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AAE921" w14:textId="5CC7481A" w:rsidR="002B10E2" w:rsidRPr="00273733" w:rsidRDefault="00973525" w:rsidP="00973525">
      <w:pPr>
        <w:spacing w:line="276" w:lineRule="auto"/>
        <w:jc w:val="center"/>
        <w:rPr>
          <w:shd w:val="clear" w:color="auto" w:fill="FFFFFF"/>
        </w:rPr>
      </w:pPr>
      <w:r w:rsidRPr="00273733">
        <w:rPr>
          <w:noProof/>
        </w:rPr>
        <w:drawing>
          <wp:inline distT="0" distB="0" distL="0" distR="0" wp14:anchorId="6F237342" wp14:editId="2FB694B0">
            <wp:extent cx="2790825" cy="859800"/>
            <wp:effectExtent l="0" t="0" r="0" b="0"/>
            <wp:docPr id="317044813" name="Image 230" descr="Une image contenant texte, Police, Graphique, logo&#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044813" name="Image 230" descr="Une image contenant texte, Police, Graphique, logo&#10;&#10;Le contenu généré par l’IA peut être incorrec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07186" cy="864841"/>
                    </a:xfrm>
                    <a:prstGeom prst="rect">
                      <a:avLst/>
                    </a:prstGeom>
                    <a:noFill/>
                    <a:ln>
                      <a:noFill/>
                    </a:ln>
                  </pic:spPr>
                </pic:pic>
              </a:graphicData>
            </a:graphic>
          </wp:inline>
        </w:drawing>
      </w:r>
    </w:p>
    <w:p w14:paraId="1D88CB4B" w14:textId="77777777" w:rsidR="00790766" w:rsidRPr="00273733" w:rsidRDefault="00790766" w:rsidP="00BF28CA">
      <w:pPr>
        <w:pStyle w:val="0-Soussoustitre"/>
        <w:spacing w:line="276" w:lineRule="auto"/>
      </w:pPr>
    </w:p>
    <w:p w14:paraId="453BCB1F" w14:textId="77777777" w:rsidR="00C25904" w:rsidRPr="00273733" w:rsidRDefault="00C25904" w:rsidP="00BF28CA">
      <w:pPr>
        <w:spacing w:line="276" w:lineRule="auto"/>
        <w:rPr>
          <w:lang w:eastAsia="en-US"/>
        </w:rPr>
      </w:pPr>
    </w:p>
    <w:p w14:paraId="236C855A" w14:textId="77A3E013" w:rsidR="00A862E1" w:rsidRPr="00273733" w:rsidRDefault="00FB3261" w:rsidP="00BF28CA">
      <w:pPr>
        <w:spacing w:line="276" w:lineRule="auto"/>
      </w:pPr>
      <w:r w:rsidRPr="00273733">
        <w:rPr>
          <w:noProof/>
        </w:rPr>
        <w:drawing>
          <wp:inline distT="0" distB="0" distL="0" distR="0" wp14:anchorId="64D84338" wp14:editId="1B8636DD">
            <wp:extent cx="5760085" cy="2592070"/>
            <wp:effectExtent l="0" t="0" r="0" b="0"/>
            <wp:docPr id="1434029297" name="Image 350" descr="Une image contenant plein air, ciel, arbre, Usage mi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029297" name="Image 350" descr="Une image contenant plein air, ciel, arbre, Usage mixte&#10;&#10;Description générée automatiquement"/>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085" cy="2592070"/>
                    </a:xfrm>
                    <a:prstGeom prst="rect">
                      <a:avLst/>
                    </a:prstGeom>
                  </pic:spPr>
                </pic:pic>
              </a:graphicData>
            </a:graphic>
          </wp:inline>
        </w:drawing>
      </w:r>
    </w:p>
    <w:p w14:paraId="0C7208DA" w14:textId="77777777" w:rsidR="002F2FF4" w:rsidRPr="00273733" w:rsidRDefault="002F2FF4" w:rsidP="00BF28CA">
      <w:pPr>
        <w:spacing w:line="276" w:lineRule="auto"/>
      </w:pPr>
    </w:p>
    <w:p w14:paraId="2BA049E0" w14:textId="77777777" w:rsidR="00A862E1" w:rsidRPr="00273733" w:rsidRDefault="00A862E1" w:rsidP="00BF28CA">
      <w:pPr>
        <w:spacing w:line="276" w:lineRule="auto"/>
      </w:pPr>
    </w:p>
    <w:p w14:paraId="55B1A17E" w14:textId="13A37D1F" w:rsidR="00790766" w:rsidRPr="00273733" w:rsidRDefault="00BC155B" w:rsidP="00BF28CA">
      <w:pPr>
        <w:pStyle w:val="0-Titre"/>
      </w:pPr>
      <w:r w:rsidRPr="00273733">
        <w:t>REAMENAGEMENT DU SIEGE DE LA CPAM DU RHONE</w:t>
      </w:r>
    </w:p>
    <w:p w14:paraId="1A8D5384" w14:textId="014E1DA8" w:rsidR="00790766" w:rsidRPr="00273733" w:rsidRDefault="00BC155B" w:rsidP="00BF28CA">
      <w:pPr>
        <w:pStyle w:val="0-Soustitre"/>
      </w:pPr>
      <w:r w:rsidRPr="00273733">
        <w:t>(Immeuble Zola)</w:t>
      </w:r>
    </w:p>
    <w:p w14:paraId="260AF0CF" w14:textId="20B53D4A" w:rsidR="00790766" w:rsidRPr="00273733" w:rsidRDefault="00BC024E" w:rsidP="00BF28CA">
      <w:pPr>
        <w:pStyle w:val="0-Soussoustitre"/>
        <w:spacing w:line="276" w:lineRule="auto"/>
      </w:pPr>
      <w:r w:rsidRPr="00273733">
        <w:t>Programme fonctionnel</w:t>
      </w:r>
      <w:r w:rsidR="005D0AEC" w:rsidRPr="00273733">
        <w:t xml:space="preserve"> v2</w:t>
      </w:r>
    </w:p>
    <w:p w14:paraId="6A9BA772" w14:textId="12759637" w:rsidR="00C822BD" w:rsidRPr="00273733" w:rsidRDefault="00960697" w:rsidP="00C822BD">
      <w:pPr>
        <w:jc w:val="center"/>
        <w:rPr>
          <w:b/>
          <w:bCs/>
          <w:lang w:eastAsia="en-US"/>
        </w:rPr>
      </w:pPr>
      <w:r w:rsidRPr="00273733">
        <w:rPr>
          <w:b/>
          <w:bCs/>
          <w:lang w:eastAsia="en-US"/>
        </w:rPr>
        <w:t>Mai</w:t>
      </w:r>
      <w:r w:rsidR="00C822BD" w:rsidRPr="00273733">
        <w:rPr>
          <w:b/>
          <w:bCs/>
          <w:lang w:eastAsia="en-US"/>
        </w:rPr>
        <w:t xml:space="preserve"> 2025</w:t>
      </w:r>
    </w:p>
    <w:p w14:paraId="111A2652" w14:textId="77777777" w:rsidR="00C822BD" w:rsidRPr="00273733" w:rsidRDefault="00C822BD" w:rsidP="00C822BD">
      <w:pPr>
        <w:rPr>
          <w:lang w:eastAsia="en-US"/>
        </w:rPr>
      </w:pPr>
    </w:p>
    <w:p w14:paraId="5CBCF26F" w14:textId="77777777" w:rsidR="00C822BD" w:rsidRPr="00273733" w:rsidRDefault="00C822BD" w:rsidP="00C822BD">
      <w:pPr>
        <w:rPr>
          <w:lang w:eastAsia="en-US"/>
        </w:rPr>
      </w:pPr>
    </w:p>
    <w:tbl>
      <w:tblPr>
        <w:tblW w:w="9183" w:type="dxa"/>
        <w:tblInd w:w="-34"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ayout w:type="fixed"/>
        <w:tblLook w:val="0000" w:firstRow="0" w:lastRow="0" w:firstColumn="0" w:lastColumn="0" w:noHBand="0" w:noVBand="0"/>
      </w:tblPr>
      <w:tblGrid>
        <w:gridCol w:w="3061"/>
        <w:gridCol w:w="3061"/>
        <w:gridCol w:w="3061"/>
      </w:tblGrid>
      <w:tr w:rsidR="00C822BD" w:rsidRPr="00273733" w14:paraId="3AA7F53E" w14:textId="77777777" w:rsidTr="003C1AF6">
        <w:trPr>
          <w:trHeight w:val="85"/>
        </w:trPr>
        <w:tc>
          <w:tcPr>
            <w:tcW w:w="3061" w:type="dxa"/>
            <w:vAlign w:val="center"/>
          </w:tcPr>
          <w:p w14:paraId="5B885E31" w14:textId="77777777" w:rsidR="00C822BD" w:rsidRPr="00273733" w:rsidRDefault="00C822BD" w:rsidP="003C1AF6">
            <w:pPr>
              <w:pStyle w:val="Pieddepage"/>
              <w:jc w:val="center"/>
              <w:rPr>
                <w:sz w:val="18"/>
                <w:szCs w:val="20"/>
              </w:rPr>
            </w:pPr>
            <w:r w:rsidRPr="00273733">
              <w:rPr>
                <w:sz w:val="18"/>
                <w:szCs w:val="20"/>
              </w:rPr>
              <w:t>CONCERTATION ET ACCOMPAGNEMENT AU CHANGEMENT</w:t>
            </w:r>
          </w:p>
        </w:tc>
        <w:tc>
          <w:tcPr>
            <w:tcW w:w="3061" w:type="dxa"/>
            <w:vAlign w:val="center"/>
          </w:tcPr>
          <w:p w14:paraId="199267AD" w14:textId="77777777" w:rsidR="00C822BD" w:rsidRPr="00273733" w:rsidRDefault="00C822BD" w:rsidP="003C1AF6">
            <w:pPr>
              <w:pStyle w:val="Pieddepage"/>
              <w:jc w:val="center"/>
              <w:rPr>
                <w:sz w:val="18"/>
                <w:szCs w:val="20"/>
              </w:rPr>
            </w:pPr>
            <w:r w:rsidRPr="00273733">
              <w:rPr>
                <w:sz w:val="18"/>
                <w:szCs w:val="20"/>
              </w:rPr>
              <w:t>PROGRAMMATION FONCTIONNELLE ET TECHNIQUE</w:t>
            </w:r>
          </w:p>
        </w:tc>
        <w:tc>
          <w:tcPr>
            <w:tcW w:w="3061" w:type="dxa"/>
            <w:vAlign w:val="center"/>
          </w:tcPr>
          <w:p w14:paraId="20A02494" w14:textId="77777777" w:rsidR="00C822BD" w:rsidRPr="00273733" w:rsidRDefault="00C822BD" w:rsidP="003C1AF6">
            <w:pPr>
              <w:pStyle w:val="Pieddepage"/>
              <w:jc w:val="center"/>
              <w:rPr>
                <w:sz w:val="18"/>
                <w:szCs w:val="20"/>
              </w:rPr>
            </w:pPr>
            <w:r w:rsidRPr="00273733">
              <w:rPr>
                <w:sz w:val="18"/>
                <w:szCs w:val="20"/>
              </w:rPr>
              <w:t>ECONOMIE DE LA CONSTRUCTION</w:t>
            </w:r>
          </w:p>
        </w:tc>
      </w:tr>
      <w:tr w:rsidR="00C822BD" w:rsidRPr="00273733" w14:paraId="2DDF7851" w14:textId="77777777" w:rsidTr="003C1AF6">
        <w:trPr>
          <w:trHeight w:val="1417"/>
        </w:trPr>
        <w:tc>
          <w:tcPr>
            <w:tcW w:w="3061" w:type="dxa"/>
            <w:vAlign w:val="center"/>
          </w:tcPr>
          <w:p w14:paraId="58781D32" w14:textId="77777777" w:rsidR="00C822BD" w:rsidRPr="00273733" w:rsidRDefault="00C822BD" w:rsidP="003C1AF6">
            <w:pPr>
              <w:pStyle w:val="Pieddepage"/>
            </w:pPr>
            <w:r w:rsidRPr="00273733">
              <w:rPr>
                <w:noProof/>
              </w:rPr>
              <w:drawing>
                <wp:inline distT="0" distB="0" distL="0" distR="0" wp14:anchorId="71178767" wp14:editId="2EB25B4D">
                  <wp:extent cx="1806575" cy="603885"/>
                  <wp:effectExtent l="0" t="0" r="3175" b="5715"/>
                  <wp:docPr id="1782907666" name="Image 1" descr="Une image contenant texte, Police, Graphique, graphis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907666" name="Image 1" descr="Une image contenant texte, Police, Graphique, graphisme&#10;&#10;Le contenu généré par l’IA peut être incorrect."/>
                          <pic:cNvPicPr/>
                        </pic:nvPicPr>
                        <pic:blipFill>
                          <a:blip r:embed="rId10"/>
                          <a:stretch>
                            <a:fillRect/>
                          </a:stretch>
                        </pic:blipFill>
                        <pic:spPr>
                          <a:xfrm>
                            <a:off x="0" y="0"/>
                            <a:ext cx="1806575" cy="603885"/>
                          </a:xfrm>
                          <a:prstGeom prst="rect">
                            <a:avLst/>
                          </a:prstGeom>
                        </pic:spPr>
                      </pic:pic>
                    </a:graphicData>
                  </a:graphic>
                </wp:inline>
              </w:drawing>
            </w:r>
          </w:p>
        </w:tc>
        <w:tc>
          <w:tcPr>
            <w:tcW w:w="3061" w:type="dxa"/>
          </w:tcPr>
          <w:p w14:paraId="1304E08E" w14:textId="77777777" w:rsidR="00C822BD" w:rsidRPr="00273733" w:rsidRDefault="00C822BD" w:rsidP="003C1AF6">
            <w:pPr>
              <w:pStyle w:val="Pieddepage"/>
            </w:pPr>
            <w:r w:rsidRPr="00273733">
              <w:rPr>
                <w:noProof/>
                <w:sz w:val="44"/>
                <w:szCs w:val="44"/>
              </w:rPr>
              <w:drawing>
                <wp:anchor distT="0" distB="0" distL="114300" distR="114300" simplePos="0" relativeHeight="252831999" behindDoc="1" locked="0" layoutInCell="1" allowOverlap="1" wp14:anchorId="0B656D92" wp14:editId="4D293049">
                  <wp:simplePos x="0" y="0"/>
                  <wp:positionH relativeFrom="margin">
                    <wp:posOffset>-28765</wp:posOffset>
                  </wp:positionH>
                  <wp:positionV relativeFrom="paragraph">
                    <wp:posOffset>240665</wp:posOffset>
                  </wp:positionV>
                  <wp:extent cx="1876425" cy="476250"/>
                  <wp:effectExtent l="0" t="0" r="9525" b="0"/>
                  <wp:wrapTight wrapText="bothSides">
                    <wp:wrapPolygon edited="0">
                      <wp:start x="0" y="0"/>
                      <wp:lineTo x="0" y="20736"/>
                      <wp:lineTo x="21490" y="20736"/>
                      <wp:lineTo x="21490" y="0"/>
                      <wp:lineTo x="0" y="0"/>
                    </wp:wrapPolygon>
                  </wp:wrapTight>
                  <wp:docPr id="180303832" name="Image 180303832" descr="Une image contenant Police, Graphique, logo, tex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03832" name="Image 180303832" descr="Une image contenant Police, Graphique, logo, texte&#10;&#10;Le contenu généré par l’IA peut être incorrect."/>
                          <pic:cNvPicPr/>
                        </pic:nvPicPr>
                        <pic:blipFill>
                          <a:blip r:embed="rId11">
                            <a:extLst>
                              <a:ext uri="{28A0092B-C50C-407E-A947-70E740481C1C}">
                                <a14:useLocalDpi xmlns:a14="http://schemas.microsoft.com/office/drawing/2010/main" val="0"/>
                              </a:ext>
                            </a:extLst>
                          </a:blip>
                          <a:stretch>
                            <a:fillRect/>
                          </a:stretch>
                        </pic:blipFill>
                        <pic:spPr>
                          <a:xfrm>
                            <a:off x="0" y="0"/>
                            <a:ext cx="1876425" cy="476250"/>
                          </a:xfrm>
                          <a:prstGeom prst="rect">
                            <a:avLst/>
                          </a:prstGeom>
                        </pic:spPr>
                      </pic:pic>
                    </a:graphicData>
                  </a:graphic>
                  <wp14:sizeRelH relativeFrom="page">
                    <wp14:pctWidth>0</wp14:pctWidth>
                  </wp14:sizeRelH>
                  <wp14:sizeRelV relativeFrom="page">
                    <wp14:pctHeight>0</wp14:pctHeight>
                  </wp14:sizeRelV>
                </wp:anchor>
              </w:drawing>
            </w:r>
          </w:p>
        </w:tc>
        <w:tc>
          <w:tcPr>
            <w:tcW w:w="3061" w:type="dxa"/>
            <w:vAlign w:val="center"/>
          </w:tcPr>
          <w:p w14:paraId="3D2775D0" w14:textId="77777777" w:rsidR="00C822BD" w:rsidRPr="00273733" w:rsidRDefault="00C822BD" w:rsidP="003C1AF6">
            <w:pPr>
              <w:pStyle w:val="Pieddepage"/>
            </w:pPr>
            <w:r w:rsidRPr="00273733">
              <w:rPr>
                <w:noProof/>
              </w:rPr>
              <w:drawing>
                <wp:anchor distT="0" distB="0" distL="114300" distR="114300" simplePos="0" relativeHeight="252833023" behindDoc="1" locked="0" layoutInCell="1" allowOverlap="1" wp14:anchorId="402E4DD7" wp14:editId="4B6D0B78">
                  <wp:simplePos x="0" y="0"/>
                  <wp:positionH relativeFrom="margin">
                    <wp:posOffset>362585</wp:posOffset>
                  </wp:positionH>
                  <wp:positionV relativeFrom="paragraph">
                    <wp:posOffset>25400</wp:posOffset>
                  </wp:positionV>
                  <wp:extent cx="1190625" cy="763905"/>
                  <wp:effectExtent l="0" t="0" r="0" b="0"/>
                  <wp:wrapTight wrapText="bothSides">
                    <wp:wrapPolygon edited="0">
                      <wp:start x="0" y="0"/>
                      <wp:lineTo x="0" y="21007"/>
                      <wp:lineTo x="21082" y="21007"/>
                      <wp:lineTo x="21082" y="0"/>
                      <wp:lineTo x="0" y="0"/>
                    </wp:wrapPolygon>
                  </wp:wrapTight>
                  <wp:docPr id="2097453953" name="Image 1" descr="Une image contenant texte, Police, conception, ciseaux&#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453953" name="Image 1" descr="Une image contenant texte, Police, conception, ciseaux&#10;&#10;Le contenu généré par l’IA peut être incorrect."/>
                          <pic:cNvPicPr/>
                        </pic:nvPicPr>
                        <pic:blipFill rotWithShape="1">
                          <a:blip r:embed="rId12">
                            <a:extLst>
                              <a:ext uri="{28A0092B-C50C-407E-A947-70E740481C1C}">
                                <a14:useLocalDpi xmlns:a14="http://schemas.microsoft.com/office/drawing/2010/main" val="0"/>
                              </a:ext>
                            </a:extLst>
                          </a:blip>
                          <a:srcRect t="16842" b="18947"/>
                          <a:stretch/>
                        </pic:blipFill>
                        <pic:spPr bwMode="auto">
                          <a:xfrm>
                            <a:off x="0" y="0"/>
                            <a:ext cx="1190625" cy="7639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367C59A8" w14:textId="77777777" w:rsidR="00C822BD" w:rsidRPr="00273733" w:rsidRDefault="00C822BD" w:rsidP="00C822BD">
      <w:pPr>
        <w:rPr>
          <w:lang w:eastAsia="en-US"/>
        </w:rPr>
      </w:pPr>
    </w:p>
    <w:p w14:paraId="55716D79" w14:textId="77777777" w:rsidR="00C822BD" w:rsidRPr="00273733" w:rsidRDefault="00C822BD">
      <w:r w:rsidRPr="00273733">
        <w:br w:type="page"/>
      </w:r>
    </w:p>
    <w:tbl>
      <w:tblPr>
        <w:tblStyle w:val="Grilledutableau"/>
        <w:tblW w:w="1496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113" w:type="dxa"/>
          <w:bottom w:w="113" w:type="dxa"/>
        </w:tblCellMar>
        <w:tblLook w:val="04A0" w:firstRow="1" w:lastRow="0" w:firstColumn="1" w:lastColumn="0" w:noHBand="0" w:noVBand="1"/>
      </w:tblPr>
      <w:tblGrid>
        <w:gridCol w:w="34"/>
        <w:gridCol w:w="108"/>
        <w:gridCol w:w="2552"/>
        <w:gridCol w:w="19"/>
        <w:gridCol w:w="108"/>
        <w:gridCol w:w="6677"/>
        <w:gridCol w:w="5462"/>
      </w:tblGrid>
      <w:tr w:rsidR="00C25904" w:rsidRPr="00273733" w14:paraId="74DAA1EA" w14:textId="77777777" w:rsidTr="00C25904">
        <w:trPr>
          <w:gridBefore w:val="1"/>
          <w:gridAfter w:val="1"/>
          <w:wBefore w:w="34" w:type="dxa"/>
          <w:wAfter w:w="5462" w:type="dxa"/>
          <w:trHeight w:val="13"/>
        </w:trPr>
        <w:tc>
          <w:tcPr>
            <w:tcW w:w="9464" w:type="dxa"/>
            <w:gridSpan w:val="5"/>
            <w:shd w:val="clear" w:color="auto" w:fill="0070C0"/>
          </w:tcPr>
          <w:p w14:paraId="03A8914B" w14:textId="6D4D040B" w:rsidR="00C25904" w:rsidRPr="00273733" w:rsidRDefault="00C25904" w:rsidP="00BF28CA">
            <w:pPr>
              <w:spacing w:line="276" w:lineRule="auto"/>
              <w:rPr>
                <w:rFonts w:cs="Arial"/>
                <w:b/>
                <w:bCs/>
                <w:caps/>
                <w:color w:val="FFFFFF" w:themeColor="background1"/>
                <w:sz w:val="18"/>
                <w:szCs w:val="18"/>
              </w:rPr>
            </w:pPr>
            <w:r w:rsidRPr="00273733">
              <w:rPr>
                <w:rFonts w:cs="Arial"/>
                <w:b/>
                <w:bCs/>
                <w:caps/>
                <w:color w:val="FFFFFF" w:themeColor="background1"/>
                <w:sz w:val="18"/>
                <w:szCs w:val="18"/>
              </w:rPr>
              <w:lastRenderedPageBreak/>
              <w:t>MAITRISE D’OUVRAGE</w:t>
            </w:r>
          </w:p>
        </w:tc>
      </w:tr>
      <w:tr w:rsidR="00C25904" w:rsidRPr="00273733" w14:paraId="4AAC7322" w14:textId="77777777" w:rsidTr="002F2FF4">
        <w:trPr>
          <w:gridBefore w:val="1"/>
          <w:gridAfter w:val="1"/>
          <w:wBefore w:w="34" w:type="dxa"/>
          <w:wAfter w:w="5462" w:type="dxa"/>
          <w:trHeight w:val="1660"/>
        </w:trPr>
        <w:sdt>
          <w:sdtPr>
            <w:rPr>
              <w:noProof/>
            </w:rPr>
            <w:id w:val="564224657"/>
            <w:picture/>
          </w:sdtPr>
          <w:sdtContent>
            <w:tc>
              <w:tcPr>
                <w:tcW w:w="2787" w:type="dxa"/>
                <w:gridSpan w:val="4"/>
                <w:tcMar>
                  <w:top w:w="227" w:type="dxa"/>
                  <w:bottom w:w="227" w:type="dxa"/>
                </w:tcMar>
                <w:tcFitText/>
                <w:vAlign w:val="center"/>
              </w:tcPr>
              <w:p w14:paraId="02828CA4" w14:textId="448D56F0" w:rsidR="00C25904" w:rsidRPr="00273733" w:rsidRDefault="00973525" w:rsidP="00BF28CA">
                <w:pPr>
                  <w:spacing w:line="276" w:lineRule="auto"/>
                  <w:jc w:val="left"/>
                  <w:rPr>
                    <w:rFonts w:cs="Arial"/>
                  </w:rPr>
                </w:pPr>
                <w:r w:rsidRPr="00273733">
                  <w:rPr>
                    <w:noProof/>
                  </w:rPr>
                  <w:drawing>
                    <wp:inline distT="0" distB="0" distL="0" distR="0" wp14:anchorId="4B526409" wp14:editId="07CB0BAA">
                      <wp:extent cx="1632585" cy="502920"/>
                      <wp:effectExtent l="0" t="0" r="5715" b="0"/>
                      <wp:docPr id="2051449123" name="Imag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32585" cy="502920"/>
                              </a:xfrm>
                              <a:prstGeom prst="rect">
                                <a:avLst/>
                              </a:prstGeom>
                              <a:noFill/>
                              <a:ln>
                                <a:noFill/>
                              </a:ln>
                            </pic:spPr>
                          </pic:pic>
                        </a:graphicData>
                      </a:graphic>
                    </wp:inline>
                  </w:drawing>
                </w:r>
              </w:p>
            </w:tc>
          </w:sdtContent>
        </w:sdt>
        <w:tc>
          <w:tcPr>
            <w:tcW w:w="6677" w:type="dxa"/>
            <w:tcMar>
              <w:top w:w="227" w:type="dxa"/>
              <w:bottom w:w="227" w:type="dxa"/>
            </w:tcMar>
            <w:vAlign w:val="center"/>
          </w:tcPr>
          <w:p w14:paraId="2269CDA5" w14:textId="77777777" w:rsidR="00BC155B" w:rsidRPr="00273733" w:rsidRDefault="00BC155B" w:rsidP="00BF28CA">
            <w:pPr>
              <w:spacing w:line="276" w:lineRule="auto"/>
              <w:rPr>
                <w:b/>
                <w:bCs/>
              </w:rPr>
            </w:pPr>
            <w:r w:rsidRPr="00273733">
              <w:rPr>
                <w:b/>
                <w:bCs/>
              </w:rPr>
              <w:t>CPAM du RHONE</w:t>
            </w:r>
          </w:p>
          <w:p w14:paraId="4AB0BA5C" w14:textId="77777777" w:rsidR="00BC155B" w:rsidRPr="00273733" w:rsidRDefault="00BC155B" w:rsidP="00BF28CA">
            <w:pPr>
              <w:spacing w:line="276" w:lineRule="auto"/>
            </w:pPr>
            <w:r w:rsidRPr="00273733">
              <w:t>276 Cours Emile Zola</w:t>
            </w:r>
          </w:p>
          <w:p w14:paraId="24BB90BD" w14:textId="503D6539" w:rsidR="00C25904" w:rsidRPr="00273733" w:rsidRDefault="009114A8" w:rsidP="00BF28CA">
            <w:pPr>
              <w:spacing w:line="276" w:lineRule="auto"/>
            </w:pPr>
            <w:proofErr w:type="gramStart"/>
            <w:r w:rsidRPr="00273733">
              <w:t>69100  VILLEURBANNE</w:t>
            </w:r>
            <w:proofErr w:type="gramEnd"/>
          </w:p>
        </w:tc>
      </w:tr>
      <w:tr w:rsidR="00C25904" w:rsidRPr="00273733" w14:paraId="457047C0" w14:textId="77777777" w:rsidTr="00C25904">
        <w:trPr>
          <w:gridAfter w:val="1"/>
          <w:wAfter w:w="5462" w:type="dxa"/>
          <w:trHeight w:val="13"/>
        </w:trPr>
        <w:tc>
          <w:tcPr>
            <w:tcW w:w="9498" w:type="dxa"/>
            <w:gridSpan w:val="6"/>
            <w:shd w:val="clear" w:color="auto" w:fill="0070C0"/>
          </w:tcPr>
          <w:p w14:paraId="50B4DC32" w14:textId="77777777" w:rsidR="00C25904" w:rsidRPr="00273733" w:rsidRDefault="00C25904" w:rsidP="00BF28CA">
            <w:pPr>
              <w:spacing w:line="276" w:lineRule="auto"/>
              <w:rPr>
                <w:rFonts w:cs="Arial"/>
                <w:b/>
                <w:bCs/>
                <w:caps/>
                <w:color w:val="FFFFFF" w:themeColor="background1"/>
                <w:sz w:val="18"/>
                <w:szCs w:val="18"/>
              </w:rPr>
            </w:pPr>
            <w:bookmarkStart w:id="0" w:name="_Hlk139037735"/>
            <w:r w:rsidRPr="00273733">
              <w:rPr>
                <w:rFonts w:cs="Arial"/>
                <w:b/>
                <w:bCs/>
                <w:caps/>
                <w:color w:val="FFFFFF" w:themeColor="background1"/>
                <w:sz w:val="18"/>
                <w:szCs w:val="18"/>
              </w:rPr>
              <w:t>Mandataire AMO</w:t>
            </w:r>
          </w:p>
        </w:tc>
      </w:tr>
      <w:tr w:rsidR="00C25904" w:rsidRPr="00273733" w14:paraId="0A52AE04" w14:textId="77777777" w:rsidTr="00C25904">
        <w:trPr>
          <w:gridBefore w:val="2"/>
          <w:gridAfter w:val="1"/>
          <w:wBefore w:w="142" w:type="dxa"/>
          <w:wAfter w:w="5462" w:type="dxa"/>
          <w:trHeight w:val="1264"/>
        </w:trPr>
        <w:sdt>
          <w:sdtPr>
            <w:rPr>
              <w:rFonts w:cs="Arial"/>
              <w:noProof/>
            </w:rPr>
            <w:id w:val="266663701"/>
            <w:picture/>
          </w:sdtPr>
          <w:sdtContent>
            <w:tc>
              <w:tcPr>
                <w:tcW w:w="2679" w:type="dxa"/>
                <w:gridSpan w:val="3"/>
                <w:tcMar>
                  <w:top w:w="227" w:type="dxa"/>
                  <w:bottom w:w="227" w:type="dxa"/>
                </w:tcMar>
                <w:vAlign w:val="center"/>
              </w:tcPr>
              <w:p w14:paraId="7F7D6591" w14:textId="77777777" w:rsidR="00C25904" w:rsidRPr="00273733" w:rsidRDefault="00C25904" w:rsidP="00BF28CA">
                <w:pPr>
                  <w:spacing w:line="276" w:lineRule="auto"/>
                  <w:jc w:val="center"/>
                  <w:rPr>
                    <w:rFonts w:cs="Arial"/>
                  </w:rPr>
                </w:pPr>
                <w:r w:rsidRPr="00273733">
                  <w:rPr>
                    <w:rFonts w:cs="Arial"/>
                    <w:noProof/>
                  </w:rPr>
                  <w:drawing>
                    <wp:inline distT="0" distB="0" distL="0" distR="0" wp14:anchorId="6E31A578" wp14:editId="11392C6E">
                      <wp:extent cx="1484155" cy="379562"/>
                      <wp:effectExtent l="0" t="0" r="1905" b="1905"/>
                      <wp:docPr id="970568823" name="Image 970568823" descr="Une image contenant Police, Graphique, logo, texte&#10;&#10;Description générée automatiquement">
                        <a:extLst xmlns:a="http://schemas.openxmlformats.org/drawingml/2006/main">
                          <a:ext uri="{FF2B5EF4-FFF2-40B4-BE49-F238E27FC236}">
                            <a16:creationId xmlns:a16="http://schemas.microsoft.com/office/drawing/2014/main" id="{A9CD197C-9B0B-3234-65DF-AD9989F22A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descr="Une image contenant Police, Graphique, logo, texte&#10;&#10;Description générée automatiquement">
                                <a:extLst>
                                  <a:ext uri="{FF2B5EF4-FFF2-40B4-BE49-F238E27FC236}">
                                    <a16:creationId xmlns:a16="http://schemas.microsoft.com/office/drawing/2014/main" id="{A9CD197C-9B0B-3234-65DF-AD9989F22AD3}"/>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513784" cy="387139"/>
                              </a:xfrm>
                              <a:prstGeom prst="rect">
                                <a:avLst/>
                              </a:prstGeom>
                            </pic:spPr>
                          </pic:pic>
                        </a:graphicData>
                      </a:graphic>
                    </wp:inline>
                  </w:drawing>
                </w:r>
              </w:p>
            </w:tc>
          </w:sdtContent>
        </w:sdt>
        <w:tc>
          <w:tcPr>
            <w:tcW w:w="6677" w:type="dxa"/>
            <w:tcMar>
              <w:top w:w="227" w:type="dxa"/>
              <w:bottom w:w="227" w:type="dxa"/>
            </w:tcMar>
            <w:vAlign w:val="center"/>
          </w:tcPr>
          <w:p w14:paraId="08AE5D32" w14:textId="77777777" w:rsidR="00C25904" w:rsidRPr="00273733" w:rsidRDefault="00C25904" w:rsidP="00BF28CA">
            <w:pPr>
              <w:pStyle w:val="0-Normalgras"/>
              <w:spacing w:line="276" w:lineRule="auto"/>
              <w:jc w:val="left"/>
            </w:pPr>
            <w:r w:rsidRPr="00273733">
              <w:t>SYNOPTIC AMO</w:t>
            </w:r>
          </w:p>
          <w:p w14:paraId="243A01D6" w14:textId="77777777" w:rsidR="00C25904" w:rsidRPr="00273733" w:rsidRDefault="00C25904" w:rsidP="00BF28CA">
            <w:pPr>
              <w:spacing w:line="276" w:lineRule="auto"/>
            </w:pPr>
            <w:r w:rsidRPr="00273733">
              <w:t>105 rue du 4 Août 1789</w:t>
            </w:r>
          </w:p>
          <w:p w14:paraId="60652AD5" w14:textId="77777777" w:rsidR="00C25904" w:rsidRPr="00273733" w:rsidRDefault="00C25904" w:rsidP="00BF28CA">
            <w:pPr>
              <w:spacing w:line="276" w:lineRule="auto"/>
            </w:pPr>
            <w:r w:rsidRPr="00273733">
              <w:t>69100 VILLEURBANNE</w:t>
            </w:r>
          </w:p>
          <w:p w14:paraId="24292125" w14:textId="2C4A30E5" w:rsidR="00C25904" w:rsidRPr="00273733" w:rsidRDefault="00C25904" w:rsidP="00BF28CA">
            <w:pPr>
              <w:spacing w:line="276" w:lineRule="auto"/>
              <w:rPr>
                <w:sz w:val="18"/>
                <w:szCs w:val="18"/>
              </w:rPr>
            </w:pPr>
            <w:hyperlink r:id="rId15" w:history="1">
              <w:r w:rsidRPr="00273733">
                <w:rPr>
                  <w:rStyle w:val="Lienhypertexte"/>
                  <w:rFonts w:cs="Arial"/>
                  <w:color w:val="auto"/>
                  <w:sz w:val="18"/>
                  <w:szCs w:val="18"/>
                </w:rPr>
                <w:t>marion.bauvent@synoptic-amo.fr</w:t>
              </w:r>
            </w:hyperlink>
            <w:r w:rsidRPr="00273733">
              <w:rPr>
                <w:sz w:val="18"/>
                <w:szCs w:val="18"/>
              </w:rPr>
              <w:t xml:space="preserve"> </w:t>
            </w:r>
          </w:p>
          <w:p w14:paraId="58E95445" w14:textId="4FA1F978" w:rsidR="00C25904" w:rsidRPr="00273733" w:rsidRDefault="00C25904" w:rsidP="00BF28CA">
            <w:pPr>
              <w:spacing w:line="276" w:lineRule="auto"/>
            </w:pPr>
            <w:r w:rsidRPr="00273733">
              <w:t>07.69.79.93.20</w:t>
            </w:r>
          </w:p>
        </w:tc>
      </w:tr>
      <w:tr w:rsidR="00C25904" w:rsidRPr="00273733" w14:paraId="601DD116" w14:textId="77777777" w:rsidTr="00C25904">
        <w:trPr>
          <w:gridBefore w:val="1"/>
          <w:gridAfter w:val="1"/>
          <w:wBefore w:w="34" w:type="dxa"/>
          <w:wAfter w:w="5462" w:type="dxa"/>
          <w:trHeight w:val="47"/>
        </w:trPr>
        <w:tc>
          <w:tcPr>
            <w:tcW w:w="9464" w:type="dxa"/>
            <w:gridSpan w:val="5"/>
            <w:shd w:val="clear" w:color="auto" w:fill="0070C0"/>
          </w:tcPr>
          <w:p w14:paraId="20EA85DA" w14:textId="515749A3" w:rsidR="00C25904" w:rsidRPr="00273733" w:rsidRDefault="00C25904" w:rsidP="00BF28CA">
            <w:pPr>
              <w:spacing w:line="276" w:lineRule="auto"/>
              <w:rPr>
                <w:rFonts w:cs="Arial"/>
                <w:b/>
                <w:bCs/>
                <w:caps/>
                <w:color w:val="FFFFFF" w:themeColor="background1"/>
                <w:sz w:val="18"/>
                <w:szCs w:val="18"/>
              </w:rPr>
            </w:pPr>
            <w:r w:rsidRPr="00273733">
              <w:rPr>
                <w:rFonts w:cs="Arial"/>
                <w:b/>
                <w:bCs/>
                <w:caps/>
                <w:color w:val="FFFFFF" w:themeColor="background1"/>
                <w:sz w:val="18"/>
                <w:szCs w:val="18"/>
              </w:rPr>
              <w:t>CO-TRAITANT 1</w:t>
            </w:r>
          </w:p>
        </w:tc>
      </w:tr>
      <w:tr w:rsidR="00C25904" w:rsidRPr="00273733" w14:paraId="4930E168" w14:textId="77777777" w:rsidTr="009114A8">
        <w:trPr>
          <w:gridBefore w:val="1"/>
          <w:gridAfter w:val="1"/>
          <w:wBefore w:w="34" w:type="dxa"/>
          <w:wAfter w:w="5462" w:type="dxa"/>
          <w:trHeight w:val="1851"/>
        </w:trPr>
        <w:sdt>
          <w:sdtPr>
            <w:rPr>
              <w:rFonts w:cs="Arial"/>
              <w:noProof/>
            </w:rPr>
            <w:id w:val="2138984721"/>
            <w:picture/>
          </w:sdtPr>
          <w:sdtContent>
            <w:tc>
              <w:tcPr>
                <w:tcW w:w="2679" w:type="dxa"/>
                <w:gridSpan w:val="3"/>
                <w:tcMar>
                  <w:top w:w="227" w:type="dxa"/>
                  <w:bottom w:w="227" w:type="dxa"/>
                </w:tcMar>
                <w:vAlign w:val="center"/>
              </w:tcPr>
              <w:p w14:paraId="72EB3179" w14:textId="77777777" w:rsidR="00C25904" w:rsidRPr="00273733" w:rsidRDefault="00C25904" w:rsidP="00BF28CA">
                <w:pPr>
                  <w:spacing w:line="276" w:lineRule="auto"/>
                  <w:jc w:val="center"/>
                  <w:rPr>
                    <w:rFonts w:cs="Arial"/>
                  </w:rPr>
                </w:pPr>
                <w:r w:rsidRPr="00273733">
                  <w:rPr>
                    <w:rFonts w:cs="Arial"/>
                    <w:noProof/>
                  </w:rPr>
                  <w:drawing>
                    <wp:inline distT="0" distB="0" distL="0" distR="0" wp14:anchorId="5526C3AE" wp14:editId="7860FF65">
                      <wp:extent cx="1386550" cy="463744"/>
                      <wp:effectExtent l="0" t="0" r="4445" b="0"/>
                      <wp:docPr id="1156497692" name="Image 16">
                        <a:extLst xmlns:a="http://schemas.openxmlformats.org/drawingml/2006/main">
                          <a:ext uri="{FF2B5EF4-FFF2-40B4-BE49-F238E27FC236}">
                            <a16:creationId xmlns:a16="http://schemas.microsoft.com/office/drawing/2014/main" id="{3273DFEB-B9E5-7665-3536-4684F7FE69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497692" name="Image 16">
                                <a:extLst>
                                  <a:ext uri="{FF2B5EF4-FFF2-40B4-BE49-F238E27FC236}">
                                    <a16:creationId xmlns:a16="http://schemas.microsoft.com/office/drawing/2014/main" id="{3273DFEB-B9E5-7665-3536-4684F7FE6936}"/>
                                  </a:ext>
                                </a:extLst>
                              </pic:cNvPr>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1399840" cy="468189"/>
                              </a:xfrm>
                              <a:prstGeom prst="rect">
                                <a:avLst/>
                              </a:prstGeom>
                            </pic:spPr>
                          </pic:pic>
                        </a:graphicData>
                      </a:graphic>
                    </wp:inline>
                  </w:drawing>
                </w:r>
              </w:p>
            </w:tc>
          </w:sdtContent>
        </w:sdt>
        <w:tc>
          <w:tcPr>
            <w:tcW w:w="6785" w:type="dxa"/>
            <w:gridSpan w:val="2"/>
            <w:tcMar>
              <w:top w:w="227" w:type="dxa"/>
              <w:bottom w:w="227" w:type="dxa"/>
            </w:tcMar>
            <w:vAlign w:val="center"/>
          </w:tcPr>
          <w:p w14:paraId="52ED486D" w14:textId="4E23FE78" w:rsidR="009114A8" w:rsidRPr="00273733" w:rsidRDefault="009114A8" w:rsidP="00BF28CA">
            <w:pPr>
              <w:spacing w:line="276" w:lineRule="auto"/>
              <w:rPr>
                <w:b/>
                <w:bCs/>
              </w:rPr>
            </w:pPr>
            <w:r w:rsidRPr="00273733">
              <w:rPr>
                <w:b/>
                <w:bCs/>
              </w:rPr>
              <w:t>KALEIDO’SCOP</w:t>
            </w:r>
          </w:p>
          <w:p w14:paraId="01B7C479" w14:textId="7908926D" w:rsidR="00C25904" w:rsidRPr="00273733" w:rsidRDefault="009114A8" w:rsidP="00BF28CA">
            <w:pPr>
              <w:spacing w:line="276" w:lineRule="auto"/>
            </w:pPr>
            <w:r w:rsidRPr="00273733">
              <w:t>3 place Jean Jaurès</w:t>
            </w:r>
            <w:r w:rsidR="00C25904" w:rsidRPr="00273733">
              <w:t xml:space="preserve"> </w:t>
            </w:r>
          </w:p>
          <w:p w14:paraId="01F90491" w14:textId="344E0962" w:rsidR="00C25904" w:rsidRPr="00273733" w:rsidRDefault="009114A8" w:rsidP="00BF28CA">
            <w:pPr>
              <w:spacing w:line="276" w:lineRule="auto"/>
              <w:rPr>
                <w:highlight w:val="yellow"/>
              </w:rPr>
            </w:pPr>
            <w:r w:rsidRPr="00273733">
              <w:t>42000 SAINT-ETIENNE</w:t>
            </w:r>
          </w:p>
        </w:tc>
      </w:tr>
      <w:tr w:rsidR="00C25904" w:rsidRPr="00273733" w14:paraId="7A48A5DA" w14:textId="77777777" w:rsidTr="00C25904">
        <w:trPr>
          <w:gridBefore w:val="1"/>
          <w:gridAfter w:val="1"/>
          <w:wBefore w:w="34" w:type="dxa"/>
          <w:wAfter w:w="5462" w:type="dxa"/>
          <w:trHeight w:val="47"/>
        </w:trPr>
        <w:tc>
          <w:tcPr>
            <w:tcW w:w="9464" w:type="dxa"/>
            <w:gridSpan w:val="5"/>
            <w:shd w:val="clear" w:color="auto" w:fill="0070C0"/>
          </w:tcPr>
          <w:p w14:paraId="3E69C21D" w14:textId="77777777" w:rsidR="00C25904" w:rsidRPr="00273733" w:rsidRDefault="00C25904" w:rsidP="00BF28CA">
            <w:pPr>
              <w:pStyle w:val="0-Normalgras"/>
              <w:spacing w:line="276" w:lineRule="auto"/>
              <w:jc w:val="left"/>
            </w:pPr>
            <w:r w:rsidRPr="00273733">
              <w:rPr>
                <w:color w:val="FFFFFF" w:themeColor="background1"/>
                <w:sz w:val="18"/>
                <w:szCs w:val="20"/>
              </w:rPr>
              <w:t>CO-TRAITANT 2</w:t>
            </w:r>
          </w:p>
        </w:tc>
      </w:tr>
      <w:tr w:rsidR="00C25904" w:rsidRPr="00273733" w14:paraId="6305B439" w14:textId="77777777" w:rsidTr="009114A8">
        <w:trPr>
          <w:gridBefore w:val="1"/>
          <w:wBefore w:w="34" w:type="dxa"/>
          <w:trHeight w:val="540"/>
        </w:trPr>
        <w:sdt>
          <w:sdtPr>
            <w:rPr>
              <w:rFonts w:ascii="Aptos" w:hAnsi="Aptos" w:cs="Arial"/>
              <w:noProof/>
            </w:rPr>
            <w:id w:val="-934198183"/>
            <w:picture/>
          </w:sdtPr>
          <w:sdtContent>
            <w:tc>
              <w:tcPr>
                <w:tcW w:w="2660" w:type="dxa"/>
                <w:gridSpan w:val="2"/>
                <w:tcMar>
                  <w:top w:w="227" w:type="dxa"/>
                  <w:bottom w:w="227" w:type="dxa"/>
                </w:tcMar>
                <w:vAlign w:val="center"/>
              </w:tcPr>
              <w:p w14:paraId="500F9BCC" w14:textId="77777777" w:rsidR="00C25904" w:rsidRPr="00273733" w:rsidRDefault="00C25904" w:rsidP="00BF28CA">
                <w:pPr>
                  <w:pStyle w:val="v1msonormal"/>
                  <w:spacing w:before="0" w:beforeAutospacing="0" w:after="0" w:afterAutospacing="0" w:line="276" w:lineRule="auto"/>
                  <w:jc w:val="center"/>
                  <w:rPr>
                    <w:rFonts w:ascii="Aptos" w:hAnsi="Aptos" w:cs="Arial"/>
                    <w:sz w:val="18"/>
                    <w:szCs w:val="18"/>
                  </w:rPr>
                </w:pPr>
                <w:r w:rsidRPr="00273733">
                  <w:rPr>
                    <w:rFonts w:ascii="Aptos" w:hAnsi="Aptos" w:cs="Arial"/>
                    <w:noProof/>
                  </w:rPr>
                  <w:drawing>
                    <wp:inline distT="0" distB="0" distL="0" distR="0" wp14:anchorId="3E476196" wp14:editId="19BA93BE">
                      <wp:extent cx="1210391" cy="712099"/>
                      <wp:effectExtent l="0" t="0" r="0" b="0"/>
                      <wp:docPr id="1863822453" name="Imag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406412" name="Image 92"/>
                              <pic:cNvPicPr>
                                <a:picLocks noChangeAspect="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221081" cy="718388"/>
                              </a:xfrm>
                              <a:prstGeom prst="rect">
                                <a:avLst/>
                              </a:prstGeom>
                              <a:noFill/>
                              <a:ln>
                                <a:noFill/>
                              </a:ln>
                            </pic:spPr>
                          </pic:pic>
                        </a:graphicData>
                      </a:graphic>
                    </wp:inline>
                  </w:drawing>
                </w:r>
              </w:p>
            </w:tc>
          </w:sdtContent>
        </w:sdt>
        <w:tc>
          <w:tcPr>
            <w:tcW w:w="12266" w:type="dxa"/>
            <w:gridSpan w:val="4"/>
            <w:vAlign w:val="center"/>
          </w:tcPr>
          <w:p w14:paraId="01D8C7D7" w14:textId="77777777" w:rsidR="00C25904" w:rsidRPr="00273733" w:rsidRDefault="00C25904" w:rsidP="00BF28CA">
            <w:pPr>
              <w:pStyle w:val="0-Normalgras"/>
              <w:spacing w:line="276" w:lineRule="auto"/>
              <w:jc w:val="left"/>
            </w:pPr>
            <w:r w:rsidRPr="00273733">
              <w:t>DPG CO</w:t>
            </w:r>
          </w:p>
          <w:p w14:paraId="747737B4" w14:textId="77777777" w:rsidR="00C25904" w:rsidRPr="00273733" w:rsidRDefault="00C25904" w:rsidP="00BF28CA">
            <w:pPr>
              <w:spacing w:line="276" w:lineRule="auto"/>
            </w:pPr>
            <w:r w:rsidRPr="00273733">
              <w:t>10 rue Demenge</w:t>
            </w:r>
          </w:p>
          <w:p w14:paraId="1CA0E1DE" w14:textId="77777777" w:rsidR="00C25904" w:rsidRPr="00273733" w:rsidRDefault="00C25904" w:rsidP="00BF28CA">
            <w:pPr>
              <w:spacing w:line="276" w:lineRule="auto"/>
              <w:rPr>
                <w:highlight w:val="yellow"/>
              </w:rPr>
            </w:pPr>
            <w:r w:rsidRPr="00273733">
              <w:t>69004 LYON</w:t>
            </w:r>
          </w:p>
        </w:tc>
      </w:tr>
      <w:bookmarkEnd w:id="0"/>
    </w:tbl>
    <w:p w14:paraId="6CDFDFD9" w14:textId="53537C6A" w:rsidR="00C25904" w:rsidRPr="00273733" w:rsidRDefault="00C25904" w:rsidP="00BF28CA">
      <w:pPr>
        <w:spacing w:after="200" w:line="276" w:lineRule="auto"/>
        <w:jc w:val="left"/>
        <w:rPr>
          <w:rFonts w:eastAsiaTheme="majorEastAsia" w:cs="Arial"/>
          <w:b/>
          <w:bCs/>
          <w:caps/>
          <w:spacing w:val="-20"/>
          <w:sz w:val="32"/>
          <w:szCs w:val="20"/>
        </w:rPr>
      </w:pPr>
    </w:p>
    <w:p w14:paraId="639B6C4F" w14:textId="77777777" w:rsidR="00C25904" w:rsidRPr="00273733" w:rsidRDefault="00C25904" w:rsidP="00BF28CA">
      <w:pPr>
        <w:spacing w:after="200" w:line="276" w:lineRule="auto"/>
        <w:jc w:val="left"/>
        <w:rPr>
          <w:rFonts w:eastAsiaTheme="majorEastAsia" w:cs="Arial"/>
          <w:b/>
          <w:bCs/>
          <w:caps/>
          <w:color w:val="FFFFFF" w:themeColor="background1"/>
          <w:spacing w:val="-20"/>
          <w:sz w:val="32"/>
          <w:szCs w:val="20"/>
        </w:rPr>
      </w:pPr>
      <w:r w:rsidRPr="00273733">
        <w:rPr>
          <w:rFonts w:cs="Arial"/>
        </w:rPr>
        <w:br w:type="page"/>
      </w:r>
    </w:p>
    <w:p w14:paraId="526159A3" w14:textId="5E842889" w:rsidR="00A3175B" w:rsidRPr="004D2ECB" w:rsidRDefault="0021342E" w:rsidP="00BF28CA">
      <w:pPr>
        <w:pStyle w:val="0-Soussoustitre"/>
        <w:spacing w:line="276" w:lineRule="auto"/>
        <w:rPr>
          <w:sz w:val="24"/>
          <w:szCs w:val="24"/>
        </w:rPr>
      </w:pPr>
      <w:r w:rsidRPr="004D2ECB">
        <w:rPr>
          <w:sz w:val="24"/>
          <w:szCs w:val="24"/>
        </w:rPr>
        <w:lastRenderedPageBreak/>
        <w:t>SOMMAIRE</w:t>
      </w:r>
    </w:p>
    <w:p w14:paraId="37F8C4D3" w14:textId="77777777" w:rsidR="0099618A" w:rsidRPr="004D2ECB" w:rsidRDefault="0099618A" w:rsidP="00BF28CA">
      <w:pPr>
        <w:spacing w:line="276" w:lineRule="auto"/>
        <w:rPr>
          <w:sz w:val="20"/>
          <w:szCs w:val="22"/>
          <w:lang w:eastAsia="en-US"/>
        </w:rPr>
      </w:pPr>
    </w:p>
    <w:p w14:paraId="27CCA74C" w14:textId="7C1327D4" w:rsidR="004D2ECB" w:rsidRDefault="00AA6CBA">
      <w:pPr>
        <w:pStyle w:val="TM1"/>
        <w:rPr>
          <w:rFonts w:asciiTheme="minorHAnsi" w:eastAsiaTheme="minorEastAsia" w:hAnsiTheme="minorHAnsi" w:cstheme="minorBidi"/>
          <w:b w:val="0"/>
          <w:caps w:val="0"/>
          <w:kern w:val="2"/>
          <w:sz w:val="24"/>
          <w:szCs w:val="24"/>
          <w14:ligatures w14:val="standardContextual"/>
        </w:rPr>
      </w:pPr>
      <w:r w:rsidRPr="004D2ECB">
        <w:rPr>
          <w:rFonts w:cstheme="minorHAnsi"/>
          <w:b w:val="0"/>
          <w:caps w:val="0"/>
          <w:noProof w:val="0"/>
          <w:szCs w:val="18"/>
          <w:highlight w:val="yellow"/>
        </w:rPr>
        <w:fldChar w:fldCharType="begin"/>
      </w:r>
      <w:r w:rsidRPr="004D2ECB">
        <w:rPr>
          <w:rFonts w:cstheme="minorHAnsi"/>
          <w:b w:val="0"/>
          <w:caps w:val="0"/>
          <w:noProof w:val="0"/>
          <w:szCs w:val="18"/>
          <w:highlight w:val="yellow"/>
        </w:rPr>
        <w:instrText xml:space="preserve"> TOC \o "1-2" \h \z \u </w:instrText>
      </w:r>
      <w:r w:rsidRPr="004D2ECB">
        <w:rPr>
          <w:rFonts w:cstheme="minorHAnsi"/>
          <w:b w:val="0"/>
          <w:caps w:val="0"/>
          <w:noProof w:val="0"/>
          <w:szCs w:val="18"/>
          <w:highlight w:val="yellow"/>
        </w:rPr>
        <w:fldChar w:fldCharType="separate"/>
      </w:r>
      <w:hyperlink w:anchor="_Toc198814760" w:history="1">
        <w:r w:rsidR="004D2ECB" w:rsidRPr="00114C6F">
          <w:rPr>
            <w:rStyle w:val="Lienhypertexte"/>
            <w:rFonts w:ascii="Calibri" w:hAnsi="Calibri"/>
          </w:rPr>
          <w:t>1.</w:t>
        </w:r>
        <w:r w:rsidR="004D2ECB">
          <w:rPr>
            <w:rFonts w:asciiTheme="minorHAnsi" w:eastAsiaTheme="minorEastAsia" w:hAnsiTheme="minorHAnsi" w:cstheme="minorBidi"/>
            <w:b w:val="0"/>
            <w:caps w:val="0"/>
            <w:kern w:val="2"/>
            <w:sz w:val="24"/>
            <w:szCs w:val="24"/>
            <w14:ligatures w14:val="standardContextual"/>
          </w:rPr>
          <w:tab/>
        </w:r>
        <w:r w:rsidR="004D2ECB" w:rsidRPr="00114C6F">
          <w:rPr>
            <w:rStyle w:val="Lienhypertexte"/>
          </w:rPr>
          <w:t>Lexique des Directions et Services de la CPAM du Rhône</w:t>
        </w:r>
        <w:r w:rsidR="004D2ECB">
          <w:rPr>
            <w:webHidden/>
          </w:rPr>
          <w:tab/>
        </w:r>
        <w:r w:rsidR="004D2ECB">
          <w:rPr>
            <w:webHidden/>
          </w:rPr>
          <w:fldChar w:fldCharType="begin"/>
        </w:r>
        <w:r w:rsidR="004D2ECB">
          <w:rPr>
            <w:webHidden/>
          </w:rPr>
          <w:instrText xml:space="preserve"> PAGEREF _Toc198814760 \h </w:instrText>
        </w:r>
        <w:r w:rsidR="004D2ECB">
          <w:rPr>
            <w:webHidden/>
          </w:rPr>
        </w:r>
        <w:r w:rsidR="004D2ECB">
          <w:rPr>
            <w:webHidden/>
          </w:rPr>
          <w:fldChar w:fldCharType="separate"/>
        </w:r>
        <w:r w:rsidR="004D2ECB">
          <w:rPr>
            <w:webHidden/>
          </w:rPr>
          <w:t>4</w:t>
        </w:r>
        <w:r w:rsidR="004D2ECB">
          <w:rPr>
            <w:webHidden/>
          </w:rPr>
          <w:fldChar w:fldCharType="end"/>
        </w:r>
      </w:hyperlink>
    </w:p>
    <w:p w14:paraId="713AE526" w14:textId="1214353C" w:rsidR="004D2ECB" w:rsidRDefault="004D2ECB">
      <w:pPr>
        <w:pStyle w:val="TM1"/>
        <w:rPr>
          <w:rFonts w:asciiTheme="minorHAnsi" w:eastAsiaTheme="minorEastAsia" w:hAnsiTheme="minorHAnsi" w:cstheme="minorBidi"/>
          <w:b w:val="0"/>
          <w:caps w:val="0"/>
          <w:kern w:val="2"/>
          <w:sz w:val="24"/>
          <w:szCs w:val="24"/>
          <w14:ligatures w14:val="standardContextual"/>
        </w:rPr>
      </w:pPr>
      <w:hyperlink w:anchor="_Toc198814761" w:history="1">
        <w:r w:rsidRPr="00114C6F">
          <w:rPr>
            <w:rStyle w:val="Lienhypertexte"/>
            <w:rFonts w:ascii="Calibri" w:hAnsi="Calibri"/>
          </w:rPr>
          <w:t>2.</w:t>
        </w:r>
        <w:r>
          <w:rPr>
            <w:rFonts w:asciiTheme="minorHAnsi" w:eastAsiaTheme="minorEastAsia" w:hAnsiTheme="minorHAnsi" w:cstheme="minorBidi"/>
            <w:b w:val="0"/>
            <w:caps w:val="0"/>
            <w:kern w:val="2"/>
            <w:sz w:val="24"/>
            <w:szCs w:val="24"/>
            <w14:ligatures w14:val="standardContextual"/>
          </w:rPr>
          <w:tab/>
        </w:r>
        <w:r w:rsidRPr="00114C6F">
          <w:rPr>
            <w:rStyle w:val="Lienhypertexte"/>
          </w:rPr>
          <w:t>Préambule</w:t>
        </w:r>
        <w:r>
          <w:rPr>
            <w:webHidden/>
          </w:rPr>
          <w:tab/>
        </w:r>
        <w:r>
          <w:rPr>
            <w:webHidden/>
          </w:rPr>
          <w:fldChar w:fldCharType="begin"/>
        </w:r>
        <w:r>
          <w:rPr>
            <w:webHidden/>
          </w:rPr>
          <w:instrText xml:space="preserve"> PAGEREF _Toc198814761 \h </w:instrText>
        </w:r>
        <w:r>
          <w:rPr>
            <w:webHidden/>
          </w:rPr>
        </w:r>
        <w:r>
          <w:rPr>
            <w:webHidden/>
          </w:rPr>
          <w:fldChar w:fldCharType="separate"/>
        </w:r>
        <w:r>
          <w:rPr>
            <w:webHidden/>
          </w:rPr>
          <w:t>7</w:t>
        </w:r>
        <w:r>
          <w:rPr>
            <w:webHidden/>
          </w:rPr>
          <w:fldChar w:fldCharType="end"/>
        </w:r>
      </w:hyperlink>
    </w:p>
    <w:p w14:paraId="7B75DB23" w14:textId="3D4FA4BD" w:rsidR="004D2ECB" w:rsidRDefault="004D2ECB">
      <w:pPr>
        <w:pStyle w:val="TM2"/>
        <w:rPr>
          <w:rFonts w:asciiTheme="minorHAnsi" w:eastAsiaTheme="minorEastAsia" w:hAnsiTheme="minorHAnsi" w:cstheme="minorBidi"/>
          <w:kern w:val="2"/>
          <w:sz w:val="24"/>
          <w14:ligatures w14:val="standardContextual"/>
        </w:rPr>
      </w:pPr>
      <w:hyperlink w:anchor="_Toc198814762" w:history="1">
        <w:r w:rsidRPr="00114C6F">
          <w:rPr>
            <w:rStyle w:val="Lienhypertexte"/>
            <w:rFonts w:ascii="Calibri" w:hAnsi="Calibri"/>
          </w:rPr>
          <w:t>2.1.</w:t>
        </w:r>
        <w:r>
          <w:rPr>
            <w:rFonts w:asciiTheme="minorHAnsi" w:eastAsiaTheme="minorEastAsia" w:hAnsiTheme="minorHAnsi" w:cstheme="minorBidi"/>
            <w:kern w:val="2"/>
            <w:sz w:val="24"/>
            <w14:ligatures w14:val="standardContextual"/>
          </w:rPr>
          <w:tab/>
        </w:r>
        <w:r w:rsidRPr="00114C6F">
          <w:rPr>
            <w:rStyle w:val="Lienhypertexte"/>
          </w:rPr>
          <w:t>Introduction</w:t>
        </w:r>
        <w:r>
          <w:rPr>
            <w:webHidden/>
          </w:rPr>
          <w:tab/>
        </w:r>
        <w:r>
          <w:rPr>
            <w:webHidden/>
          </w:rPr>
          <w:fldChar w:fldCharType="begin"/>
        </w:r>
        <w:r>
          <w:rPr>
            <w:webHidden/>
          </w:rPr>
          <w:instrText xml:space="preserve"> PAGEREF _Toc198814762 \h </w:instrText>
        </w:r>
        <w:r>
          <w:rPr>
            <w:webHidden/>
          </w:rPr>
        </w:r>
        <w:r>
          <w:rPr>
            <w:webHidden/>
          </w:rPr>
          <w:fldChar w:fldCharType="separate"/>
        </w:r>
        <w:r>
          <w:rPr>
            <w:webHidden/>
          </w:rPr>
          <w:t>7</w:t>
        </w:r>
        <w:r>
          <w:rPr>
            <w:webHidden/>
          </w:rPr>
          <w:fldChar w:fldCharType="end"/>
        </w:r>
      </w:hyperlink>
    </w:p>
    <w:p w14:paraId="7364C320" w14:textId="7B1AD0D9" w:rsidR="004D2ECB" w:rsidRDefault="004D2ECB">
      <w:pPr>
        <w:pStyle w:val="TM2"/>
        <w:rPr>
          <w:rFonts w:asciiTheme="minorHAnsi" w:eastAsiaTheme="minorEastAsia" w:hAnsiTheme="minorHAnsi" w:cstheme="minorBidi"/>
          <w:kern w:val="2"/>
          <w:sz w:val="24"/>
          <w14:ligatures w14:val="standardContextual"/>
        </w:rPr>
      </w:pPr>
      <w:hyperlink w:anchor="_Toc198814763" w:history="1">
        <w:r w:rsidRPr="00114C6F">
          <w:rPr>
            <w:rStyle w:val="Lienhypertexte"/>
            <w:rFonts w:ascii="Calibri" w:hAnsi="Calibri"/>
          </w:rPr>
          <w:t>2.2.</w:t>
        </w:r>
        <w:r>
          <w:rPr>
            <w:rFonts w:asciiTheme="minorHAnsi" w:eastAsiaTheme="minorEastAsia" w:hAnsiTheme="minorHAnsi" w:cstheme="minorBidi"/>
            <w:kern w:val="2"/>
            <w:sz w:val="24"/>
            <w14:ligatures w14:val="standardContextual"/>
          </w:rPr>
          <w:tab/>
        </w:r>
        <w:r w:rsidRPr="00114C6F">
          <w:rPr>
            <w:rStyle w:val="Lienhypertexte"/>
          </w:rPr>
          <w:t>Présentation de la CPAM du Rhône</w:t>
        </w:r>
        <w:r>
          <w:rPr>
            <w:webHidden/>
          </w:rPr>
          <w:tab/>
        </w:r>
        <w:r>
          <w:rPr>
            <w:webHidden/>
          </w:rPr>
          <w:fldChar w:fldCharType="begin"/>
        </w:r>
        <w:r>
          <w:rPr>
            <w:webHidden/>
          </w:rPr>
          <w:instrText xml:space="preserve"> PAGEREF _Toc198814763 \h </w:instrText>
        </w:r>
        <w:r>
          <w:rPr>
            <w:webHidden/>
          </w:rPr>
        </w:r>
        <w:r>
          <w:rPr>
            <w:webHidden/>
          </w:rPr>
          <w:fldChar w:fldCharType="separate"/>
        </w:r>
        <w:r>
          <w:rPr>
            <w:webHidden/>
          </w:rPr>
          <w:t>8</w:t>
        </w:r>
        <w:r>
          <w:rPr>
            <w:webHidden/>
          </w:rPr>
          <w:fldChar w:fldCharType="end"/>
        </w:r>
      </w:hyperlink>
    </w:p>
    <w:p w14:paraId="7B9E94BD" w14:textId="7F1F262C" w:rsidR="004D2ECB" w:rsidRDefault="004D2ECB">
      <w:pPr>
        <w:pStyle w:val="TM2"/>
        <w:rPr>
          <w:rFonts w:asciiTheme="minorHAnsi" w:eastAsiaTheme="minorEastAsia" w:hAnsiTheme="minorHAnsi" w:cstheme="minorBidi"/>
          <w:kern w:val="2"/>
          <w:sz w:val="24"/>
          <w14:ligatures w14:val="standardContextual"/>
        </w:rPr>
      </w:pPr>
      <w:hyperlink w:anchor="_Toc198814764" w:history="1">
        <w:r w:rsidRPr="00114C6F">
          <w:rPr>
            <w:rStyle w:val="Lienhypertexte"/>
            <w:rFonts w:ascii="Calibri" w:hAnsi="Calibri"/>
          </w:rPr>
          <w:t>2.3.</w:t>
        </w:r>
        <w:r>
          <w:rPr>
            <w:rFonts w:asciiTheme="minorHAnsi" w:eastAsiaTheme="minorEastAsia" w:hAnsiTheme="minorHAnsi" w:cstheme="minorBidi"/>
            <w:kern w:val="2"/>
            <w:sz w:val="24"/>
            <w14:ligatures w14:val="standardContextual"/>
          </w:rPr>
          <w:tab/>
        </w:r>
        <w:r w:rsidRPr="00114C6F">
          <w:rPr>
            <w:rStyle w:val="Lienhypertexte"/>
          </w:rPr>
          <w:t>Quelques chiffres</w:t>
        </w:r>
        <w:r>
          <w:rPr>
            <w:webHidden/>
          </w:rPr>
          <w:tab/>
        </w:r>
        <w:r>
          <w:rPr>
            <w:webHidden/>
          </w:rPr>
          <w:fldChar w:fldCharType="begin"/>
        </w:r>
        <w:r>
          <w:rPr>
            <w:webHidden/>
          </w:rPr>
          <w:instrText xml:space="preserve"> PAGEREF _Toc198814764 \h </w:instrText>
        </w:r>
        <w:r>
          <w:rPr>
            <w:webHidden/>
          </w:rPr>
        </w:r>
        <w:r>
          <w:rPr>
            <w:webHidden/>
          </w:rPr>
          <w:fldChar w:fldCharType="separate"/>
        </w:r>
        <w:r>
          <w:rPr>
            <w:webHidden/>
          </w:rPr>
          <w:t>9</w:t>
        </w:r>
        <w:r>
          <w:rPr>
            <w:webHidden/>
          </w:rPr>
          <w:fldChar w:fldCharType="end"/>
        </w:r>
      </w:hyperlink>
    </w:p>
    <w:p w14:paraId="0DBD0914" w14:textId="58556545" w:rsidR="004D2ECB" w:rsidRDefault="004D2ECB">
      <w:pPr>
        <w:pStyle w:val="TM2"/>
        <w:rPr>
          <w:rFonts w:asciiTheme="minorHAnsi" w:eastAsiaTheme="minorEastAsia" w:hAnsiTheme="minorHAnsi" w:cstheme="minorBidi"/>
          <w:kern w:val="2"/>
          <w:sz w:val="24"/>
          <w14:ligatures w14:val="standardContextual"/>
        </w:rPr>
      </w:pPr>
      <w:hyperlink w:anchor="_Toc198814765" w:history="1">
        <w:r w:rsidRPr="00114C6F">
          <w:rPr>
            <w:rStyle w:val="Lienhypertexte"/>
            <w:rFonts w:ascii="Calibri" w:hAnsi="Calibri"/>
          </w:rPr>
          <w:t>2.4.</w:t>
        </w:r>
        <w:r>
          <w:rPr>
            <w:rFonts w:asciiTheme="minorHAnsi" w:eastAsiaTheme="minorEastAsia" w:hAnsiTheme="minorHAnsi" w:cstheme="minorBidi"/>
            <w:kern w:val="2"/>
            <w:sz w:val="24"/>
            <w14:ligatures w14:val="standardContextual"/>
          </w:rPr>
          <w:tab/>
        </w:r>
        <w:r w:rsidRPr="00114C6F">
          <w:rPr>
            <w:rStyle w:val="Lienhypertexte"/>
          </w:rPr>
          <w:t>Organigramme général de la CPAM du Rhône</w:t>
        </w:r>
        <w:r>
          <w:rPr>
            <w:webHidden/>
          </w:rPr>
          <w:tab/>
        </w:r>
        <w:r>
          <w:rPr>
            <w:webHidden/>
          </w:rPr>
          <w:fldChar w:fldCharType="begin"/>
        </w:r>
        <w:r>
          <w:rPr>
            <w:webHidden/>
          </w:rPr>
          <w:instrText xml:space="preserve"> PAGEREF _Toc198814765 \h </w:instrText>
        </w:r>
        <w:r>
          <w:rPr>
            <w:webHidden/>
          </w:rPr>
        </w:r>
        <w:r>
          <w:rPr>
            <w:webHidden/>
          </w:rPr>
          <w:fldChar w:fldCharType="separate"/>
        </w:r>
        <w:r>
          <w:rPr>
            <w:webHidden/>
          </w:rPr>
          <w:t>10</w:t>
        </w:r>
        <w:r>
          <w:rPr>
            <w:webHidden/>
          </w:rPr>
          <w:fldChar w:fldCharType="end"/>
        </w:r>
      </w:hyperlink>
    </w:p>
    <w:p w14:paraId="281205D4" w14:textId="64A2336E" w:rsidR="004D2ECB" w:rsidRDefault="004D2ECB">
      <w:pPr>
        <w:pStyle w:val="TM1"/>
        <w:rPr>
          <w:rFonts w:asciiTheme="minorHAnsi" w:eastAsiaTheme="minorEastAsia" w:hAnsiTheme="minorHAnsi" w:cstheme="minorBidi"/>
          <w:b w:val="0"/>
          <w:caps w:val="0"/>
          <w:kern w:val="2"/>
          <w:sz w:val="24"/>
          <w:szCs w:val="24"/>
          <w14:ligatures w14:val="standardContextual"/>
        </w:rPr>
      </w:pPr>
      <w:hyperlink w:anchor="_Toc198814766" w:history="1">
        <w:r w:rsidRPr="00114C6F">
          <w:rPr>
            <w:rStyle w:val="Lienhypertexte"/>
            <w:rFonts w:ascii="Calibri" w:hAnsi="Calibri"/>
          </w:rPr>
          <w:t>3.</w:t>
        </w:r>
        <w:r>
          <w:rPr>
            <w:rFonts w:asciiTheme="minorHAnsi" w:eastAsiaTheme="minorEastAsia" w:hAnsiTheme="minorHAnsi" w:cstheme="minorBidi"/>
            <w:b w:val="0"/>
            <w:caps w:val="0"/>
            <w:kern w:val="2"/>
            <w:sz w:val="24"/>
            <w:szCs w:val="24"/>
            <w14:ligatures w14:val="standardContextual"/>
          </w:rPr>
          <w:tab/>
        </w:r>
        <w:r w:rsidRPr="00114C6F">
          <w:rPr>
            <w:rStyle w:val="Lienhypertexte"/>
          </w:rPr>
          <w:t>accompagnement au changement et ateliers</w:t>
        </w:r>
        <w:r>
          <w:rPr>
            <w:webHidden/>
          </w:rPr>
          <w:tab/>
        </w:r>
        <w:r>
          <w:rPr>
            <w:webHidden/>
          </w:rPr>
          <w:fldChar w:fldCharType="begin"/>
        </w:r>
        <w:r>
          <w:rPr>
            <w:webHidden/>
          </w:rPr>
          <w:instrText xml:space="preserve"> PAGEREF _Toc198814766 \h </w:instrText>
        </w:r>
        <w:r>
          <w:rPr>
            <w:webHidden/>
          </w:rPr>
        </w:r>
        <w:r>
          <w:rPr>
            <w:webHidden/>
          </w:rPr>
          <w:fldChar w:fldCharType="separate"/>
        </w:r>
        <w:r>
          <w:rPr>
            <w:webHidden/>
          </w:rPr>
          <w:t>11</w:t>
        </w:r>
        <w:r>
          <w:rPr>
            <w:webHidden/>
          </w:rPr>
          <w:fldChar w:fldCharType="end"/>
        </w:r>
      </w:hyperlink>
    </w:p>
    <w:p w14:paraId="56766D62" w14:textId="0289B021" w:rsidR="004D2ECB" w:rsidRDefault="004D2ECB">
      <w:pPr>
        <w:pStyle w:val="TM2"/>
        <w:rPr>
          <w:rFonts w:asciiTheme="minorHAnsi" w:eastAsiaTheme="minorEastAsia" w:hAnsiTheme="minorHAnsi" w:cstheme="minorBidi"/>
          <w:kern w:val="2"/>
          <w:sz w:val="24"/>
          <w14:ligatures w14:val="standardContextual"/>
        </w:rPr>
      </w:pPr>
      <w:hyperlink w:anchor="_Toc198814767" w:history="1">
        <w:r w:rsidRPr="00114C6F">
          <w:rPr>
            <w:rStyle w:val="Lienhypertexte"/>
            <w:rFonts w:ascii="Calibri" w:hAnsi="Calibri"/>
          </w:rPr>
          <w:t>3.1.</w:t>
        </w:r>
        <w:r>
          <w:rPr>
            <w:rFonts w:asciiTheme="minorHAnsi" w:eastAsiaTheme="minorEastAsia" w:hAnsiTheme="minorHAnsi" w:cstheme="minorBidi"/>
            <w:kern w:val="2"/>
            <w:sz w:val="24"/>
            <w14:ligatures w14:val="standardContextual"/>
          </w:rPr>
          <w:tab/>
        </w:r>
        <w:r w:rsidRPr="00114C6F">
          <w:rPr>
            <w:rStyle w:val="Lienhypertexte"/>
          </w:rPr>
          <w:t>Organisation de la CPAM</w:t>
        </w:r>
        <w:r>
          <w:rPr>
            <w:webHidden/>
          </w:rPr>
          <w:tab/>
        </w:r>
        <w:r>
          <w:rPr>
            <w:webHidden/>
          </w:rPr>
          <w:fldChar w:fldCharType="begin"/>
        </w:r>
        <w:r>
          <w:rPr>
            <w:webHidden/>
          </w:rPr>
          <w:instrText xml:space="preserve"> PAGEREF _Toc198814767 \h </w:instrText>
        </w:r>
        <w:r>
          <w:rPr>
            <w:webHidden/>
          </w:rPr>
        </w:r>
        <w:r>
          <w:rPr>
            <w:webHidden/>
          </w:rPr>
          <w:fldChar w:fldCharType="separate"/>
        </w:r>
        <w:r>
          <w:rPr>
            <w:webHidden/>
          </w:rPr>
          <w:t>11</w:t>
        </w:r>
        <w:r>
          <w:rPr>
            <w:webHidden/>
          </w:rPr>
          <w:fldChar w:fldCharType="end"/>
        </w:r>
      </w:hyperlink>
    </w:p>
    <w:p w14:paraId="184F1A80" w14:textId="1A8C86AD" w:rsidR="004D2ECB" w:rsidRDefault="004D2ECB">
      <w:pPr>
        <w:pStyle w:val="TM2"/>
        <w:rPr>
          <w:rFonts w:asciiTheme="minorHAnsi" w:eastAsiaTheme="minorEastAsia" w:hAnsiTheme="minorHAnsi" w:cstheme="minorBidi"/>
          <w:kern w:val="2"/>
          <w:sz w:val="24"/>
          <w14:ligatures w14:val="standardContextual"/>
        </w:rPr>
      </w:pPr>
      <w:hyperlink w:anchor="_Toc198814768" w:history="1">
        <w:r w:rsidRPr="00114C6F">
          <w:rPr>
            <w:rStyle w:val="Lienhypertexte"/>
            <w:rFonts w:ascii="Calibri" w:hAnsi="Calibri"/>
          </w:rPr>
          <w:t>3.2.</w:t>
        </w:r>
        <w:r>
          <w:rPr>
            <w:rFonts w:asciiTheme="minorHAnsi" w:eastAsiaTheme="minorEastAsia" w:hAnsiTheme="minorHAnsi" w:cstheme="minorBidi"/>
            <w:kern w:val="2"/>
            <w:sz w:val="24"/>
            <w14:ligatures w14:val="standardContextual"/>
          </w:rPr>
          <w:tab/>
        </w:r>
        <w:r w:rsidRPr="00114C6F">
          <w:rPr>
            <w:rStyle w:val="Lienhypertexte"/>
          </w:rPr>
          <w:t>Focus sur l’accompagnement au changement</w:t>
        </w:r>
        <w:r>
          <w:rPr>
            <w:webHidden/>
          </w:rPr>
          <w:tab/>
        </w:r>
        <w:r>
          <w:rPr>
            <w:webHidden/>
          </w:rPr>
          <w:fldChar w:fldCharType="begin"/>
        </w:r>
        <w:r>
          <w:rPr>
            <w:webHidden/>
          </w:rPr>
          <w:instrText xml:space="preserve"> PAGEREF _Toc198814768 \h </w:instrText>
        </w:r>
        <w:r>
          <w:rPr>
            <w:webHidden/>
          </w:rPr>
        </w:r>
        <w:r>
          <w:rPr>
            <w:webHidden/>
          </w:rPr>
          <w:fldChar w:fldCharType="separate"/>
        </w:r>
        <w:r>
          <w:rPr>
            <w:webHidden/>
          </w:rPr>
          <w:t>11</w:t>
        </w:r>
        <w:r>
          <w:rPr>
            <w:webHidden/>
          </w:rPr>
          <w:fldChar w:fldCharType="end"/>
        </w:r>
      </w:hyperlink>
    </w:p>
    <w:p w14:paraId="2DB8686F" w14:textId="6A9C8C07" w:rsidR="004D2ECB" w:rsidRDefault="004D2ECB">
      <w:pPr>
        <w:pStyle w:val="TM2"/>
        <w:rPr>
          <w:rFonts w:asciiTheme="minorHAnsi" w:eastAsiaTheme="minorEastAsia" w:hAnsiTheme="minorHAnsi" w:cstheme="minorBidi"/>
          <w:kern w:val="2"/>
          <w:sz w:val="24"/>
          <w14:ligatures w14:val="standardContextual"/>
        </w:rPr>
      </w:pPr>
      <w:hyperlink w:anchor="_Toc198814769" w:history="1">
        <w:r w:rsidRPr="00114C6F">
          <w:rPr>
            <w:rStyle w:val="Lienhypertexte"/>
            <w:rFonts w:ascii="Calibri" w:hAnsi="Calibri"/>
          </w:rPr>
          <w:t>3.3.</w:t>
        </w:r>
        <w:r>
          <w:rPr>
            <w:rFonts w:asciiTheme="minorHAnsi" w:eastAsiaTheme="minorEastAsia" w:hAnsiTheme="minorHAnsi" w:cstheme="minorBidi"/>
            <w:kern w:val="2"/>
            <w:sz w:val="24"/>
            <w14:ligatures w14:val="standardContextual"/>
          </w:rPr>
          <w:tab/>
        </w:r>
        <w:r w:rsidRPr="00114C6F">
          <w:rPr>
            <w:rStyle w:val="Lienhypertexte"/>
          </w:rPr>
          <w:t>Organisation des ateliers et prototypes</w:t>
        </w:r>
        <w:r>
          <w:rPr>
            <w:webHidden/>
          </w:rPr>
          <w:tab/>
        </w:r>
        <w:r>
          <w:rPr>
            <w:webHidden/>
          </w:rPr>
          <w:fldChar w:fldCharType="begin"/>
        </w:r>
        <w:r>
          <w:rPr>
            <w:webHidden/>
          </w:rPr>
          <w:instrText xml:space="preserve"> PAGEREF _Toc198814769 \h </w:instrText>
        </w:r>
        <w:r>
          <w:rPr>
            <w:webHidden/>
          </w:rPr>
        </w:r>
        <w:r>
          <w:rPr>
            <w:webHidden/>
          </w:rPr>
          <w:fldChar w:fldCharType="separate"/>
        </w:r>
        <w:r>
          <w:rPr>
            <w:webHidden/>
          </w:rPr>
          <w:t>12</w:t>
        </w:r>
        <w:r>
          <w:rPr>
            <w:webHidden/>
          </w:rPr>
          <w:fldChar w:fldCharType="end"/>
        </w:r>
      </w:hyperlink>
    </w:p>
    <w:p w14:paraId="168B2C30" w14:textId="736785B5" w:rsidR="004D2ECB" w:rsidRDefault="004D2ECB">
      <w:pPr>
        <w:pStyle w:val="TM1"/>
        <w:rPr>
          <w:rFonts w:asciiTheme="minorHAnsi" w:eastAsiaTheme="minorEastAsia" w:hAnsiTheme="minorHAnsi" w:cstheme="minorBidi"/>
          <w:b w:val="0"/>
          <w:caps w:val="0"/>
          <w:kern w:val="2"/>
          <w:sz w:val="24"/>
          <w:szCs w:val="24"/>
          <w14:ligatures w14:val="standardContextual"/>
        </w:rPr>
      </w:pPr>
      <w:hyperlink w:anchor="_Toc198814770" w:history="1">
        <w:r w:rsidRPr="00114C6F">
          <w:rPr>
            <w:rStyle w:val="Lienhypertexte"/>
            <w:rFonts w:ascii="Calibri" w:hAnsi="Calibri"/>
          </w:rPr>
          <w:t>4.</w:t>
        </w:r>
        <w:r>
          <w:rPr>
            <w:rFonts w:asciiTheme="minorHAnsi" w:eastAsiaTheme="minorEastAsia" w:hAnsiTheme="minorHAnsi" w:cstheme="minorBidi"/>
            <w:b w:val="0"/>
            <w:caps w:val="0"/>
            <w:kern w:val="2"/>
            <w:sz w:val="24"/>
            <w:szCs w:val="24"/>
            <w14:ligatures w14:val="standardContextual"/>
          </w:rPr>
          <w:tab/>
        </w:r>
        <w:r w:rsidRPr="00114C6F">
          <w:rPr>
            <w:rStyle w:val="Lienhypertexte"/>
          </w:rPr>
          <w:t>Définition d’un espace ouvert</w:t>
        </w:r>
        <w:r>
          <w:rPr>
            <w:webHidden/>
          </w:rPr>
          <w:tab/>
        </w:r>
        <w:r>
          <w:rPr>
            <w:webHidden/>
          </w:rPr>
          <w:fldChar w:fldCharType="begin"/>
        </w:r>
        <w:r>
          <w:rPr>
            <w:webHidden/>
          </w:rPr>
          <w:instrText xml:space="preserve"> PAGEREF _Toc198814770 \h </w:instrText>
        </w:r>
        <w:r>
          <w:rPr>
            <w:webHidden/>
          </w:rPr>
        </w:r>
        <w:r>
          <w:rPr>
            <w:webHidden/>
          </w:rPr>
          <w:fldChar w:fldCharType="separate"/>
        </w:r>
        <w:r>
          <w:rPr>
            <w:webHidden/>
          </w:rPr>
          <w:t>14</w:t>
        </w:r>
        <w:r>
          <w:rPr>
            <w:webHidden/>
          </w:rPr>
          <w:fldChar w:fldCharType="end"/>
        </w:r>
      </w:hyperlink>
    </w:p>
    <w:p w14:paraId="742AFA50" w14:textId="5DD2E090" w:rsidR="004D2ECB" w:rsidRDefault="004D2ECB">
      <w:pPr>
        <w:pStyle w:val="TM2"/>
        <w:rPr>
          <w:rFonts w:asciiTheme="minorHAnsi" w:eastAsiaTheme="minorEastAsia" w:hAnsiTheme="minorHAnsi" w:cstheme="minorBidi"/>
          <w:kern w:val="2"/>
          <w:sz w:val="24"/>
          <w14:ligatures w14:val="standardContextual"/>
        </w:rPr>
      </w:pPr>
      <w:hyperlink w:anchor="_Toc198814771" w:history="1">
        <w:r w:rsidRPr="00114C6F">
          <w:rPr>
            <w:rStyle w:val="Lienhypertexte"/>
            <w:rFonts w:ascii="Calibri" w:hAnsi="Calibri"/>
          </w:rPr>
          <w:t>4.1.</w:t>
        </w:r>
        <w:r>
          <w:rPr>
            <w:rFonts w:asciiTheme="minorHAnsi" w:eastAsiaTheme="minorEastAsia" w:hAnsiTheme="minorHAnsi" w:cstheme="minorBidi"/>
            <w:kern w:val="2"/>
            <w:sz w:val="24"/>
            <w14:ligatures w14:val="standardContextual"/>
          </w:rPr>
          <w:tab/>
        </w:r>
        <w:r w:rsidRPr="00114C6F">
          <w:rPr>
            <w:rStyle w:val="Lienhypertexte"/>
          </w:rPr>
          <w:t>Circulaire « Borne »</w:t>
        </w:r>
        <w:r>
          <w:rPr>
            <w:webHidden/>
          </w:rPr>
          <w:tab/>
        </w:r>
        <w:r>
          <w:rPr>
            <w:webHidden/>
          </w:rPr>
          <w:fldChar w:fldCharType="begin"/>
        </w:r>
        <w:r>
          <w:rPr>
            <w:webHidden/>
          </w:rPr>
          <w:instrText xml:space="preserve"> PAGEREF _Toc198814771 \h </w:instrText>
        </w:r>
        <w:r>
          <w:rPr>
            <w:webHidden/>
          </w:rPr>
        </w:r>
        <w:r>
          <w:rPr>
            <w:webHidden/>
          </w:rPr>
          <w:fldChar w:fldCharType="separate"/>
        </w:r>
        <w:r>
          <w:rPr>
            <w:webHidden/>
          </w:rPr>
          <w:t>14</w:t>
        </w:r>
        <w:r>
          <w:rPr>
            <w:webHidden/>
          </w:rPr>
          <w:fldChar w:fldCharType="end"/>
        </w:r>
      </w:hyperlink>
    </w:p>
    <w:p w14:paraId="2FD1B6D7" w14:textId="0778AB1B" w:rsidR="004D2ECB" w:rsidRDefault="004D2ECB">
      <w:pPr>
        <w:pStyle w:val="TM2"/>
        <w:rPr>
          <w:rFonts w:asciiTheme="minorHAnsi" w:eastAsiaTheme="minorEastAsia" w:hAnsiTheme="minorHAnsi" w:cstheme="minorBidi"/>
          <w:kern w:val="2"/>
          <w:sz w:val="24"/>
          <w14:ligatures w14:val="standardContextual"/>
        </w:rPr>
      </w:pPr>
      <w:hyperlink w:anchor="_Toc198814772" w:history="1">
        <w:r w:rsidRPr="00114C6F">
          <w:rPr>
            <w:rStyle w:val="Lienhypertexte"/>
            <w:rFonts w:ascii="Calibri" w:hAnsi="Calibri"/>
          </w:rPr>
          <w:t>4.2.</w:t>
        </w:r>
        <w:r>
          <w:rPr>
            <w:rFonts w:asciiTheme="minorHAnsi" w:eastAsiaTheme="minorEastAsia" w:hAnsiTheme="minorHAnsi" w:cstheme="minorBidi"/>
            <w:kern w:val="2"/>
            <w:sz w:val="24"/>
            <w14:ligatures w14:val="standardContextual"/>
          </w:rPr>
          <w:tab/>
        </w:r>
        <w:r w:rsidRPr="00114C6F">
          <w:rPr>
            <w:rStyle w:val="Lienhypertexte"/>
          </w:rPr>
          <w:t>Bureau flexible</w:t>
        </w:r>
        <w:r>
          <w:rPr>
            <w:webHidden/>
          </w:rPr>
          <w:tab/>
        </w:r>
        <w:r>
          <w:rPr>
            <w:webHidden/>
          </w:rPr>
          <w:fldChar w:fldCharType="begin"/>
        </w:r>
        <w:r>
          <w:rPr>
            <w:webHidden/>
          </w:rPr>
          <w:instrText xml:space="preserve"> PAGEREF _Toc198814772 \h </w:instrText>
        </w:r>
        <w:r>
          <w:rPr>
            <w:webHidden/>
          </w:rPr>
        </w:r>
        <w:r>
          <w:rPr>
            <w:webHidden/>
          </w:rPr>
          <w:fldChar w:fldCharType="separate"/>
        </w:r>
        <w:r>
          <w:rPr>
            <w:webHidden/>
          </w:rPr>
          <w:t>14</w:t>
        </w:r>
        <w:r>
          <w:rPr>
            <w:webHidden/>
          </w:rPr>
          <w:fldChar w:fldCharType="end"/>
        </w:r>
      </w:hyperlink>
    </w:p>
    <w:p w14:paraId="1B601F9D" w14:textId="22D7D51D" w:rsidR="004D2ECB" w:rsidRDefault="004D2ECB">
      <w:pPr>
        <w:pStyle w:val="TM2"/>
        <w:rPr>
          <w:rFonts w:asciiTheme="minorHAnsi" w:eastAsiaTheme="minorEastAsia" w:hAnsiTheme="minorHAnsi" w:cstheme="minorBidi"/>
          <w:kern w:val="2"/>
          <w:sz w:val="24"/>
          <w14:ligatures w14:val="standardContextual"/>
        </w:rPr>
      </w:pPr>
      <w:hyperlink w:anchor="_Toc198814773" w:history="1">
        <w:r w:rsidRPr="00114C6F">
          <w:rPr>
            <w:rStyle w:val="Lienhypertexte"/>
            <w:rFonts w:ascii="Calibri" w:hAnsi="Calibri"/>
          </w:rPr>
          <w:t>4.3.</w:t>
        </w:r>
        <w:r>
          <w:rPr>
            <w:rFonts w:asciiTheme="minorHAnsi" w:eastAsiaTheme="minorEastAsia" w:hAnsiTheme="minorHAnsi" w:cstheme="minorBidi"/>
            <w:kern w:val="2"/>
            <w:sz w:val="24"/>
            <w14:ligatures w14:val="standardContextual"/>
          </w:rPr>
          <w:tab/>
        </w:r>
        <w:r w:rsidRPr="00114C6F">
          <w:rPr>
            <w:rStyle w:val="Lienhypertexte"/>
          </w:rPr>
          <w:t>Quelques principes d’aménagement des espaces</w:t>
        </w:r>
        <w:r>
          <w:rPr>
            <w:webHidden/>
          </w:rPr>
          <w:tab/>
        </w:r>
        <w:r>
          <w:rPr>
            <w:webHidden/>
          </w:rPr>
          <w:fldChar w:fldCharType="begin"/>
        </w:r>
        <w:r>
          <w:rPr>
            <w:webHidden/>
          </w:rPr>
          <w:instrText xml:space="preserve"> PAGEREF _Toc198814773 \h </w:instrText>
        </w:r>
        <w:r>
          <w:rPr>
            <w:webHidden/>
          </w:rPr>
        </w:r>
        <w:r>
          <w:rPr>
            <w:webHidden/>
          </w:rPr>
          <w:fldChar w:fldCharType="separate"/>
        </w:r>
        <w:r>
          <w:rPr>
            <w:webHidden/>
          </w:rPr>
          <w:t>15</w:t>
        </w:r>
        <w:r>
          <w:rPr>
            <w:webHidden/>
          </w:rPr>
          <w:fldChar w:fldCharType="end"/>
        </w:r>
      </w:hyperlink>
    </w:p>
    <w:p w14:paraId="51A984C7" w14:textId="414451CF" w:rsidR="004D2ECB" w:rsidRDefault="004D2ECB">
      <w:pPr>
        <w:pStyle w:val="TM2"/>
        <w:rPr>
          <w:rFonts w:asciiTheme="minorHAnsi" w:eastAsiaTheme="minorEastAsia" w:hAnsiTheme="minorHAnsi" w:cstheme="minorBidi"/>
          <w:kern w:val="2"/>
          <w:sz w:val="24"/>
          <w14:ligatures w14:val="standardContextual"/>
        </w:rPr>
      </w:pPr>
      <w:hyperlink w:anchor="_Toc198814774" w:history="1">
        <w:r w:rsidRPr="00114C6F">
          <w:rPr>
            <w:rStyle w:val="Lienhypertexte"/>
            <w:rFonts w:ascii="Calibri" w:hAnsi="Calibri"/>
          </w:rPr>
          <w:t>4.4.</w:t>
        </w:r>
        <w:r>
          <w:rPr>
            <w:rFonts w:asciiTheme="minorHAnsi" w:eastAsiaTheme="minorEastAsia" w:hAnsiTheme="minorHAnsi" w:cstheme="minorBidi"/>
            <w:kern w:val="2"/>
            <w:sz w:val="24"/>
            <w14:ligatures w14:val="standardContextual"/>
          </w:rPr>
          <w:tab/>
        </w:r>
        <w:r w:rsidRPr="00114C6F">
          <w:rPr>
            <w:rStyle w:val="Lienhypertexte"/>
          </w:rPr>
          <w:t>Aménagements complémentaires aux espaces ouverts</w:t>
        </w:r>
        <w:r>
          <w:rPr>
            <w:webHidden/>
          </w:rPr>
          <w:tab/>
        </w:r>
        <w:r>
          <w:rPr>
            <w:webHidden/>
          </w:rPr>
          <w:fldChar w:fldCharType="begin"/>
        </w:r>
        <w:r>
          <w:rPr>
            <w:webHidden/>
          </w:rPr>
          <w:instrText xml:space="preserve"> PAGEREF _Toc198814774 \h </w:instrText>
        </w:r>
        <w:r>
          <w:rPr>
            <w:webHidden/>
          </w:rPr>
        </w:r>
        <w:r>
          <w:rPr>
            <w:webHidden/>
          </w:rPr>
          <w:fldChar w:fldCharType="separate"/>
        </w:r>
        <w:r>
          <w:rPr>
            <w:webHidden/>
          </w:rPr>
          <w:t>17</w:t>
        </w:r>
        <w:r>
          <w:rPr>
            <w:webHidden/>
          </w:rPr>
          <w:fldChar w:fldCharType="end"/>
        </w:r>
      </w:hyperlink>
    </w:p>
    <w:p w14:paraId="6F57AFB7" w14:textId="1FB23692" w:rsidR="004D2ECB" w:rsidRDefault="004D2ECB">
      <w:pPr>
        <w:pStyle w:val="TM1"/>
        <w:rPr>
          <w:rFonts w:asciiTheme="minorHAnsi" w:eastAsiaTheme="minorEastAsia" w:hAnsiTheme="minorHAnsi" w:cstheme="minorBidi"/>
          <w:b w:val="0"/>
          <w:caps w:val="0"/>
          <w:kern w:val="2"/>
          <w:sz w:val="24"/>
          <w:szCs w:val="24"/>
          <w14:ligatures w14:val="standardContextual"/>
        </w:rPr>
      </w:pPr>
      <w:hyperlink w:anchor="_Toc198814775" w:history="1">
        <w:r w:rsidRPr="00114C6F">
          <w:rPr>
            <w:rStyle w:val="Lienhypertexte"/>
            <w:rFonts w:ascii="Calibri" w:hAnsi="Calibri"/>
          </w:rPr>
          <w:t>5.</w:t>
        </w:r>
        <w:r>
          <w:rPr>
            <w:rFonts w:asciiTheme="minorHAnsi" w:eastAsiaTheme="minorEastAsia" w:hAnsiTheme="minorHAnsi" w:cstheme="minorBidi"/>
            <w:b w:val="0"/>
            <w:caps w:val="0"/>
            <w:kern w:val="2"/>
            <w:sz w:val="24"/>
            <w:szCs w:val="24"/>
            <w14:ligatures w14:val="standardContextual"/>
          </w:rPr>
          <w:tab/>
        </w:r>
        <w:r w:rsidRPr="00114C6F">
          <w:rPr>
            <w:rStyle w:val="Lienhypertexte"/>
          </w:rPr>
          <w:t>Analyse fonctionnelle / synthèse des fiches d’identité</w:t>
        </w:r>
        <w:r>
          <w:rPr>
            <w:webHidden/>
          </w:rPr>
          <w:tab/>
        </w:r>
        <w:r>
          <w:rPr>
            <w:webHidden/>
          </w:rPr>
          <w:fldChar w:fldCharType="begin"/>
        </w:r>
        <w:r>
          <w:rPr>
            <w:webHidden/>
          </w:rPr>
          <w:instrText xml:space="preserve"> PAGEREF _Toc198814775 \h </w:instrText>
        </w:r>
        <w:r>
          <w:rPr>
            <w:webHidden/>
          </w:rPr>
        </w:r>
        <w:r>
          <w:rPr>
            <w:webHidden/>
          </w:rPr>
          <w:fldChar w:fldCharType="separate"/>
        </w:r>
        <w:r>
          <w:rPr>
            <w:webHidden/>
          </w:rPr>
          <w:t>20</w:t>
        </w:r>
        <w:r>
          <w:rPr>
            <w:webHidden/>
          </w:rPr>
          <w:fldChar w:fldCharType="end"/>
        </w:r>
      </w:hyperlink>
    </w:p>
    <w:p w14:paraId="11FCEF20" w14:textId="781DE821" w:rsidR="004D2ECB" w:rsidRDefault="004D2ECB">
      <w:pPr>
        <w:pStyle w:val="TM2"/>
        <w:rPr>
          <w:rFonts w:asciiTheme="minorHAnsi" w:eastAsiaTheme="minorEastAsia" w:hAnsiTheme="minorHAnsi" w:cstheme="minorBidi"/>
          <w:kern w:val="2"/>
          <w:sz w:val="24"/>
          <w14:ligatures w14:val="standardContextual"/>
        </w:rPr>
      </w:pPr>
      <w:hyperlink w:anchor="_Toc198814776" w:history="1">
        <w:r w:rsidRPr="00114C6F">
          <w:rPr>
            <w:rStyle w:val="Lienhypertexte"/>
            <w:rFonts w:ascii="Calibri" w:hAnsi="Calibri"/>
          </w:rPr>
          <w:t>5.1.</w:t>
        </w:r>
        <w:r>
          <w:rPr>
            <w:rFonts w:asciiTheme="minorHAnsi" w:eastAsiaTheme="minorEastAsia" w:hAnsiTheme="minorHAnsi" w:cstheme="minorBidi"/>
            <w:kern w:val="2"/>
            <w:sz w:val="24"/>
            <w14:ligatures w14:val="standardContextual"/>
          </w:rPr>
          <w:tab/>
        </w:r>
        <w:r w:rsidRPr="00114C6F">
          <w:rPr>
            <w:rStyle w:val="Lienhypertexte"/>
            <w:rFonts w:cs="Arial"/>
          </w:rPr>
          <w:t>Périmètre d’intervention</w:t>
        </w:r>
        <w:r>
          <w:rPr>
            <w:webHidden/>
          </w:rPr>
          <w:tab/>
        </w:r>
        <w:r>
          <w:rPr>
            <w:webHidden/>
          </w:rPr>
          <w:fldChar w:fldCharType="begin"/>
        </w:r>
        <w:r>
          <w:rPr>
            <w:webHidden/>
          </w:rPr>
          <w:instrText xml:space="preserve"> PAGEREF _Toc198814776 \h </w:instrText>
        </w:r>
        <w:r>
          <w:rPr>
            <w:webHidden/>
          </w:rPr>
        </w:r>
        <w:r>
          <w:rPr>
            <w:webHidden/>
          </w:rPr>
          <w:fldChar w:fldCharType="separate"/>
        </w:r>
        <w:r>
          <w:rPr>
            <w:webHidden/>
          </w:rPr>
          <w:t>20</w:t>
        </w:r>
        <w:r>
          <w:rPr>
            <w:webHidden/>
          </w:rPr>
          <w:fldChar w:fldCharType="end"/>
        </w:r>
      </w:hyperlink>
    </w:p>
    <w:p w14:paraId="2F6E6AFA" w14:textId="5A86D137" w:rsidR="004D2ECB" w:rsidRDefault="004D2ECB">
      <w:pPr>
        <w:pStyle w:val="TM2"/>
        <w:rPr>
          <w:rFonts w:asciiTheme="minorHAnsi" w:eastAsiaTheme="minorEastAsia" w:hAnsiTheme="minorHAnsi" w:cstheme="minorBidi"/>
          <w:kern w:val="2"/>
          <w:sz w:val="24"/>
          <w14:ligatures w14:val="standardContextual"/>
        </w:rPr>
      </w:pPr>
      <w:hyperlink w:anchor="_Toc198814777" w:history="1">
        <w:r w:rsidRPr="00114C6F">
          <w:rPr>
            <w:rStyle w:val="Lienhypertexte"/>
            <w:rFonts w:ascii="Calibri" w:hAnsi="Calibri"/>
          </w:rPr>
          <w:t>5.2.</w:t>
        </w:r>
        <w:r>
          <w:rPr>
            <w:webHidden/>
          </w:rPr>
          <w:tab/>
        </w:r>
        <w:r>
          <w:rPr>
            <w:webHidden/>
          </w:rPr>
          <w:fldChar w:fldCharType="begin"/>
        </w:r>
        <w:r>
          <w:rPr>
            <w:webHidden/>
          </w:rPr>
          <w:instrText xml:space="preserve"> PAGEREF _Toc198814777 \h </w:instrText>
        </w:r>
        <w:r>
          <w:rPr>
            <w:webHidden/>
          </w:rPr>
        </w:r>
        <w:r>
          <w:rPr>
            <w:webHidden/>
          </w:rPr>
          <w:fldChar w:fldCharType="separate"/>
        </w:r>
        <w:r>
          <w:rPr>
            <w:webHidden/>
          </w:rPr>
          <w:t>23</w:t>
        </w:r>
        <w:r>
          <w:rPr>
            <w:webHidden/>
          </w:rPr>
          <w:fldChar w:fldCharType="end"/>
        </w:r>
      </w:hyperlink>
    </w:p>
    <w:p w14:paraId="3A0AD62F" w14:textId="259EEDBA" w:rsidR="004D2ECB" w:rsidRDefault="004D2ECB">
      <w:pPr>
        <w:pStyle w:val="TM2"/>
        <w:rPr>
          <w:rFonts w:asciiTheme="minorHAnsi" w:eastAsiaTheme="minorEastAsia" w:hAnsiTheme="minorHAnsi" w:cstheme="minorBidi"/>
          <w:kern w:val="2"/>
          <w:sz w:val="24"/>
          <w14:ligatures w14:val="standardContextual"/>
        </w:rPr>
      </w:pPr>
      <w:hyperlink w:anchor="_Toc198814778" w:history="1">
        <w:r w:rsidRPr="00114C6F">
          <w:rPr>
            <w:rStyle w:val="Lienhypertexte"/>
            <w:rFonts w:ascii="Calibri" w:hAnsi="Calibri"/>
          </w:rPr>
          <w:t>5.3.</w:t>
        </w:r>
        <w:r>
          <w:rPr>
            <w:rFonts w:asciiTheme="minorHAnsi" w:eastAsiaTheme="minorEastAsia" w:hAnsiTheme="minorHAnsi" w:cstheme="minorBidi"/>
            <w:kern w:val="2"/>
            <w:sz w:val="24"/>
            <w14:ligatures w14:val="standardContextual"/>
          </w:rPr>
          <w:tab/>
        </w:r>
        <w:r w:rsidRPr="00114C6F">
          <w:rPr>
            <w:rStyle w:val="Lienhypertexte"/>
          </w:rPr>
          <w:t>Projet TAM (Transformation de l’Assurance Maladie)</w:t>
        </w:r>
        <w:r>
          <w:rPr>
            <w:webHidden/>
          </w:rPr>
          <w:tab/>
        </w:r>
        <w:r>
          <w:rPr>
            <w:webHidden/>
          </w:rPr>
          <w:fldChar w:fldCharType="begin"/>
        </w:r>
        <w:r>
          <w:rPr>
            <w:webHidden/>
          </w:rPr>
          <w:instrText xml:space="preserve"> PAGEREF _Toc198814778 \h </w:instrText>
        </w:r>
        <w:r>
          <w:rPr>
            <w:webHidden/>
          </w:rPr>
        </w:r>
        <w:r>
          <w:rPr>
            <w:webHidden/>
          </w:rPr>
          <w:fldChar w:fldCharType="separate"/>
        </w:r>
        <w:r>
          <w:rPr>
            <w:webHidden/>
          </w:rPr>
          <w:t>24</w:t>
        </w:r>
        <w:r>
          <w:rPr>
            <w:webHidden/>
          </w:rPr>
          <w:fldChar w:fldCharType="end"/>
        </w:r>
      </w:hyperlink>
    </w:p>
    <w:p w14:paraId="4CC788FD" w14:textId="6E1F6D5B" w:rsidR="004D2ECB" w:rsidRDefault="004D2ECB">
      <w:pPr>
        <w:pStyle w:val="TM2"/>
        <w:rPr>
          <w:rFonts w:asciiTheme="minorHAnsi" w:eastAsiaTheme="minorEastAsia" w:hAnsiTheme="minorHAnsi" w:cstheme="minorBidi"/>
          <w:kern w:val="2"/>
          <w:sz w:val="24"/>
          <w14:ligatures w14:val="standardContextual"/>
        </w:rPr>
      </w:pPr>
      <w:hyperlink w:anchor="_Toc198814779" w:history="1">
        <w:r w:rsidRPr="00114C6F">
          <w:rPr>
            <w:rStyle w:val="Lienhypertexte"/>
            <w:rFonts w:ascii="Calibri" w:hAnsi="Calibri"/>
          </w:rPr>
          <w:t>5.4.</w:t>
        </w:r>
        <w:r>
          <w:rPr>
            <w:rFonts w:asciiTheme="minorHAnsi" w:eastAsiaTheme="minorEastAsia" w:hAnsiTheme="minorHAnsi" w:cstheme="minorBidi"/>
            <w:kern w:val="2"/>
            <w:sz w:val="24"/>
            <w14:ligatures w14:val="standardContextual"/>
          </w:rPr>
          <w:tab/>
        </w:r>
        <w:r w:rsidRPr="00114C6F">
          <w:rPr>
            <w:rStyle w:val="Lienhypertexte"/>
          </w:rPr>
          <w:t>La Direction Médicale</w:t>
        </w:r>
        <w:r>
          <w:rPr>
            <w:webHidden/>
          </w:rPr>
          <w:tab/>
        </w:r>
        <w:r>
          <w:rPr>
            <w:webHidden/>
          </w:rPr>
          <w:fldChar w:fldCharType="begin"/>
        </w:r>
        <w:r>
          <w:rPr>
            <w:webHidden/>
          </w:rPr>
          <w:instrText xml:space="preserve"> PAGEREF _Toc198814779 \h </w:instrText>
        </w:r>
        <w:r>
          <w:rPr>
            <w:webHidden/>
          </w:rPr>
        </w:r>
        <w:r>
          <w:rPr>
            <w:webHidden/>
          </w:rPr>
          <w:fldChar w:fldCharType="separate"/>
        </w:r>
        <w:r>
          <w:rPr>
            <w:webHidden/>
          </w:rPr>
          <w:t>24</w:t>
        </w:r>
        <w:r>
          <w:rPr>
            <w:webHidden/>
          </w:rPr>
          <w:fldChar w:fldCharType="end"/>
        </w:r>
      </w:hyperlink>
    </w:p>
    <w:p w14:paraId="1DDF296E" w14:textId="67C7FA3E" w:rsidR="004D2ECB" w:rsidRDefault="004D2ECB">
      <w:pPr>
        <w:pStyle w:val="TM2"/>
        <w:rPr>
          <w:rFonts w:asciiTheme="minorHAnsi" w:eastAsiaTheme="minorEastAsia" w:hAnsiTheme="minorHAnsi" w:cstheme="minorBidi"/>
          <w:kern w:val="2"/>
          <w:sz w:val="24"/>
          <w14:ligatures w14:val="standardContextual"/>
        </w:rPr>
      </w:pPr>
      <w:hyperlink w:anchor="_Toc198814780" w:history="1">
        <w:r w:rsidRPr="00114C6F">
          <w:rPr>
            <w:rStyle w:val="Lienhypertexte"/>
            <w:rFonts w:ascii="Calibri" w:hAnsi="Calibri"/>
          </w:rPr>
          <w:t>5.5.</w:t>
        </w:r>
        <w:r>
          <w:rPr>
            <w:rFonts w:asciiTheme="minorHAnsi" w:eastAsiaTheme="minorEastAsia" w:hAnsiTheme="minorHAnsi" w:cstheme="minorBidi"/>
            <w:kern w:val="2"/>
            <w:sz w:val="24"/>
            <w14:ligatures w14:val="standardContextual"/>
          </w:rPr>
          <w:tab/>
        </w:r>
        <w:r w:rsidRPr="00114C6F">
          <w:rPr>
            <w:rStyle w:val="Lienhypertexte"/>
          </w:rPr>
          <w:t>CARSAT</w:t>
        </w:r>
        <w:r>
          <w:rPr>
            <w:webHidden/>
          </w:rPr>
          <w:tab/>
        </w:r>
        <w:r>
          <w:rPr>
            <w:webHidden/>
          </w:rPr>
          <w:fldChar w:fldCharType="begin"/>
        </w:r>
        <w:r>
          <w:rPr>
            <w:webHidden/>
          </w:rPr>
          <w:instrText xml:space="preserve"> PAGEREF _Toc198814780 \h </w:instrText>
        </w:r>
        <w:r>
          <w:rPr>
            <w:webHidden/>
          </w:rPr>
        </w:r>
        <w:r>
          <w:rPr>
            <w:webHidden/>
          </w:rPr>
          <w:fldChar w:fldCharType="separate"/>
        </w:r>
        <w:r>
          <w:rPr>
            <w:webHidden/>
          </w:rPr>
          <w:t>26</w:t>
        </w:r>
        <w:r>
          <w:rPr>
            <w:webHidden/>
          </w:rPr>
          <w:fldChar w:fldCharType="end"/>
        </w:r>
      </w:hyperlink>
    </w:p>
    <w:p w14:paraId="15451A6F" w14:textId="44E1C58E" w:rsidR="004D2ECB" w:rsidRDefault="004D2ECB">
      <w:pPr>
        <w:pStyle w:val="TM2"/>
        <w:rPr>
          <w:rFonts w:asciiTheme="minorHAnsi" w:eastAsiaTheme="minorEastAsia" w:hAnsiTheme="minorHAnsi" w:cstheme="minorBidi"/>
          <w:kern w:val="2"/>
          <w:sz w:val="24"/>
          <w14:ligatures w14:val="standardContextual"/>
        </w:rPr>
      </w:pPr>
      <w:hyperlink w:anchor="_Toc198814781" w:history="1">
        <w:r w:rsidRPr="00114C6F">
          <w:rPr>
            <w:rStyle w:val="Lienhypertexte"/>
            <w:rFonts w:ascii="Calibri" w:hAnsi="Calibri"/>
          </w:rPr>
          <w:t>5.6.</w:t>
        </w:r>
        <w:r>
          <w:rPr>
            <w:rFonts w:asciiTheme="minorHAnsi" w:eastAsiaTheme="minorEastAsia" w:hAnsiTheme="minorHAnsi" w:cstheme="minorBidi"/>
            <w:kern w:val="2"/>
            <w:sz w:val="24"/>
            <w14:ligatures w14:val="standardContextual"/>
          </w:rPr>
          <w:tab/>
        </w:r>
        <w:r w:rsidRPr="00114C6F">
          <w:rPr>
            <w:rStyle w:val="Lienhypertexte"/>
          </w:rPr>
          <w:t>Présidence</w:t>
        </w:r>
        <w:r>
          <w:rPr>
            <w:webHidden/>
          </w:rPr>
          <w:tab/>
        </w:r>
        <w:r>
          <w:rPr>
            <w:webHidden/>
          </w:rPr>
          <w:fldChar w:fldCharType="begin"/>
        </w:r>
        <w:r>
          <w:rPr>
            <w:webHidden/>
          </w:rPr>
          <w:instrText xml:space="preserve"> PAGEREF _Toc198814781 \h </w:instrText>
        </w:r>
        <w:r>
          <w:rPr>
            <w:webHidden/>
          </w:rPr>
        </w:r>
        <w:r>
          <w:rPr>
            <w:webHidden/>
          </w:rPr>
          <w:fldChar w:fldCharType="separate"/>
        </w:r>
        <w:r>
          <w:rPr>
            <w:webHidden/>
          </w:rPr>
          <w:t>27</w:t>
        </w:r>
        <w:r>
          <w:rPr>
            <w:webHidden/>
          </w:rPr>
          <w:fldChar w:fldCharType="end"/>
        </w:r>
      </w:hyperlink>
    </w:p>
    <w:p w14:paraId="1713D404" w14:textId="01113A91" w:rsidR="004D2ECB" w:rsidRDefault="004D2ECB">
      <w:pPr>
        <w:pStyle w:val="TM2"/>
        <w:rPr>
          <w:rFonts w:asciiTheme="minorHAnsi" w:eastAsiaTheme="minorEastAsia" w:hAnsiTheme="minorHAnsi" w:cstheme="minorBidi"/>
          <w:kern w:val="2"/>
          <w:sz w:val="24"/>
          <w14:ligatures w14:val="standardContextual"/>
        </w:rPr>
      </w:pPr>
      <w:hyperlink w:anchor="_Toc198814782" w:history="1">
        <w:r w:rsidRPr="00114C6F">
          <w:rPr>
            <w:rStyle w:val="Lienhypertexte"/>
            <w:rFonts w:ascii="Calibri" w:hAnsi="Calibri"/>
          </w:rPr>
          <w:t>5.7.</w:t>
        </w:r>
        <w:r>
          <w:rPr>
            <w:rFonts w:asciiTheme="minorHAnsi" w:eastAsiaTheme="minorEastAsia" w:hAnsiTheme="minorHAnsi" w:cstheme="minorBidi"/>
            <w:kern w:val="2"/>
            <w:sz w:val="24"/>
            <w14:ligatures w14:val="standardContextual"/>
          </w:rPr>
          <w:tab/>
        </w:r>
        <w:r w:rsidRPr="00114C6F">
          <w:rPr>
            <w:rStyle w:val="Lienhypertexte"/>
          </w:rPr>
          <w:t>Direction générale</w:t>
        </w:r>
        <w:r>
          <w:rPr>
            <w:webHidden/>
          </w:rPr>
          <w:tab/>
        </w:r>
        <w:r>
          <w:rPr>
            <w:webHidden/>
          </w:rPr>
          <w:fldChar w:fldCharType="begin"/>
        </w:r>
        <w:r>
          <w:rPr>
            <w:webHidden/>
          </w:rPr>
          <w:instrText xml:space="preserve"> PAGEREF _Toc198814782 \h </w:instrText>
        </w:r>
        <w:r>
          <w:rPr>
            <w:webHidden/>
          </w:rPr>
        </w:r>
        <w:r>
          <w:rPr>
            <w:webHidden/>
          </w:rPr>
          <w:fldChar w:fldCharType="separate"/>
        </w:r>
        <w:r>
          <w:rPr>
            <w:webHidden/>
          </w:rPr>
          <w:t>27</w:t>
        </w:r>
        <w:r>
          <w:rPr>
            <w:webHidden/>
          </w:rPr>
          <w:fldChar w:fldCharType="end"/>
        </w:r>
      </w:hyperlink>
    </w:p>
    <w:p w14:paraId="6EB96010" w14:textId="12BC3E80" w:rsidR="004D2ECB" w:rsidRDefault="004D2ECB">
      <w:pPr>
        <w:pStyle w:val="TM2"/>
        <w:rPr>
          <w:rFonts w:asciiTheme="minorHAnsi" w:eastAsiaTheme="minorEastAsia" w:hAnsiTheme="minorHAnsi" w:cstheme="minorBidi"/>
          <w:kern w:val="2"/>
          <w:sz w:val="24"/>
          <w14:ligatures w14:val="standardContextual"/>
        </w:rPr>
      </w:pPr>
      <w:hyperlink w:anchor="_Toc198814783" w:history="1">
        <w:r w:rsidRPr="00114C6F">
          <w:rPr>
            <w:rStyle w:val="Lienhypertexte"/>
            <w:rFonts w:ascii="Calibri" w:hAnsi="Calibri"/>
          </w:rPr>
          <w:t>5.8.</w:t>
        </w:r>
        <w:r>
          <w:rPr>
            <w:rFonts w:asciiTheme="minorHAnsi" w:eastAsiaTheme="minorEastAsia" w:hAnsiTheme="minorHAnsi" w:cstheme="minorBidi"/>
            <w:kern w:val="2"/>
            <w:sz w:val="24"/>
            <w14:ligatures w14:val="standardContextual"/>
          </w:rPr>
          <w:tab/>
        </w:r>
        <w:r w:rsidRPr="00114C6F">
          <w:rPr>
            <w:rStyle w:val="Lienhypertexte"/>
          </w:rPr>
          <w:t>Direction Relation &amp; Service aux Clients</w:t>
        </w:r>
        <w:r>
          <w:rPr>
            <w:webHidden/>
          </w:rPr>
          <w:tab/>
        </w:r>
        <w:r>
          <w:rPr>
            <w:webHidden/>
          </w:rPr>
          <w:fldChar w:fldCharType="begin"/>
        </w:r>
        <w:r>
          <w:rPr>
            <w:webHidden/>
          </w:rPr>
          <w:instrText xml:space="preserve"> PAGEREF _Toc198814783 \h </w:instrText>
        </w:r>
        <w:r>
          <w:rPr>
            <w:webHidden/>
          </w:rPr>
        </w:r>
        <w:r>
          <w:rPr>
            <w:webHidden/>
          </w:rPr>
          <w:fldChar w:fldCharType="separate"/>
        </w:r>
        <w:r>
          <w:rPr>
            <w:webHidden/>
          </w:rPr>
          <w:t>31</w:t>
        </w:r>
        <w:r>
          <w:rPr>
            <w:webHidden/>
          </w:rPr>
          <w:fldChar w:fldCharType="end"/>
        </w:r>
      </w:hyperlink>
    </w:p>
    <w:p w14:paraId="58A73202" w14:textId="449EE630" w:rsidR="004D2ECB" w:rsidRDefault="004D2ECB">
      <w:pPr>
        <w:pStyle w:val="TM2"/>
        <w:rPr>
          <w:rFonts w:asciiTheme="minorHAnsi" w:eastAsiaTheme="minorEastAsia" w:hAnsiTheme="minorHAnsi" w:cstheme="minorBidi"/>
          <w:kern w:val="2"/>
          <w:sz w:val="24"/>
          <w14:ligatures w14:val="standardContextual"/>
        </w:rPr>
      </w:pPr>
      <w:hyperlink w:anchor="_Toc198814784" w:history="1">
        <w:r w:rsidRPr="00114C6F">
          <w:rPr>
            <w:rStyle w:val="Lienhypertexte"/>
            <w:rFonts w:ascii="Calibri" w:hAnsi="Calibri"/>
          </w:rPr>
          <w:t>5.9.</w:t>
        </w:r>
        <w:r>
          <w:rPr>
            <w:rFonts w:asciiTheme="minorHAnsi" w:eastAsiaTheme="minorEastAsia" w:hAnsiTheme="minorHAnsi" w:cstheme="minorBidi"/>
            <w:kern w:val="2"/>
            <w:sz w:val="24"/>
            <w14:ligatures w14:val="standardContextual"/>
          </w:rPr>
          <w:tab/>
        </w:r>
        <w:r w:rsidRPr="00114C6F">
          <w:rPr>
            <w:rStyle w:val="Lienhypertexte"/>
          </w:rPr>
          <w:t>Direction Pilotage et Ressources</w:t>
        </w:r>
        <w:r>
          <w:rPr>
            <w:webHidden/>
          </w:rPr>
          <w:tab/>
        </w:r>
        <w:r>
          <w:rPr>
            <w:webHidden/>
          </w:rPr>
          <w:fldChar w:fldCharType="begin"/>
        </w:r>
        <w:r>
          <w:rPr>
            <w:webHidden/>
          </w:rPr>
          <w:instrText xml:space="preserve"> PAGEREF _Toc198814784 \h </w:instrText>
        </w:r>
        <w:r>
          <w:rPr>
            <w:webHidden/>
          </w:rPr>
        </w:r>
        <w:r>
          <w:rPr>
            <w:webHidden/>
          </w:rPr>
          <w:fldChar w:fldCharType="separate"/>
        </w:r>
        <w:r>
          <w:rPr>
            <w:webHidden/>
          </w:rPr>
          <w:t>40</w:t>
        </w:r>
        <w:r>
          <w:rPr>
            <w:webHidden/>
          </w:rPr>
          <w:fldChar w:fldCharType="end"/>
        </w:r>
      </w:hyperlink>
    </w:p>
    <w:p w14:paraId="21365BA8" w14:textId="4ACC57A5" w:rsidR="004D2ECB" w:rsidRDefault="004D2ECB">
      <w:pPr>
        <w:pStyle w:val="TM2"/>
        <w:rPr>
          <w:rFonts w:asciiTheme="minorHAnsi" w:eastAsiaTheme="minorEastAsia" w:hAnsiTheme="minorHAnsi" w:cstheme="minorBidi"/>
          <w:kern w:val="2"/>
          <w:sz w:val="24"/>
          <w14:ligatures w14:val="standardContextual"/>
        </w:rPr>
      </w:pPr>
      <w:hyperlink w:anchor="_Toc198814785" w:history="1">
        <w:r w:rsidRPr="00114C6F">
          <w:rPr>
            <w:rStyle w:val="Lienhypertexte"/>
            <w:rFonts w:ascii="Calibri" w:hAnsi="Calibri"/>
          </w:rPr>
          <w:t>5.10.</w:t>
        </w:r>
        <w:r>
          <w:rPr>
            <w:rFonts w:asciiTheme="minorHAnsi" w:eastAsiaTheme="minorEastAsia" w:hAnsiTheme="minorHAnsi" w:cstheme="minorBidi"/>
            <w:kern w:val="2"/>
            <w:sz w:val="24"/>
            <w14:ligatures w14:val="standardContextual"/>
          </w:rPr>
          <w:tab/>
        </w:r>
        <w:r w:rsidRPr="00114C6F">
          <w:rPr>
            <w:rStyle w:val="Lienhypertexte"/>
          </w:rPr>
          <w:t>Direction des Ressources Humaines</w:t>
        </w:r>
        <w:r>
          <w:rPr>
            <w:webHidden/>
          </w:rPr>
          <w:tab/>
        </w:r>
        <w:r>
          <w:rPr>
            <w:webHidden/>
          </w:rPr>
          <w:fldChar w:fldCharType="begin"/>
        </w:r>
        <w:r>
          <w:rPr>
            <w:webHidden/>
          </w:rPr>
          <w:instrText xml:space="preserve"> PAGEREF _Toc198814785 \h </w:instrText>
        </w:r>
        <w:r>
          <w:rPr>
            <w:webHidden/>
          </w:rPr>
        </w:r>
        <w:r>
          <w:rPr>
            <w:webHidden/>
          </w:rPr>
          <w:fldChar w:fldCharType="separate"/>
        </w:r>
        <w:r>
          <w:rPr>
            <w:webHidden/>
          </w:rPr>
          <w:t>46</w:t>
        </w:r>
        <w:r>
          <w:rPr>
            <w:webHidden/>
          </w:rPr>
          <w:fldChar w:fldCharType="end"/>
        </w:r>
      </w:hyperlink>
    </w:p>
    <w:p w14:paraId="3D670935" w14:textId="6F578603" w:rsidR="004D2ECB" w:rsidRDefault="004D2ECB">
      <w:pPr>
        <w:pStyle w:val="TM2"/>
        <w:rPr>
          <w:rFonts w:asciiTheme="minorHAnsi" w:eastAsiaTheme="minorEastAsia" w:hAnsiTheme="minorHAnsi" w:cstheme="minorBidi"/>
          <w:kern w:val="2"/>
          <w:sz w:val="24"/>
          <w14:ligatures w14:val="standardContextual"/>
        </w:rPr>
      </w:pPr>
      <w:hyperlink w:anchor="_Toc198814786" w:history="1">
        <w:r w:rsidRPr="00114C6F">
          <w:rPr>
            <w:rStyle w:val="Lienhypertexte"/>
            <w:rFonts w:ascii="Calibri" w:hAnsi="Calibri"/>
          </w:rPr>
          <w:t>5.11.</w:t>
        </w:r>
        <w:r>
          <w:rPr>
            <w:rFonts w:asciiTheme="minorHAnsi" w:eastAsiaTheme="minorEastAsia" w:hAnsiTheme="minorHAnsi" w:cstheme="minorBidi"/>
            <w:kern w:val="2"/>
            <w:sz w:val="24"/>
            <w14:ligatures w14:val="standardContextual"/>
          </w:rPr>
          <w:tab/>
        </w:r>
        <w:r w:rsidRPr="00114C6F">
          <w:rPr>
            <w:rStyle w:val="Lienhypertexte"/>
          </w:rPr>
          <w:t>Direction Accès aux Droits &amp; aux Soins</w:t>
        </w:r>
        <w:r>
          <w:rPr>
            <w:webHidden/>
          </w:rPr>
          <w:tab/>
        </w:r>
        <w:r>
          <w:rPr>
            <w:webHidden/>
          </w:rPr>
          <w:fldChar w:fldCharType="begin"/>
        </w:r>
        <w:r>
          <w:rPr>
            <w:webHidden/>
          </w:rPr>
          <w:instrText xml:space="preserve"> PAGEREF _Toc198814786 \h </w:instrText>
        </w:r>
        <w:r>
          <w:rPr>
            <w:webHidden/>
          </w:rPr>
        </w:r>
        <w:r>
          <w:rPr>
            <w:webHidden/>
          </w:rPr>
          <w:fldChar w:fldCharType="separate"/>
        </w:r>
        <w:r>
          <w:rPr>
            <w:webHidden/>
          </w:rPr>
          <w:t>50</w:t>
        </w:r>
        <w:r>
          <w:rPr>
            <w:webHidden/>
          </w:rPr>
          <w:fldChar w:fldCharType="end"/>
        </w:r>
      </w:hyperlink>
    </w:p>
    <w:p w14:paraId="34D9138A" w14:textId="10DDC121" w:rsidR="004D2ECB" w:rsidRDefault="004D2ECB">
      <w:pPr>
        <w:pStyle w:val="TM2"/>
        <w:rPr>
          <w:rFonts w:asciiTheme="minorHAnsi" w:eastAsiaTheme="minorEastAsia" w:hAnsiTheme="minorHAnsi" w:cstheme="minorBidi"/>
          <w:kern w:val="2"/>
          <w:sz w:val="24"/>
          <w14:ligatures w14:val="standardContextual"/>
        </w:rPr>
      </w:pPr>
      <w:hyperlink w:anchor="_Toc198814787" w:history="1">
        <w:r w:rsidRPr="00114C6F">
          <w:rPr>
            <w:rStyle w:val="Lienhypertexte"/>
            <w:rFonts w:ascii="Calibri" w:hAnsi="Calibri"/>
          </w:rPr>
          <w:t>5.12.</w:t>
        </w:r>
        <w:r>
          <w:rPr>
            <w:rFonts w:asciiTheme="minorHAnsi" w:eastAsiaTheme="minorEastAsia" w:hAnsiTheme="minorHAnsi" w:cstheme="minorBidi"/>
            <w:kern w:val="2"/>
            <w:sz w:val="24"/>
            <w14:ligatures w14:val="standardContextual"/>
          </w:rPr>
          <w:tab/>
        </w:r>
        <w:r w:rsidRPr="00114C6F">
          <w:rPr>
            <w:rStyle w:val="Lienhypertexte"/>
          </w:rPr>
          <w:t>Direction Finances , Comptabilité &amp; Système d’Information</w:t>
        </w:r>
        <w:r>
          <w:rPr>
            <w:webHidden/>
          </w:rPr>
          <w:tab/>
        </w:r>
        <w:r>
          <w:rPr>
            <w:webHidden/>
          </w:rPr>
          <w:fldChar w:fldCharType="begin"/>
        </w:r>
        <w:r>
          <w:rPr>
            <w:webHidden/>
          </w:rPr>
          <w:instrText xml:space="preserve"> PAGEREF _Toc198814787 \h </w:instrText>
        </w:r>
        <w:r>
          <w:rPr>
            <w:webHidden/>
          </w:rPr>
        </w:r>
        <w:r>
          <w:rPr>
            <w:webHidden/>
          </w:rPr>
          <w:fldChar w:fldCharType="separate"/>
        </w:r>
        <w:r>
          <w:rPr>
            <w:webHidden/>
          </w:rPr>
          <w:t>56</w:t>
        </w:r>
        <w:r>
          <w:rPr>
            <w:webHidden/>
          </w:rPr>
          <w:fldChar w:fldCharType="end"/>
        </w:r>
      </w:hyperlink>
    </w:p>
    <w:p w14:paraId="06CF7472" w14:textId="6F24B58E" w:rsidR="004D2ECB" w:rsidRDefault="004D2ECB">
      <w:pPr>
        <w:pStyle w:val="TM2"/>
        <w:rPr>
          <w:rFonts w:asciiTheme="minorHAnsi" w:eastAsiaTheme="minorEastAsia" w:hAnsiTheme="minorHAnsi" w:cstheme="minorBidi"/>
          <w:kern w:val="2"/>
          <w:sz w:val="24"/>
          <w14:ligatures w14:val="standardContextual"/>
        </w:rPr>
      </w:pPr>
      <w:hyperlink w:anchor="_Toc198814788" w:history="1">
        <w:r w:rsidRPr="00114C6F">
          <w:rPr>
            <w:rStyle w:val="Lienhypertexte"/>
            <w:rFonts w:ascii="Calibri" w:hAnsi="Calibri"/>
          </w:rPr>
          <w:t>5.13.</w:t>
        </w:r>
        <w:r>
          <w:rPr>
            <w:rFonts w:asciiTheme="minorHAnsi" w:eastAsiaTheme="minorEastAsia" w:hAnsiTheme="minorHAnsi" w:cstheme="minorBidi"/>
            <w:kern w:val="2"/>
            <w:sz w:val="24"/>
            <w14:ligatures w14:val="standardContextual"/>
          </w:rPr>
          <w:tab/>
        </w:r>
        <w:r w:rsidRPr="00114C6F">
          <w:rPr>
            <w:rStyle w:val="Lienhypertexte"/>
          </w:rPr>
          <w:t>Direction de l’Accompagnement des Offreurs de soins et de la Régulation</w:t>
        </w:r>
        <w:r>
          <w:rPr>
            <w:webHidden/>
          </w:rPr>
          <w:tab/>
        </w:r>
        <w:r>
          <w:rPr>
            <w:webHidden/>
          </w:rPr>
          <w:fldChar w:fldCharType="begin"/>
        </w:r>
        <w:r>
          <w:rPr>
            <w:webHidden/>
          </w:rPr>
          <w:instrText xml:space="preserve"> PAGEREF _Toc198814788 \h </w:instrText>
        </w:r>
        <w:r>
          <w:rPr>
            <w:webHidden/>
          </w:rPr>
        </w:r>
        <w:r>
          <w:rPr>
            <w:webHidden/>
          </w:rPr>
          <w:fldChar w:fldCharType="separate"/>
        </w:r>
        <w:r>
          <w:rPr>
            <w:webHidden/>
          </w:rPr>
          <w:t>64</w:t>
        </w:r>
        <w:r>
          <w:rPr>
            <w:webHidden/>
          </w:rPr>
          <w:fldChar w:fldCharType="end"/>
        </w:r>
      </w:hyperlink>
    </w:p>
    <w:p w14:paraId="5FB2EEB0" w14:textId="2DF38FC1" w:rsidR="004D2ECB" w:rsidRDefault="004D2ECB">
      <w:pPr>
        <w:pStyle w:val="TM1"/>
        <w:rPr>
          <w:rFonts w:asciiTheme="minorHAnsi" w:eastAsiaTheme="minorEastAsia" w:hAnsiTheme="minorHAnsi" w:cstheme="minorBidi"/>
          <w:b w:val="0"/>
          <w:caps w:val="0"/>
          <w:kern w:val="2"/>
          <w:sz w:val="24"/>
          <w:szCs w:val="24"/>
          <w14:ligatures w14:val="standardContextual"/>
        </w:rPr>
      </w:pPr>
      <w:hyperlink w:anchor="_Toc198814789" w:history="1">
        <w:r w:rsidRPr="00114C6F">
          <w:rPr>
            <w:rStyle w:val="Lienhypertexte"/>
            <w:rFonts w:ascii="Calibri" w:hAnsi="Calibri"/>
          </w:rPr>
          <w:t>6.</w:t>
        </w:r>
        <w:r>
          <w:rPr>
            <w:rFonts w:asciiTheme="minorHAnsi" w:eastAsiaTheme="minorEastAsia" w:hAnsiTheme="minorHAnsi" w:cstheme="minorBidi"/>
            <w:b w:val="0"/>
            <w:caps w:val="0"/>
            <w:kern w:val="2"/>
            <w:sz w:val="24"/>
            <w:szCs w:val="24"/>
            <w14:ligatures w14:val="standardContextual"/>
          </w:rPr>
          <w:tab/>
        </w:r>
        <w:r w:rsidRPr="00114C6F">
          <w:rPr>
            <w:rStyle w:val="Lienhypertexte"/>
          </w:rPr>
          <w:t>Autres services</w:t>
        </w:r>
        <w:r>
          <w:rPr>
            <w:webHidden/>
          </w:rPr>
          <w:tab/>
        </w:r>
        <w:r>
          <w:rPr>
            <w:webHidden/>
          </w:rPr>
          <w:fldChar w:fldCharType="begin"/>
        </w:r>
        <w:r>
          <w:rPr>
            <w:webHidden/>
          </w:rPr>
          <w:instrText xml:space="preserve"> PAGEREF _Toc198814789 \h </w:instrText>
        </w:r>
        <w:r>
          <w:rPr>
            <w:webHidden/>
          </w:rPr>
        </w:r>
        <w:r>
          <w:rPr>
            <w:webHidden/>
          </w:rPr>
          <w:fldChar w:fldCharType="separate"/>
        </w:r>
        <w:r>
          <w:rPr>
            <w:webHidden/>
          </w:rPr>
          <w:t>71</w:t>
        </w:r>
        <w:r>
          <w:rPr>
            <w:webHidden/>
          </w:rPr>
          <w:fldChar w:fldCharType="end"/>
        </w:r>
      </w:hyperlink>
    </w:p>
    <w:p w14:paraId="6E7BB565" w14:textId="305F9046" w:rsidR="004D2ECB" w:rsidRDefault="004D2ECB">
      <w:pPr>
        <w:pStyle w:val="TM2"/>
        <w:rPr>
          <w:rFonts w:asciiTheme="minorHAnsi" w:eastAsiaTheme="minorEastAsia" w:hAnsiTheme="minorHAnsi" w:cstheme="minorBidi"/>
          <w:kern w:val="2"/>
          <w:sz w:val="24"/>
          <w14:ligatures w14:val="standardContextual"/>
        </w:rPr>
      </w:pPr>
      <w:hyperlink w:anchor="_Toc198814790" w:history="1">
        <w:r w:rsidRPr="00114C6F">
          <w:rPr>
            <w:rStyle w:val="Lienhypertexte"/>
            <w:rFonts w:ascii="Calibri" w:hAnsi="Calibri"/>
          </w:rPr>
          <w:t>6.1.</w:t>
        </w:r>
        <w:r>
          <w:rPr>
            <w:rFonts w:asciiTheme="minorHAnsi" w:eastAsiaTheme="minorEastAsia" w:hAnsiTheme="minorHAnsi" w:cstheme="minorBidi"/>
            <w:kern w:val="2"/>
            <w:sz w:val="24"/>
            <w14:ligatures w14:val="standardContextual"/>
          </w:rPr>
          <w:tab/>
        </w:r>
        <w:r w:rsidRPr="00114C6F">
          <w:rPr>
            <w:rStyle w:val="Lienhypertexte"/>
          </w:rPr>
          <w:t>Salle de convivialités</w:t>
        </w:r>
        <w:r>
          <w:rPr>
            <w:webHidden/>
          </w:rPr>
          <w:tab/>
        </w:r>
        <w:r>
          <w:rPr>
            <w:webHidden/>
          </w:rPr>
          <w:fldChar w:fldCharType="begin"/>
        </w:r>
        <w:r>
          <w:rPr>
            <w:webHidden/>
          </w:rPr>
          <w:instrText xml:space="preserve"> PAGEREF _Toc198814790 \h </w:instrText>
        </w:r>
        <w:r>
          <w:rPr>
            <w:webHidden/>
          </w:rPr>
        </w:r>
        <w:r>
          <w:rPr>
            <w:webHidden/>
          </w:rPr>
          <w:fldChar w:fldCharType="separate"/>
        </w:r>
        <w:r>
          <w:rPr>
            <w:webHidden/>
          </w:rPr>
          <w:t>71</w:t>
        </w:r>
        <w:r>
          <w:rPr>
            <w:webHidden/>
          </w:rPr>
          <w:fldChar w:fldCharType="end"/>
        </w:r>
      </w:hyperlink>
    </w:p>
    <w:p w14:paraId="1AEACD45" w14:textId="14A70C18" w:rsidR="004D2ECB" w:rsidRDefault="004D2ECB">
      <w:pPr>
        <w:pStyle w:val="TM2"/>
        <w:rPr>
          <w:rFonts w:asciiTheme="minorHAnsi" w:eastAsiaTheme="minorEastAsia" w:hAnsiTheme="minorHAnsi" w:cstheme="minorBidi"/>
          <w:kern w:val="2"/>
          <w:sz w:val="24"/>
          <w14:ligatures w14:val="standardContextual"/>
        </w:rPr>
      </w:pPr>
      <w:hyperlink w:anchor="_Toc198814791" w:history="1">
        <w:r w:rsidRPr="00114C6F">
          <w:rPr>
            <w:rStyle w:val="Lienhypertexte"/>
            <w:rFonts w:ascii="Calibri" w:hAnsi="Calibri"/>
          </w:rPr>
          <w:t>6.2.</w:t>
        </w:r>
        <w:r>
          <w:rPr>
            <w:rFonts w:asciiTheme="minorHAnsi" w:eastAsiaTheme="minorEastAsia" w:hAnsiTheme="minorHAnsi" w:cstheme="minorBidi"/>
            <w:kern w:val="2"/>
            <w:sz w:val="24"/>
            <w14:ligatures w14:val="standardContextual"/>
          </w:rPr>
          <w:tab/>
        </w:r>
        <w:r w:rsidRPr="00114C6F">
          <w:rPr>
            <w:rStyle w:val="Lienhypertexte"/>
          </w:rPr>
          <w:t>Salles collaboratives</w:t>
        </w:r>
        <w:r>
          <w:rPr>
            <w:webHidden/>
          </w:rPr>
          <w:tab/>
        </w:r>
        <w:r>
          <w:rPr>
            <w:webHidden/>
          </w:rPr>
          <w:fldChar w:fldCharType="begin"/>
        </w:r>
        <w:r>
          <w:rPr>
            <w:webHidden/>
          </w:rPr>
          <w:instrText xml:space="preserve"> PAGEREF _Toc198814791 \h </w:instrText>
        </w:r>
        <w:r>
          <w:rPr>
            <w:webHidden/>
          </w:rPr>
        </w:r>
        <w:r>
          <w:rPr>
            <w:webHidden/>
          </w:rPr>
          <w:fldChar w:fldCharType="separate"/>
        </w:r>
        <w:r>
          <w:rPr>
            <w:webHidden/>
          </w:rPr>
          <w:t>72</w:t>
        </w:r>
        <w:r>
          <w:rPr>
            <w:webHidden/>
          </w:rPr>
          <w:fldChar w:fldCharType="end"/>
        </w:r>
      </w:hyperlink>
    </w:p>
    <w:p w14:paraId="3CD180FF" w14:textId="09F11656" w:rsidR="004D2ECB" w:rsidRDefault="004D2ECB">
      <w:pPr>
        <w:pStyle w:val="TM2"/>
        <w:rPr>
          <w:rFonts w:asciiTheme="minorHAnsi" w:eastAsiaTheme="minorEastAsia" w:hAnsiTheme="minorHAnsi" w:cstheme="minorBidi"/>
          <w:kern w:val="2"/>
          <w:sz w:val="24"/>
          <w14:ligatures w14:val="standardContextual"/>
        </w:rPr>
      </w:pPr>
      <w:hyperlink w:anchor="_Toc198814792" w:history="1">
        <w:r w:rsidRPr="00114C6F">
          <w:rPr>
            <w:rStyle w:val="Lienhypertexte"/>
            <w:rFonts w:ascii="Calibri" w:hAnsi="Calibri"/>
          </w:rPr>
          <w:t>6.3.</w:t>
        </w:r>
        <w:r>
          <w:rPr>
            <w:rFonts w:asciiTheme="minorHAnsi" w:eastAsiaTheme="minorEastAsia" w:hAnsiTheme="minorHAnsi" w:cstheme="minorBidi"/>
            <w:kern w:val="2"/>
            <w:sz w:val="24"/>
            <w14:ligatures w14:val="standardContextual"/>
          </w:rPr>
          <w:tab/>
        </w:r>
        <w:r w:rsidRPr="00114C6F">
          <w:rPr>
            <w:rStyle w:val="Lienhypertexte"/>
          </w:rPr>
          <w:t>Poste de garde / PC Sécurité</w:t>
        </w:r>
        <w:r>
          <w:rPr>
            <w:webHidden/>
          </w:rPr>
          <w:tab/>
        </w:r>
        <w:r>
          <w:rPr>
            <w:webHidden/>
          </w:rPr>
          <w:fldChar w:fldCharType="begin"/>
        </w:r>
        <w:r>
          <w:rPr>
            <w:webHidden/>
          </w:rPr>
          <w:instrText xml:space="preserve"> PAGEREF _Toc198814792 \h </w:instrText>
        </w:r>
        <w:r>
          <w:rPr>
            <w:webHidden/>
          </w:rPr>
        </w:r>
        <w:r>
          <w:rPr>
            <w:webHidden/>
          </w:rPr>
          <w:fldChar w:fldCharType="separate"/>
        </w:r>
        <w:r>
          <w:rPr>
            <w:webHidden/>
          </w:rPr>
          <w:t>74</w:t>
        </w:r>
        <w:r>
          <w:rPr>
            <w:webHidden/>
          </w:rPr>
          <w:fldChar w:fldCharType="end"/>
        </w:r>
      </w:hyperlink>
    </w:p>
    <w:p w14:paraId="4C4E8191" w14:textId="4ADA853D" w:rsidR="004D2ECB" w:rsidRDefault="004D2ECB">
      <w:pPr>
        <w:pStyle w:val="TM2"/>
        <w:rPr>
          <w:rFonts w:asciiTheme="minorHAnsi" w:eastAsiaTheme="minorEastAsia" w:hAnsiTheme="minorHAnsi" w:cstheme="minorBidi"/>
          <w:kern w:val="2"/>
          <w:sz w:val="24"/>
          <w14:ligatures w14:val="standardContextual"/>
        </w:rPr>
      </w:pPr>
      <w:hyperlink w:anchor="_Toc198814793" w:history="1">
        <w:r w:rsidRPr="00114C6F">
          <w:rPr>
            <w:rStyle w:val="Lienhypertexte"/>
            <w:rFonts w:ascii="Calibri" w:hAnsi="Calibri"/>
          </w:rPr>
          <w:t>6.4.</w:t>
        </w:r>
        <w:r>
          <w:rPr>
            <w:rFonts w:asciiTheme="minorHAnsi" w:eastAsiaTheme="minorEastAsia" w:hAnsiTheme="minorHAnsi" w:cstheme="minorBidi"/>
            <w:kern w:val="2"/>
            <w:sz w:val="24"/>
            <w14:ligatures w14:val="standardContextual"/>
          </w:rPr>
          <w:tab/>
        </w:r>
        <w:r w:rsidRPr="00114C6F">
          <w:rPr>
            <w:rStyle w:val="Lienhypertexte"/>
          </w:rPr>
          <w:t>Economat &amp; Stockage logistique</w:t>
        </w:r>
        <w:r>
          <w:rPr>
            <w:webHidden/>
          </w:rPr>
          <w:tab/>
        </w:r>
        <w:r>
          <w:rPr>
            <w:webHidden/>
          </w:rPr>
          <w:fldChar w:fldCharType="begin"/>
        </w:r>
        <w:r>
          <w:rPr>
            <w:webHidden/>
          </w:rPr>
          <w:instrText xml:space="preserve"> PAGEREF _Toc198814793 \h </w:instrText>
        </w:r>
        <w:r>
          <w:rPr>
            <w:webHidden/>
          </w:rPr>
        </w:r>
        <w:r>
          <w:rPr>
            <w:webHidden/>
          </w:rPr>
          <w:fldChar w:fldCharType="separate"/>
        </w:r>
        <w:r>
          <w:rPr>
            <w:webHidden/>
          </w:rPr>
          <w:t>75</w:t>
        </w:r>
        <w:r>
          <w:rPr>
            <w:webHidden/>
          </w:rPr>
          <w:fldChar w:fldCharType="end"/>
        </w:r>
      </w:hyperlink>
    </w:p>
    <w:p w14:paraId="7ACD63BA" w14:textId="021A2D72" w:rsidR="004D2ECB" w:rsidRDefault="004D2ECB">
      <w:pPr>
        <w:pStyle w:val="TM2"/>
        <w:rPr>
          <w:rFonts w:asciiTheme="minorHAnsi" w:eastAsiaTheme="minorEastAsia" w:hAnsiTheme="minorHAnsi" w:cstheme="minorBidi"/>
          <w:kern w:val="2"/>
          <w:sz w:val="24"/>
          <w14:ligatures w14:val="standardContextual"/>
        </w:rPr>
      </w:pPr>
      <w:hyperlink w:anchor="_Toc198814794" w:history="1">
        <w:r w:rsidRPr="00114C6F">
          <w:rPr>
            <w:rStyle w:val="Lienhypertexte"/>
            <w:rFonts w:ascii="Calibri" w:hAnsi="Calibri"/>
          </w:rPr>
          <w:t>6.5.</w:t>
        </w:r>
        <w:r>
          <w:rPr>
            <w:rFonts w:asciiTheme="minorHAnsi" w:eastAsiaTheme="minorEastAsia" w:hAnsiTheme="minorHAnsi" w:cstheme="minorBidi"/>
            <w:kern w:val="2"/>
            <w:sz w:val="24"/>
            <w14:ligatures w14:val="standardContextual"/>
          </w:rPr>
          <w:tab/>
        </w:r>
        <w:r w:rsidRPr="00114C6F">
          <w:rPr>
            <w:rStyle w:val="Lienhypertexte"/>
          </w:rPr>
          <w:t>CSE / Syndicats</w:t>
        </w:r>
        <w:r>
          <w:rPr>
            <w:webHidden/>
          </w:rPr>
          <w:tab/>
        </w:r>
        <w:r>
          <w:rPr>
            <w:webHidden/>
          </w:rPr>
          <w:fldChar w:fldCharType="begin"/>
        </w:r>
        <w:r>
          <w:rPr>
            <w:webHidden/>
          </w:rPr>
          <w:instrText xml:space="preserve"> PAGEREF _Toc198814794 \h </w:instrText>
        </w:r>
        <w:r>
          <w:rPr>
            <w:webHidden/>
          </w:rPr>
        </w:r>
        <w:r>
          <w:rPr>
            <w:webHidden/>
          </w:rPr>
          <w:fldChar w:fldCharType="separate"/>
        </w:r>
        <w:r>
          <w:rPr>
            <w:webHidden/>
          </w:rPr>
          <w:t>77</w:t>
        </w:r>
        <w:r>
          <w:rPr>
            <w:webHidden/>
          </w:rPr>
          <w:fldChar w:fldCharType="end"/>
        </w:r>
      </w:hyperlink>
    </w:p>
    <w:p w14:paraId="3477BE6C" w14:textId="0461AEA9" w:rsidR="004D2ECB" w:rsidRDefault="004D2ECB">
      <w:pPr>
        <w:pStyle w:val="TM1"/>
        <w:rPr>
          <w:rFonts w:asciiTheme="minorHAnsi" w:eastAsiaTheme="minorEastAsia" w:hAnsiTheme="minorHAnsi" w:cstheme="minorBidi"/>
          <w:b w:val="0"/>
          <w:caps w:val="0"/>
          <w:kern w:val="2"/>
          <w:sz w:val="24"/>
          <w:szCs w:val="24"/>
          <w14:ligatures w14:val="standardContextual"/>
        </w:rPr>
      </w:pPr>
      <w:hyperlink w:anchor="_Toc198814795" w:history="1">
        <w:r w:rsidRPr="00114C6F">
          <w:rPr>
            <w:rStyle w:val="Lienhypertexte"/>
            <w:rFonts w:ascii="Calibri" w:hAnsi="Calibri"/>
          </w:rPr>
          <w:t>7.</w:t>
        </w:r>
        <w:r>
          <w:rPr>
            <w:rFonts w:asciiTheme="minorHAnsi" w:eastAsiaTheme="minorEastAsia" w:hAnsiTheme="minorHAnsi" w:cstheme="minorBidi"/>
            <w:b w:val="0"/>
            <w:caps w:val="0"/>
            <w:kern w:val="2"/>
            <w:sz w:val="24"/>
            <w:szCs w:val="24"/>
            <w14:ligatures w14:val="standardContextual"/>
          </w:rPr>
          <w:tab/>
        </w:r>
        <w:r w:rsidRPr="00114C6F">
          <w:rPr>
            <w:rStyle w:val="Lienhypertexte"/>
          </w:rPr>
          <w:t>Tableau des surfaces</w:t>
        </w:r>
        <w:r>
          <w:rPr>
            <w:webHidden/>
          </w:rPr>
          <w:tab/>
        </w:r>
        <w:r>
          <w:rPr>
            <w:webHidden/>
          </w:rPr>
          <w:fldChar w:fldCharType="begin"/>
        </w:r>
        <w:r>
          <w:rPr>
            <w:webHidden/>
          </w:rPr>
          <w:instrText xml:space="preserve"> PAGEREF _Toc198814795 \h </w:instrText>
        </w:r>
        <w:r>
          <w:rPr>
            <w:webHidden/>
          </w:rPr>
        </w:r>
        <w:r>
          <w:rPr>
            <w:webHidden/>
          </w:rPr>
          <w:fldChar w:fldCharType="separate"/>
        </w:r>
        <w:r>
          <w:rPr>
            <w:webHidden/>
          </w:rPr>
          <w:t>78</w:t>
        </w:r>
        <w:r>
          <w:rPr>
            <w:webHidden/>
          </w:rPr>
          <w:fldChar w:fldCharType="end"/>
        </w:r>
      </w:hyperlink>
    </w:p>
    <w:p w14:paraId="70D105C8" w14:textId="088B88E2" w:rsidR="004D2ECB" w:rsidRDefault="004D2ECB">
      <w:pPr>
        <w:pStyle w:val="TM1"/>
        <w:rPr>
          <w:rFonts w:asciiTheme="minorHAnsi" w:eastAsiaTheme="minorEastAsia" w:hAnsiTheme="minorHAnsi" w:cstheme="minorBidi"/>
          <w:b w:val="0"/>
          <w:caps w:val="0"/>
          <w:kern w:val="2"/>
          <w:sz w:val="24"/>
          <w:szCs w:val="24"/>
          <w14:ligatures w14:val="standardContextual"/>
        </w:rPr>
      </w:pPr>
      <w:hyperlink w:anchor="_Toc198814796" w:history="1">
        <w:r w:rsidRPr="00114C6F">
          <w:rPr>
            <w:rStyle w:val="Lienhypertexte"/>
            <w:rFonts w:ascii="Calibri" w:hAnsi="Calibri"/>
          </w:rPr>
          <w:t>8.</w:t>
        </w:r>
        <w:r>
          <w:rPr>
            <w:rFonts w:asciiTheme="minorHAnsi" w:eastAsiaTheme="minorEastAsia" w:hAnsiTheme="minorHAnsi" w:cstheme="minorBidi"/>
            <w:b w:val="0"/>
            <w:caps w:val="0"/>
            <w:kern w:val="2"/>
            <w:sz w:val="24"/>
            <w:szCs w:val="24"/>
            <w14:ligatures w14:val="standardContextual"/>
          </w:rPr>
          <w:tab/>
        </w:r>
        <w:r w:rsidRPr="00114C6F">
          <w:rPr>
            <w:rStyle w:val="Lienhypertexte"/>
          </w:rPr>
          <w:t>Annexes</w:t>
        </w:r>
        <w:r>
          <w:rPr>
            <w:webHidden/>
          </w:rPr>
          <w:tab/>
        </w:r>
        <w:r>
          <w:rPr>
            <w:webHidden/>
          </w:rPr>
          <w:fldChar w:fldCharType="begin"/>
        </w:r>
        <w:r>
          <w:rPr>
            <w:webHidden/>
          </w:rPr>
          <w:instrText xml:space="preserve"> PAGEREF _Toc198814796 \h </w:instrText>
        </w:r>
        <w:r>
          <w:rPr>
            <w:webHidden/>
          </w:rPr>
        </w:r>
        <w:r>
          <w:rPr>
            <w:webHidden/>
          </w:rPr>
          <w:fldChar w:fldCharType="separate"/>
        </w:r>
        <w:r>
          <w:rPr>
            <w:webHidden/>
          </w:rPr>
          <w:t>79</w:t>
        </w:r>
        <w:r>
          <w:rPr>
            <w:webHidden/>
          </w:rPr>
          <w:fldChar w:fldCharType="end"/>
        </w:r>
      </w:hyperlink>
    </w:p>
    <w:p w14:paraId="602CA6D9" w14:textId="1DD7AD9D" w:rsidR="00C46195" w:rsidRPr="004D2ECB" w:rsidRDefault="00AA6CBA" w:rsidP="00BF28CA">
      <w:pPr>
        <w:pStyle w:val="TM2"/>
        <w:spacing w:line="276" w:lineRule="auto"/>
        <w:rPr>
          <w:sz w:val="20"/>
          <w:szCs w:val="22"/>
        </w:rPr>
      </w:pPr>
      <w:r w:rsidRPr="004D2ECB">
        <w:rPr>
          <w:rFonts w:cstheme="minorHAnsi"/>
          <w:b/>
          <w:caps/>
          <w:noProof w:val="0"/>
          <w:szCs w:val="18"/>
          <w:highlight w:val="yellow"/>
        </w:rPr>
        <w:fldChar w:fldCharType="end"/>
      </w:r>
    </w:p>
    <w:p w14:paraId="6ACD7C80" w14:textId="77777777" w:rsidR="00D2603F" w:rsidRPr="004D2ECB" w:rsidRDefault="00D2603F" w:rsidP="00D2603F">
      <w:pPr>
        <w:pStyle w:val="Titre1"/>
        <w:rPr>
          <w:sz w:val="24"/>
          <w:szCs w:val="28"/>
        </w:rPr>
      </w:pPr>
      <w:bookmarkStart w:id="1" w:name="_Toc198814760"/>
      <w:r w:rsidRPr="004D2ECB">
        <w:rPr>
          <w:sz w:val="24"/>
          <w:szCs w:val="28"/>
        </w:rPr>
        <w:lastRenderedPageBreak/>
        <w:t>Lexique des Directions et Services de la CPAM du Rhône</w:t>
      </w:r>
      <w:bookmarkEnd w:id="1"/>
    </w:p>
    <w:p w14:paraId="682E31C9" w14:textId="77777777" w:rsidR="00D2603F" w:rsidRPr="004D2ECB" w:rsidRDefault="00D2603F" w:rsidP="00D2603F">
      <w:pPr>
        <w:pStyle w:val="0-Soustitre"/>
        <w:rPr>
          <w:sz w:val="32"/>
          <w:szCs w:val="20"/>
        </w:rPr>
      </w:pPr>
      <w:r w:rsidRPr="004D2ECB">
        <w:rPr>
          <w:sz w:val="32"/>
          <w:szCs w:val="20"/>
        </w:rPr>
        <w:t>DRSC : Direction Relation et Service aux Clients</w:t>
      </w:r>
    </w:p>
    <w:p w14:paraId="4F38CC74" w14:textId="77777777" w:rsidR="00D2603F" w:rsidRPr="004D2ECB" w:rsidRDefault="00D2603F" w:rsidP="00D2603F">
      <w:pPr>
        <w:pBdr>
          <w:top w:val="nil"/>
          <w:left w:val="nil"/>
          <w:bottom w:val="nil"/>
          <w:right w:val="nil"/>
          <w:between w:val="nil"/>
        </w:pBdr>
        <w:spacing w:before="0"/>
        <w:ind w:left="720" w:hanging="360"/>
        <w:rPr>
          <w:color w:val="000000"/>
          <w:sz w:val="20"/>
          <w:szCs w:val="20"/>
        </w:rPr>
      </w:pPr>
      <w:r w:rsidRPr="004D2ECB">
        <w:rPr>
          <w:b/>
          <w:color w:val="000000"/>
          <w:sz w:val="20"/>
          <w:szCs w:val="20"/>
        </w:rPr>
        <w:t>GDB :</w:t>
      </w:r>
      <w:r w:rsidRPr="004D2ECB">
        <w:rPr>
          <w:color w:val="000000"/>
          <w:sz w:val="20"/>
          <w:szCs w:val="20"/>
        </w:rPr>
        <w:t xml:space="preserve"> Gestion des Bénéficiaires (mise à jour des dossiers assurés- ouvertures de droit)</w:t>
      </w:r>
    </w:p>
    <w:p w14:paraId="51084F36" w14:textId="77777777" w:rsidR="00D2603F" w:rsidRPr="004D2ECB" w:rsidRDefault="00D2603F" w:rsidP="00D2603F">
      <w:pPr>
        <w:pBdr>
          <w:top w:val="nil"/>
          <w:left w:val="nil"/>
          <w:bottom w:val="nil"/>
          <w:right w:val="nil"/>
          <w:between w:val="nil"/>
        </w:pBdr>
        <w:spacing w:before="0"/>
        <w:ind w:left="720" w:hanging="360"/>
        <w:rPr>
          <w:color w:val="000000"/>
          <w:sz w:val="20"/>
          <w:szCs w:val="20"/>
        </w:rPr>
      </w:pPr>
      <w:proofErr w:type="spellStart"/>
      <w:r w:rsidRPr="004D2ECB">
        <w:rPr>
          <w:b/>
          <w:color w:val="000000"/>
          <w:sz w:val="20"/>
          <w:szCs w:val="20"/>
        </w:rPr>
        <w:t>Altas</w:t>
      </w:r>
      <w:proofErr w:type="spellEnd"/>
      <w:r w:rsidRPr="004D2ECB">
        <w:rPr>
          <w:b/>
          <w:color w:val="000000"/>
          <w:sz w:val="20"/>
          <w:szCs w:val="20"/>
        </w:rPr>
        <w:t> </w:t>
      </w:r>
      <w:r w:rsidRPr="004D2ECB">
        <w:rPr>
          <w:color w:val="000000"/>
          <w:sz w:val="20"/>
          <w:szCs w:val="20"/>
        </w:rPr>
        <w:t>: Aide réglementaire pour les Agences</w:t>
      </w:r>
    </w:p>
    <w:p w14:paraId="46D3B8FD" w14:textId="77777777" w:rsidR="00D2603F" w:rsidRPr="004D2ECB" w:rsidRDefault="00D2603F" w:rsidP="00D2603F">
      <w:pPr>
        <w:pBdr>
          <w:top w:val="nil"/>
          <w:left w:val="nil"/>
          <w:bottom w:val="nil"/>
          <w:right w:val="nil"/>
          <w:between w:val="nil"/>
        </w:pBdr>
        <w:spacing w:before="0"/>
        <w:ind w:left="720" w:hanging="360"/>
        <w:rPr>
          <w:color w:val="000000"/>
          <w:sz w:val="20"/>
          <w:szCs w:val="20"/>
        </w:rPr>
      </w:pPr>
      <w:r w:rsidRPr="004D2ECB">
        <w:rPr>
          <w:b/>
          <w:color w:val="000000"/>
          <w:sz w:val="20"/>
          <w:szCs w:val="20"/>
        </w:rPr>
        <w:t>AG = Agence</w:t>
      </w:r>
      <w:r w:rsidRPr="004D2ECB">
        <w:rPr>
          <w:color w:val="000000"/>
          <w:sz w:val="20"/>
          <w:szCs w:val="20"/>
        </w:rPr>
        <w:t xml:space="preserve"> = Accueil des assurés sociaux</w:t>
      </w:r>
    </w:p>
    <w:p w14:paraId="436C8ABE" w14:textId="77777777" w:rsidR="00D2603F" w:rsidRPr="004D2ECB" w:rsidRDefault="00D2603F" w:rsidP="00D2603F">
      <w:pPr>
        <w:pBdr>
          <w:top w:val="nil"/>
          <w:left w:val="nil"/>
          <w:bottom w:val="nil"/>
          <w:right w:val="nil"/>
          <w:between w:val="nil"/>
        </w:pBdr>
        <w:spacing w:before="0"/>
        <w:ind w:left="720" w:hanging="360"/>
        <w:rPr>
          <w:color w:val="000000"/>
          <w:sz w:val="20"/>
          <w:szCs w:val="20"/>
        </w:rPr>
      </w:pPr>
      <w:r w:rsidRPr="004D2ECB">
        <w:rPr>
          <w:b/>
          <w:color w:val="000000"/>
          <w:sz w:val="20"/>
          <w:szCs w:val="20"/>
        </w:rPr>
        <w:t>C2S :</w:t>
      </w:r>
      <w:r w:rsidRPr="004D2ECB">
        <w:rPr>
          <w:color w:val="000000"/>
          <w:sz w:val="20"/>
          <w:szCs w:val="20"/>
        </w:rPr>
        <w:t xml:space="preserve"> Complémentaire santé solidaire – (Villefranche) Depuis le 1er novembre 2019, la couverture maladie universelle complémentaire et l’aide au paiement d'une complémentaire santé ont été remplacées par la Complémentaire santé solidaire ou C2S. C’est une aide pour payer les dépenses de santé des ménages dont les ressources sont modestes. On distingue la C2S et la C2</w:t>
      </w:r>
      <w:hyperlink r:id="rId19">
        <w:r w:rsidRPr="004D2ECB">
          <w:rPr>
            <w:color w:val="000000"/>
            <w:sz w:val="20"/>
            <w:szCs w:val="20"/>
          </w:rPr>
          <w:t>SP</w:t>
        </w:r>
      </w:hyperlink>
      <w:r w:rsidRPr="004D2ECB">
        <w:rPr>
          <w:color w:val="000000"/>
          <w:sz w:val="20"/>
          <w:szCs w:val="20"/>
        </w:rPr>
        <w:t xml:space="preserve"> selon que les bénéficiaires participent ou non au paiement de sa complémentaire. Cette participation financière s'élève à maximum 1 euro par jour et par personne.</w:t>
      </w:r>
    </w:p>
    <w:p w14:paraId="361363C8" w14:textId="77777777" w:rsidR="00D2603F" w:rsidRPr="004D2ECB" w:rsidRDefault="00D2603F" w:rsidP="00D2603F">
      <w:pPr>
        <w:pBdr>
          <w:top w:val="nil"/>
          <w:left w:val="nil"/>
          <w:bottom w:val="nil"/>
          <w:right w:val="nil"/>
          <w:between w:val="nil"/>
        </w:pBdr>
        <w:spacing w:before="0"/>
        <w:ind w:left="720" w:hanging="360"/>
        <w:rPr>
          <w:color w:val="000000"/>
          <w:sz w:val="20"/>
          <w:szCs w:val="20"/>
        </w:rPr>
      </w:pPr>
      <w:r w:rsidRPr="004D2ECB">
        <w:rPr>
          <w:b/>
          <w:color w:val="000000"/>
          <w:sz w:val="20"/>
          <w:szCs w:val="20"/>
        </w:rPr>
        <w:t>Invalidité :</w:t>
      </w:r>
      <w:r w:rsidRPr="004D2ECB">
        <w:rPr>
          <w:color w:val="000000"/>
          <w:sz w:val="20"/>
          <w:szCs w:val="20"/>
        </w:rPr>
        <w:t xml:space="preserve"> instruction et règlement des pensions d’invalidité</w:t>
      </w:r>
    </w:p>
    <w:p w14:paraId="20E7B172" w14:textId="77777777" w:rsidR="00D2603F" w:rsidRPr="004D2ECB" w:rsidRDefault="00D2603F" w:rsidP="00D2603F">
      <w:pPr>
        <w:pBdr>
          <w:top w:val="nil"/>
          <w:left w:val="nil"/>
          <w:bottom w:val="nil"/>
          <w:right w:val="nil"/>
          <w:between w:val="nil"/>
        </w:pBdr>
        <w:spacing w:before="0"/>
        <w:ind w:left="720" w:hanging="360"/>
        <w:rPr>
          <w:color w:val="000000"/>
          <w:sz w:val="20"/>
          <w:szCs w:val="20"/>
        </w:rPr>
      </w:pPr>
      <w:r w:rsidRPr="004D2ECB">
        <w:rPr>
          <w:b/>
          <w:color w:val="000000"/>
          <w:sz w:val="20"/>
          <w:szCs w:val="20"/>
        </w:rPr>
        <w:t>Risque Pro :</w:t>
      </w:r>
      <w:r w:rsidRPr="004D2ECB">
        <w:rPr>
          <w:color w:val="000000"/>
          <w:sz w:val="20"/>
          <w:szCs w:val="20"/>
        </w:rPr>
        <w:t xml:space="preserve"> Risque Professionnel (Aubigny) : instruction et prise en charge des prestations en lien avec les AT (Accidents du travail) et MP (Maladies Professionnelles)</w:t>
      </w:r>
    </w:p>
    <w:p w14:paraId="738F2852" w14:textId="77777777" w:rsidR="00D2603F" w:rsidRPr="004D2ECB" w:rsidRDefault="00D2603F" w:rsidP="00D2603F">
      <w:pPr>
        <w:pBdr>
          <w:top w:val="nil"/>
          <w:left w:val="nil"/>
          <w:bottom w:val="nil"/>
          <w:right w:val="nil"/>
          <w:between w:val="nil"/>
        </w:pBdr>
        <w:spacing w:before="0"/>
        <w:ind w:left="720" w:hanging="360"/>
        <w:rPr>
          <w:color w:val="000000"/>
          <w:sz w:val="20"/>
          <w:szCs w:val="20"/>
        </w:rPr>
      </w:pPr>
      <w:r w:rsidRPr="004D2ECB">
        <w:rPr>
          <w:b/>
          <w:color w:val="000000"/>
          <w:sz w:val="20"/>
          <w:szCs w:val="20"/>
        </w:rPr>
        <w:t>PE :</w:t>
      </w:r>
      <w:r w:rsidRPr="004D2ECB">
        <w:rPr>
          <w:color w:val="000000"/>
          <w:sz w:val="20"/>
          <w:szCs w:val="20"/>
        </w:rPr>
        <w:t xml:space="preserve"> Prestations en Espèces = indemnités journalières versées aux assurés ou à leur employeur dans le cadre de la subrogation en cas d’arrêt de travail</w:t>
      </w:r>
    </w:p>
    <w:p w14:paraId="560ABDAF" w14:textId="77777777" w:rsidR="00D2603F" w:rsidRPr="004D2ECB" w:rsidRDefault="00D2603F" w:rsidP="00D2603F">
      <w:pPr>
        <w:pBdr>
          <w:top w:val="nil"/>
          <w:left w:val="nil"/>
          <w:bottom w:val="nil"/>
          <w:right w:val="nil"/>
          <w:between w:val="nil"/>
        </w:pBdr>
        <w:spacing w:before="0"/>
        <w:ind w:left="720" w:hanging="360"/>
        <w:rPr>
          <w:color w:val="000000"/>
          <w:sz w:val="20"/>
          <w:szCs w:val="20"/>
        </w:rPr>
      </w:pPr>
      <w:r w:rsidRPr="004D2ECB">
        <w:rPr>
          <w:b/>
          <w:color w:val="000000"/>
          <w:sz w:val="20"/>
          <w:szCs w:val="20"/>
        </w:rPr>
        <w:t>AS :</w:t>
      </w:r>
      <w:r w:rsidRPr="004D2ECB">
        <w:rPr>
          <w:color w:val="000000"/>
          <w:sz w:val="20"/>
          <w:szCs w:val="20"/>
        </w:rPr>
        <w:t xml:space="preserve"> Assurance Sociale (c’est à titre au titre de la maladie, par opposition à AT qui signifie Accident du travail) cette distinction est liée à la fois au financement des prestations et à la législation applicable qui est différente.</w:t>
      </w:r>
    </w:p>
    <w:p w14:paraId="751BD1FD" w14:textId="77777777" w:rsidR="00D2603F" w:rsidRPr="004D2ECB" w:rsidRDefault="00D2603F" w:rsidP="00D2603F">
      <w:pPr>
        <w:pBdr>
          <w:top w:val="nil"/>
          <w:left w:val="nil"/>
          <w:bottom w:val="nil"/>
          <w:right w:val="nil"/>
          <w:between w:val="nil"/>
        </w:pBdr>
        <w:spacing w:before="0"/>
        <w:ind w:left="720" w:hanging="360"/>
        <w:rPr>
          <w:color w:val="000000"/>
          <w:sz w:val="20"/>
          <w:szCs w:val="20"/>
        </w:rPr>
      </w:pPr>
      <w:r w:rsidRPr="004D2ECB">
        <w:rPr>
          <w:b/>
          <w:color w:val="000000"/>
          <w:sz w:val="20"/>
          <w:szCs w:val="20"/>
        </w:rPr>
        <w:t>Stratégie Employeur :</w:t>
      </w:r>
      <w:r w:rsidRPr="004D2ECB">
        <w:rPr>
          <w:color w:val="000000"/>
          <w:sz w:val="20"/>
          <w:szCs w:val="20"/>
        </w:rPr>
        <w:t xml:space="preserve"> relations avec les employeurs dans le cadre du versement des prestations en espèces</w:t>
      </w:r>
    </w:p>
    <w:p w14:paraId="4753DAEF" w14:textId="77777777" w:rsidR="00D2603F" w:rsidRPr="004D2ECB" w:rsidRDefault="00D2603F" w:rsidP="00D2603F">
      <w:pPr>
        <w:pBdr>
          <w:top w:val="nil"/>
          <w:left w:val="nil"/>
          <w:bottom w:val="nil"/>
          <w:right w:val="nil"/>
          <w:between w:val="nil"/>
        </w:pBdr>
        <w:spacing w:before="0"/>
        <w:ind w:left="720" w:hanging="360"/>
        <w:rPr>
          <w:color w:val="000000"/>
          <w:sz w:val="20"/>
          <w:szCs w:val="20"/>
        </w:rPr>
      </w:pPr>
      <w:r w:rsidRPr="004D2ECB">
        <w:rPr>
          <w:b/>
          <w:color w:val="000000"/>
          <w:sz w:val="20"/>
          <w:szCs w:val="20"/>
        </w:rPr>
        <w:t>Département Frais de Santé</w:t>
      </w:r>
      <w:r w:rsidRPr="004D2ECB">
        <w:rPr>
          <w:color w:val="000000"/>
          <w:sz w:val="20"/>
          <w:szCs w:val="20"/>
        </w:rPr>
        <w:t xml:space="preserve"> (actuellement Vaise et Villefranche – à terme Villefranche et </w:t>
      </w:r>
      <w:proofErr w:type="gramStart"/>
      <w:r w:rsidRPr="004D2ECB">
        <w:rPr>
          <w:color w:val="000000"/>
          <w:sz w:val="20"/>
          <w:szCs w:val="20"/>
        </w:rPr>
        <w:t>Aubigny)  :</w:t>
      </w:r>
      <w:proofErr w:type="gramEnd"/>
      <w:r w:rsidRPr="004D2ECB">
        <w:rPr>
          <w:color w:val="000000"/>
          <w:sz w:val="20"/>
          <w:szCs w:val="20"/>
        </w:rPr>
        <w:t xml:space="preserve"> prise en charge des PN (= prestations en nature, soins médicaux)</w:t>
      </w:r>
    </w:p>
    <w:p w14:paraId="7702DEC2" w14:textId="77777777" w:rsidR="00D2603F" w:rsidRPr="004D2ECB" w:rsidRDefault="00D2603F" w:rsidP="00D2603F">
      <w:pPr>
        <w:pBdr>
          <w:top w:val="nil"/>
          <w:left w:val="nil"/>
          <w:bottom w:val="nil"/>
          <w:right w:val="nil"/>
          <w:between w:val="nil"/>
        </w:pBdr>
        <w:spacing w:before="0"/>
        <w:ind w:left="720" w:hanging="360"/>
        <w:rPr>
          <w:color w:val="000000"/>
          <w:sz w:val="20"/>
          <w:szCs w:val="20"/>
        </w:rPr>
      </w:pPr>
      <w:r w:rsidRPr="004D2ECB">
        <w:rPr>
          <w:b/>
          <w:color w:val="000000"/>
          <w:sz w:val="20"/>
          <w:szCs w:val="20"/>
        </w:rPr>
        <w:t>COGED :</w:t>
      </w:r>
      <w:r w:rsidRPr="004D2ECB">
        <w:rPr>
          <w:color w:val="000000"/>
          <w:sz w:val="20"/>
          <w:szCs w:val="20"/>
        </w:rPr>
        <w:t xml:space="preserve"> Courrier et Gestion Electronique des Documents = réception, ouverture, tri et numérisation du courrier et feuilles de soin papier entrant et sortant </w:t>
      </w:r>
    </w:p>
    <w:p w14:paraId="4428B3CF" w14:textId="77777777" w:rsidR="00D2603F" w:rsidRPr="004D2ECB" w:rsidRDefault="00D2603F" w:rsidP="00D2603F">
      <w:pPr>
        <w:pBdr>
          <w:top w:val="nil"/>
          <w:left w:val="nil"/>
          <w:bottom w:val="nil"/>
          <w:right w:val="nil"/>
          <w:between w:val="nil"/>
        </w:pBdr>
        <w:spacing w:before="0"/>
        <w:ind w:left="720" w:hanging="360"/>
        <w:rPr>
          <w:color w:val="000000"/>
          <w:sz w:val="20"/>
          <w:szCs w:val="20"/>
        </w:rPr>
      </w:pPr>
      <w:r w:rsidRPr="004D2ECB">
        <w:rPr>
          <w:b/>
          <w:color w:val="000000"/>
          <w:sz w:val="20"/>
          <w:szCs w:val="20"/>
        </w:rPr>
        <w:t>ARTE :</w:t>
      </w:r>
      <w:r w:rsidRPr="004D2ECB">
        <w:rPr>
          <w:color w:val="000000"/>
          <w:sz w:val="20"/>
          <w:szCs w:val="20"/>
        </w:rPr>
        <w:t xml:space="preserve"> Gestion de la relation écrite : réponse aux courriels de Niveau 1 pour l’ensemble de la caisse + niveau 2 pour les PE – prise en charge d’activités de back office.</w:t>
      </w:r>
    </w:p>
    <w:p w14:paraId="6886E570" w14:textId="77777777" w:rsidR="00D2603F" w:rsidRPr="004D2ECB" w:rsidRDefault="00D2603F" w:rsidP="00D2603F">
      <w:pPr>
        <w:pBdr>
          <w:top w:val="nil"/>
          <w:left w:val="nil"/>
          <w:bottom w:val="nil"/>
          <w:right w:val="nil"/>
          <w:between w:val="nil"/>
        </w:pBdr>
        <w:spacing w:before="0"/>
        <w:rPr>
          <w:color w:val="000000"/>
          <w:sz w:val="20"/>
          <w:szCs w:val="20"/>
        </w:rPr>
      </w:pPr>
    </w:p>
    <w:p w14:paraId="1A1CE058" w14:textId="77777777" w:rsidR="00D2603F" w:rsidRPr="004D2ECB" w:rsidRDefault="00D2603F" w:rsidP="00D2603F">
      <w:pPr>
        <w:pStyle w:val="0-Soustitre"/>
        <w:rPr>
          <w:sz w:val="32"/>
          <w:szCs w:val="20"/>
        </w:rPr>
      </w:pPr>
      <w:r w:rsidRPr="004D2ECB">
        <w:rPr>
          <w:sz w:val="32"/>
          <w:szCs w:val="20"/>
        </w:rPr>
        <w:t>DFCSI : Direction Finances Comptabilité et Système d’Information (informatique)</w:t>
      </w:r>
    </w:p>
    <w:p w14:paraId="60D73D99" w14:textId="77777777" w:rsidR="00D2603F" w:rsidRPr="004D2ECB" w:rsidRDefault="00D2603F" w:rsidP="00D2603F">
      <w:pPr>
        <w:pBdr>
          <w:top w:val="nil"/>
          <w:left w:val="nil"/>
          <w:bottom w:val="nil"/>
          <w:right w:val="nil"/>
          <w:between w:val="nil"/>
        </w:pBdr>
        <w:spacing w:before="0"/>
        <w:ind w:left="720" w:hanging="360"/>
        <w:rPr>
          <w:color w:val="000000"/>
          <w:sz w:val="20"/>
          <w:szCs w:val="20"/>
        </w:rPr>
      </w:pPr>
      <w:r w:rsidRPr="004D2ECB">
        <w:rPr>
          <w:b/>
          <w:color w:val="000000"/>
          <w:sz w:val="20"/>
          <w:szCs w:val="20"/>
        </w:rPr>
        <w:t>PSSI :</w:t>
      </w:r>
      <w:r w:rsidRPr="004D2ECB">
        <w:rPr>
          <w:color w:val="000000"/>
          <w:sz w:val="20"/>
          <w:szCs w:val="20"/>
        </w:rPr>
        <w:t xml:space="preserve"> Politique de sécurité des systèmes d'information = pallier les principaux risques inhérents à l'utilisation des systèmes d'information</w:t>
      </w:r>
    </w:p>
    <w:p w14:paraId="3C63082D" w14:textId="77777777" w:rsidR="00D2603F" w:rsidRPr="004D2ECB" w:rsidRDefault="00D2603F" w:rsidP="00D2603F">
      <w:pPr>
        <w:pBdr>
          <w:top w:val="nil"/>
          <w:left w:val="nil"/>
          <w:bottom w:val="nil"/>
          <w:right w:val="nil"/>
          <w:between w:val="nil"/>
        </w:pBdr>
        <w:spacing w:before="0"/>
        <w:ind w:left="720" w:hanging="360"/>
        <w:rPr>
          <w:color w:val="000000"/>
          <w:sz w:val="20"/>
          <w:szCs w:val="20"/>
        </w:rPr>
      </w:pPr>
      <w:r w:rsidRPr="004D2ECB">
        <w:rPr>
          <w:b/>
          <w:color w:val="000000"/>
          <w:sz w:val="20"/>
          <w:szCs w:val="20"/>
        </w:rPr>
        <w:t xml:space="preserve">RPCA </w:t>
      </w:r>
      <w:r w:rsidRPr="004D2ECB">
        <w:rPr>
          <w:color w:val="000000"/>
          <w:sz w:val="20"/>
          <w:szCs w:val="20"/>
        </w:rPr>
        <w:t>: Responsable du plan de continuité des activités = en cas de sinistre, épidémie….</w:t>
      </w:r>
    </w:p>
    <w:p w14:paraId="3E3D67E9" w14:textId="77777777" w:rsidR="00D2603F" w:rsidRPr="004D2ECB" w:rsidRDefault="00D2603F" w:rsidP="00D2603F">
      <w:pPr>
        <w:pBdr>
          <w:top w:val="nil"/>
          <w:left w:val="nil"/>
          <w:bottom w:val="nil"/>
          <w:right w:val="nil"/>
          <w:between w:val="nil"/>
        </w:pBdr>
        <w:spacing w:before="0" w:line="259" w:lineRule="auto"/>
        <w:ind w:left="720" w:hanging="360"/>
        <w:rPr>
          <w:sz w:val="20"/>
          <w:szCs w:val="22"/>
        </w:rPr>
      </w:pPr>
      <w:r w:rsidRPr="004D2ECB">
        <w:rPr>
          <w:b/>
          <w:color w:val="000000"/>
          <w:sz w:val="20"/>
          <w:szCs w:val="20"/>
        </w:rPr>
        <w:t>DPO :</w:t>
      </w:r>
      <w:r w:rsidRPr="004D2ECB">
        <w:rPr>
          <w:color w:val="000000"/>
          <w:sz w:val="20"/>
          <w:szCs w:val="20"/>
        </w:rPr>
        <w:t xml:space="preserve"> Délégué à la protection des données. Il est responsable de la mission des relations avec la </w:t>
      </w:r>
      <w:hyperlink r:id="rId20">
        <w:r w:rsidRPr="004D2ECB">
          <w:rPr>
            <w:color w:val="000000"/>
            <w:sz w:val="20"/>
            <w:szCs w:val="20"/>
          </w:rPr>
          <w:t>CNIL</w:t>
        </w:r>
      </w:hyperlink>
      <w:r w:rsidRPr="004D2ECB">
        <w:rPr>
          <w:color w:val="000000"/>
          <w:sz w:val="20"/>
          <w:szCs w:val="20"/>
        </w:rPr>
        <w:t xml:space="preserve">. Chaque établissement de l'Assurance Maladie désigne un </w:t>
      </w:r>
      <w:hyperlink r:id="rId21">
        <w:r w:rsidRPr="004D2ECB">
          <w:rPr>
            <w:color w:val="000000"/>
            <w:sz w:val="20"/>
            <w:szCs w:val="20"/>
          </w:rPr>
          <w:t>DPO</w:t>
        </w:r>
      </w:hyperlink>
      <w:r w:rsidRPr="004D2ECB">
        <w:rPr>
          <w:color w:val="000000"/>
          <w:sz w:val="20"/>
          <w:szCs w:val="20"/>
        </w:rPr>
        <w:t xml:space="preserve"> dans le cadre de la protection des données</w:t>
      </w:r>
    </w:p>
    <w:p w14:paraId="54C82D03" w14:textId="77777777" w:rsidR="00D2603F" w:rsidRPr="004D2ECB" w:rsidRDefault="00D2603F" w:rsidP="00D2603F">
      <w:pPr>
        <w:pBdr>
          <w:top w:val="nil"/>
          <w:left w:val="nil"/>
          <w:bottom w:val="nil"/>
          <w:right w:val="nil"/>
          <w:between w:val="nil"/>
        </w:pBdr>
        <w:spacing w:before="0" w:line="259" w:lineRule="auto"/>
        <w:ind w:left="720" w:hanging="360"/>
        <w:rPr>
          <w:sz w:val="20"/>
          <w:szCs w:val="22"/>
        </w:rPr>
      </w:pPr>
      <w:r w:rsidRPr="004D2ECB">
        <w:rPr>
          <w:b/>
          <w:color w:val="000000"/>
          <w:sz w:val="20"/>
          <w:szCs w:val="20"/>
        </w:rPr>
        <w:t xml:space="preserve">SAN : </w:t>
      </w:r>
      <w:r w:rsidRPr="004D2ECB">
        <w:rPr>
          <w:color w:val="000000"/>
          <w:sz w:val="20"/>
          <w:szCs w:val="20"/>
        </w:rPr>
        <w:t>Support Applications Nationales</w:t>
      </w:r>
    </w:p>
    <w:p w14:paraId="1E739DFD" w14:textId="77777777" w:rsidR="00D2603F" w:rsidRPr="004D2ECB" w:rsidRDefault="00D2603F" w:rsidP="00D2603F">
      <w:pPr>
        <w:pBdr>
          <w:top w:val="nil"/>
          <w:left w:val="nil"/>
          <w:bottom w:val="nil"/>
          <w:right w:val="nil"/>
          <w:between w:val="nil"/>
        </w:pBdr>
        <w:spacing w:before="0" w:line="259" w:lineRule="auto"/>
        <w:ind w:left="720" w:hanging="360"/>
        <w:rPr>
          <w:sz w:val="20"/>
          <w:szCs w:val="22"/>
        </w:rPr>
      </w:pPr>
      <w:r w:rsidRPr="004D2ECB">
        <w:rPr>
          <w:b/>
          <w:color w:val="000000"/>
          <w:sz w:val="20"/>
          <w:szCs w:val="20"/>
        </w:rPr>
        <w:t>DEI :</w:t>
      </w:r>
      <w:r w:rsidRPr="004D2ECB">
        <w:rPr>
          <w:color w:val="000000"/>
          <w:sz w:val="20"/>
          <w:szCs w:val="20"/>
        </w:rPr>
        <w:t xml:space="preserve"> Développement Etudes Informatiques</w:t>
      </w:r>
    </w:p>
    <w:p w14:paraId="5480BAD7" w14:textId="77777777" w:rsidR="00D2603F" w:rsidRPr="004D2ECB" w:rsidRDefault="00D2603F" w:rsidP="00D2603F">
      <w:pPr>
        <w:pBdr>
          <w:top w:val="nil"/>
          <w:left w:val="nil"/>
          <w:bottom w:val="nil"/>
          <w:right w:val="nil"/>
          <w:between w:val="nil"/>
        </w:pBdr>
        <w:spacing w:before="0" w:line="259" w:lineRule="auto"/>
        <w:ind w:left="720" w:hanging="360"/>
        <w:rPr>
          <w:sz w:val="20"/>
          <w:szCs w:val="22"/>
        </w:rPr>
      </w:pPr>
      <w:r w:rsidRPr="004D2ECB">
        <w:rPr>
          <w:b/>
          <w:color w:val="000000"/>
          <w:sz w:val="20"/>
          <w:szCs w:val="20"/>
        </w:rPr>
        <w:t>ASR :</w:t>
      </w:r>
      <w:r w:rsidRPr="004D2ECB">
        <w:rPr>
          <w:color w:val="000000"/>
          <w:sz w:val="20"/>
          <w:szCs w:val="20"/>
        </w:rPr>
        <w:t xml:space="preserve"> Administration Système Réseau</w:t>
      </w:r>
    </w:p>
    <w:p w14:paraId="698CB254" w14:textId="77777777" w:rsidR="00D2603F" w:rsidRPr="004D2ECB" w:rsidRDefault="00D2603F" w:rsidP="00D2603F">
      <w:pPr>
        <w:pBdr>
          <w:top w:val="nil"/>
          <w:left w:val="nil"/>
          <w:bottom w:val="nil"/>
          <w:right w:val="nil"/>
          <w:between w:val="nil"/>
        </w:pBdr>
        <w:spacing w:before="0" w:after="160" w:line="259" w:lineRule="auto"/>
        <w:ind w:left="720" w:hanging="360"/>
        <w:rPr>
          <w:sz w:val="20"/>
          <w:szCs w:val="22"/>
        </w:rPr>
      </w:pPr>
      <w:r w:rsidRPr="004D2ECB">
        <w:rPr>
          <w:b/>
          <w:color w:val="000000"/>
          <w:sz w:val="20"/>
          <w:szCs w:val="20"/>
        </w:rPr>
        <w:t>AM2I :</w:t>
      </w:r>
      <w:r w:rsidRPr="004D2ECB">
        <w:rPr>
          <w:color w:val="000000"/>
          <w:sz w:val="20"/>
          <w:szCs w:val="20"/>
        </w:rPr>
        <w:t xml:space="preserve"> Assistance Maintenance Installations Interventions</w:t>
      </w:r>
    </w:p>
    <w:p w14:paraId="55A233C1" w14:textId="77777777" w:rsidR="00D2603F" w:rsidRPr="004D2ECB" w:rsidRDefault="00D2603F" w:rsidP="00D2603F">
      <w:pPr>
        <w:pBdr>
          <w:top w:val="nil"/>
          <w:left w:val="nil"/>
          <w:bottom w:val="nil"/>
          <w:right w:val="nil"/>
          <w:between w:val="nil"/>
        </w:pBdr>
        <w:spacing w:before="0"/>
        <w:rPr>
          <w:color w:val="000000"/>
          <w:sz w:val="20"/>
          <w:szCs w:val="20"/>
        </w:rPr>
      </w:pPr>
    </w:p>
    <w:p w14:paraId="4AA85AE3" w14:textId="77777777" w:rsidR="00D2603F" w:rsidRPr="004D2ECB" w:rsidRDefault="00D2603F" w:rsidP="00D2603F">
      <w:pPr>
        <w:pBdr>
          <w:top w:val="nil"/>
          <w:left w:val="nil"/>
          <w:bottom w:val="nil"/>
          <w:right w:val="nil"/>
          <w:between w:val="nil"/>
        </w:pBdr>
        <w:spacing w:before="0"/>
        <w:rPr>
          <w:color w:val="000000"/>
          <w:sz w:val="20"/>
          <w:szCs w:val="20"/>
        </w:rPr>
      </w:pPr>
      <w:r w:rsidRPr="004D2ECB">
        <w:rPr>
          <w:color w:val="000000"/>
          <w:sz w:val="20"/>
          <w:szCs w:val="20"/>
        </w:rPr>
        <w:t>Les activités liées au contrôle seront centralisées sur Aubigny :</w:t>
      </w:r>
    </w:p>
    <w:p w14:paraId="37B3A642" w14:textId="77777777" w:rsidR="00D2603F" w:rsidRPr="004D2ECB" w:rsidRDefault="00D2603F" w:rsidP="00D2603F">
      <w:pPr>
        <w:numPr>
          <w:ilvl w:val="0"/>
          <w:numId w:val="11"/>
        </w:numPr>
        <w:pBdr>
          <w:top w:val="nil"/>
          <w:left w:val="nil"/>
          <w:bottom w:val="nil"/>
          <w:right w:val="nil"/>
          <w:between w:val="nil"/>
        </w:pBdr>
        <w:spacing w:before="0"/>
        <w:rPr>
          <w:color w:val="000000"/>
          <w:sz w:val="20"/>
          <w:szCs w:val="20"/>
        </w:rPr>
      </w:pPr>
      <w:r w:rsidRPr="004D2ECB">
        <w:rPr>
          <w:color w:val="000000"/>
          <w:sz w:val="20"/>
          <w:szCs w:val="20"/>
        </w:rPr>
        <w:t>Contrôle CNGP / Contrôle des activités du service Centre National de Gestion de la Paie (gestion de la paie de plusieurs organismes dans le cadre d’une mutualisation).</w:t>
      </w:r>
    </w:p>
    <w:p w14:paraId="01FE0C1F" w14:textId="77777777" w:rsidR="00D2603F" w:rsidRPr="004D2ECB" w:rsidRDefault="00D2603F" w:rsidP="00D2603F">
      <w:pPr>
        <w:numPr>
          <w:ilvl w:val="0"/>
          <w:numId w:val="11"/>
        </w:numPr>
        <w:pBdr>
          <w:top w:val="nil"/>
          <w:left w:val="nil"/>
          <w:bottom w:val="nil"/>
          <w:right w:val="nil"/>
          <w:between w:val="nil"/>
        </w:pBdr>
        <w:spacing w:before="0"/>
        <w:rPr>
          <w:color w:val="000000"/>
          <w:sz w:val="20"/>
          <w:szCs w:val="20"/>
        </w:rPr>
      </w:pPr>
      <w:r w:rsidRPr="004D2ECB">
        <w:rPr>
          <w:color w:val="000000"/>
          <w:sz w:val="20"/>
          <w:szCs w:val="20"/>
        </w:rPr>
        <w:t>Contrôle des revenus de substitution : contrôle des prestations concernées (indemnités journalières, pensions d’invalidité, rentes)</w:t>
      </w:r>
    </w:p>
    <w:p w14:paraId="0A23A215" w14:textId="77777777" w:rsidR="00D2603F" w:rsidRPr="004D2ECB" w:rsidRDefault="00D2603F" w:rsidP="00D2603F">
      <w:pPr>
        <w:numPr>
          <w:ilvl w:val="0"/>
          <w:numId w:val="11"/>
        </w:numPr>
        <w:pBdr>
          <w:top w:val="nil"/>
          <w:left w:val="nil"/>
          <w:bottom w:val="nil"/>
          <w:right w:val="nil"/>
          <w:between w:val="nil"/>
        </w:pBdr>
        <w:spacing w:before="0"/>
        <w:rPr>
          <w:color w:val="000000"/>
          <w:sz w:val="20"/>
          <w:szCs w:val="20"/>
        </w:rPr>
      </w:pPr>
      <w:r w:rsidRPr="004D2ECB">
        <w:rPr>
          <w:color w:val="000000"/>
          <w:sz w:val="20"/>
          <w:szCs w:val="20"/>
        </w:rPr>
        <w:t>Contrôle des frais de Santé et Etablissement : contrôles des prestations concernées (soins, facturation des établissements)</w:t>
      </w:r>
    </w:p>
    <w:p w14:paraId="140DC88A" w14:textId="77777777" w:rsidR="00D2603F" w:rsidRPr="004D2ECB" w:rsidRDefault="00D2603F" w:rsidP="00D2603F">
      <w:pPr>
        <w:numPr>
          <w:ilvl w:val="0"/>
          <w:numId w:val="11"/>
        </w:numPr>
        <w:pBdr>
          <w:top w:val="nil"/>
          <w:left w:val="nil"/>
          <w:bottom w:val="nil"/>
          <w:right w:val="nil"/>
          <w:between w:val="nil"/>
        </w:pBdr>
        <w:spacing w:before="0"/>
        <w:rPr>
          <w:color w:val="000000"/>
          <w:sz w:val="20"/>
          <w:szCs w:val="20"/>
        </w:rPr>
      </w:pPr>
      <w:r w:rsidRPr="004D2ECB">
        <w:rPr>
          <w:color w:val="000000"/>
          <w:sz w:val="20"/>
          <w:szCs w:val="20"/>
        </w:rPr>
        <w:lastRenderedPageBreak/>
        <w:t>Contrôle des bénéficiaires : contrôle des activités de Gestion des Bénéficiaires (ouvertures de droits, RIB…)</w:t>
      </w:r>
    </w:p>
    <w:p w14:paraId="6FD3167C" w14:textId="77777777" w:rsidR="00D2603F" w:rsidRPr="004D2ECB" w:rsidRDefault="00D2603F" w:rsidP="00D2603F">
      <w:pPr>
        <w:pBdr>
          <w:top w:val="nil"/>
          <w:left w:val="nil"/>
          <w:bottom w:val="nil"/>
          <w:right w:val="nil"/>
          <w:between w:val="nil"/>
        </w:pBdr>
        <w:spacing w:before="0"/>
        <w:rPr>
          <w:color w:val="000000"/>
          <w:sz w:val="20"/>
          <w:szCs w:val="20"/>
        </w:rPr>
      </w:pPr>
    </w:p>
    <w:p w14:paraId="10128521" w14:textId="77777777" w:rsidR="00D2603F" w:rsidRPr="004D2ECB" w:rsidRDefault="00D2603F" w:rsidP="00D2603F">
      <w:pPr>
        <w:pStyle w:val="0-Soustitre"/>
        <w:rPr>
          <w:sz w:val="32"/>
          <w:szCs w:val="20"/>
        </w:rPr>
      </w:pPr>
      <w:r w:rsidRPr="004D2ECB">
        <w:rPr>
          <w:sz w:val="32"/>
          <w:szCs w:val="20"/>
        </w:rPr>
        <w:t>DRH : Direction des Ressources Humaines</w:t>
      </w:r>
    </w:p>
    <w:p w14:paraId="3189F86A" w14:textId="77777777" w:rsidR="00D2603F" w:rsidRPr="004D2ECB" w:rsidRDefault="00D2603F" w:rsidP="00D2603F">
      <w:pPr>
        <w:pBdr>
          <w:top w:val="nil"/>
          <w:left w:val="nil"/>
          <w:bottom w:val="nil"/>
          <w:right w:val="nil"/>
          <w:between w:val="nil"/>
        </w:pBdr>
        <w:spacing w:before="0"/>
        <w:ind w:left="720" w:hanging="360"/>
        <w:rPr>
          <w:color w:val="000000"/>
          <w:sz w:val="20"/>
          <w:szCs w:val="20"/>
        </w:rPr>
      </w:pPr>
      <w:r w:rsidRPr="004D2ECB">
        <w:rPr>
          <w:b/>
          <w:color w:val="000000"/>
          <w:sz w:val="20"/>
          <w:szCs w:val="20"/>
        </w:rPr>
        <w:t>Service Médico-Social :</w:t>
      </w:r>
      <w:r w:rsidRPr="004D2ECB">
        <w:rPr>
          <w:color w:val="000000"/>
          <w:sz w:val="20"/>
          <w:szCs w:val="20"/>
        </w:rPr>
        <w:t xml:space="preserve"> assistante sociale interne à l’entreprise, prévention des risques professionnels interne à l’entreprise, infirmières du travail.</w:t>
      </w:r>
    </w:p>
    <w:p w14:paraId="150BC18B" w14:textId="77777777" w:rsidR="00D2603F" w:rsidRPr="004D2ECB" w:rsidRDefault="00D2603F" w:rsidP="00D2603F">
      <w:pPr>
        <w:pBdr>
          <w:top w:val="nil"/>
          <w:left w:val="nil"/>
          <w:bottom w:val="nil"/>
          <w:right w:val="nil"/>
          <w:between w:val="nil"/>
        </w:pBdr>
        <w:spacing w:before="0"/>
        <w:ind w:left="720" w:hanging="360"/>
        <w:rPr>
          <w:color w:val="000000"/>
          <w:sz w:val="20"/>
          <w:szCs w:val="20"/>
        </w:rPr>
      </w:pPr>
      <w:r w:rsidRPr="004D2ECB">
        <w:rPr>
          <w:color w:val="000000"/>
          <w:sz w:val="20"/>
          <w:szCs w:val="20"/>
        </w:rPr>
        <w:t>FP / Formation Professionnelle – organisation et logistique des formations internes</w:t>
      </w:r>
    </w:p>
    <w:p w14:paraId="7F0CAC76" w14:textId="77777777" w:rsidR="00D2603F" w:rsidRPr="004D2ECB" w:rsidRDefault="00D2603F" w:rsidP="00D2603F">
      <w:pPr>
        <w:pBdr>
          <w:top w:val="nil"/>
          <w:left w:val="nil"/>
          <w:bottom w:val="nil"/>
          <w:right w:val="nil"/>
          <w:between w:val="nil"/>
        </w:pBdr>
        <w:spacing w:before="0"/>
        <w:ind w:left="720" w:hanging="360"/>
        <w:rPr>
          <w:color w:val="000000"/>
          <w:sz w:val="20"/>
          <w:szCs w:val="20"/>
        </w:rPr>
      </w:pPr>
      <w:r w:rsidRPr="004D2ECB">
        <w:rPr>
          <w:b/>
          <w:color w:val="000000"/>
          <w:sz w:val="20"/>
          <w:szCs w:val="20"/>
        </w:rPr>
        <w:t>SDRH :</w:t>
      </w:r>
      <w:r w:rsidRPr="004D2ECB">
        <w:rPr>
          <w:color w:val="000000"/>
          <w:sz w:val="20"/>
          <w:szCs w:val="20"/>
        </w:rPr>
        <w:t xml:space="preserve"> Service Développement des Ressources Humaines = recrutement, plan de formation</w:t>
      </w:r>
    </w:p>
    <w:p w14:paraId="24412933" w14:textId="77777777" w:rsidR="00D2603F" w:rsidRPr="004D2ECB" w:rsidRDefault="00D2603F" w:rsidP="00D2603F">
      <w:pPr>
        <w:pBdr>
          <w:top w:val="nil"/>
          <w:left w:val="nil"/>
          <w:bottom w:val="nil"/>
          <w:right w:val="nil"/>
          <w:between w:val="nil"/>
        </w:pBdr>
        <w:spacing w:before="0"/>
        <w:ind w:left="720" w:hanging="360"/>
        <w:rPr>
          <w:color w:val="000000"/>
          <w:sz w:val="20"/>
          <w:szCs w:val="20"/>
        </w:rPr>
      </w:pPr>
      <w:r w:rsidRPr="004D2ECB">
        <w:rPr>
          <w:b/>
          <w:color w:val="000000"/>
          <w:sz w:val="20"/>
          <w:szCs w:val="20"/>
        </w:rPr>
        <w:t>GAP :</w:t>
      </w:r>
      <w:r w:rsidRPr="004D2ECB">
        <w:rPr>
          <w:color w:val="000000"/>
          <w:sz w:val="20"/>
          <w:szCs w:val="20"/>
        </w:rPr>
        <w:t xml:space="preserve"> Gestion administrative du personnel : formalités liées à l’embauche, suivi des horaires, des contrats de travail</w:t>
      </w:r>
    </w:p>
    <w:p w14:paraId="72D64697" w14:textId="77777777" w:rsidR="00D2603F" w:rsidRPr="004D2ECB" w:rsidRDefault="00D2603F" w:rsidP="00D2603F">
      <w:pPr>
        <w:pBdr>
          <w:top w:val="nil"/>
          <w:left w:val="nil"/>
          <w:bottom w:val="nil"/>
          <w:right w:val="nil"/>
          <w:between w:val="nil"/>
        </w:pBdr>
        <w:spacing w:before="0"/>
        <w:ind w:left="720" w:hanging="360"/>
        <w:rPr>
          <w:color w:val="000000"/>
          <w:sz w:val="20"/>
          <w:szCs w:val="20"/>
        </w:rPr>
      </w:pPr>
      <w:r w:rsidRPr="004D2ECB">
        <w:rPr>
          <w:b/>
          <w:color w:val="000000"/>
          <w:sz w:val="20"/>
          <w:szCs w:val="20"/>
        </w:rPr>
        <w:t>CNGP :</w:t>
      </w:r>
      <w:r w:rsidRPr="004D2ECB">
        <w:rPr>
          <w:color w:val="000000"/>
          <w:sz w:val="20"/>
          <w:szCs w:val="20"/>
        </w:rPr>
        <w:t xml:space="preserve"> Centre National de gestion de la paie (gestion de la paie de plusieurs organismes dans le cadre d’une mutualisation).</w:t>
      </w:r>
    </w:p>
    <w:p w14:paraId="215F107C" w14:textId="77777777" w:rsidR="00D2603F" w:rsidRPr="004D2ECB" w:rsidRDefault="00D2603F" w:rsidP="00D2603F">
      <w:pPr>
        <w:pBdr>
          <w:top w:val="nil"/>
          <w:left w:val="nil"/>
          <w:bottom w:val="nil"/>
          <w:right w:val="nil"/>
          <w:between w:val="nil"/>
        </w:pBdr>
        <w:spacing w:before="0"/>
        <w:rPr>
          <w:color w:val="000000"/>
          <w:sz w:val="20"/>
          <w:szCs w:val="20"/>
        </w:rPr>
      </w:pPr>
    </w:p>
    <w:p w14:paraId="570821D0" w14:textId="77777777" w:rsidR="00D2603F" w:rsidRPr="004D2ECB" w:rsidRDefault="00D2603F" w:rsidP="00D2603F">
      <w:pPr>
        <w:pStyle w:val="0-Soustitre"/>
        <w:rPr>
          <w:sz w:val="32"/>
          <w:szCs w:val="20"/>
        </w:rPr>
      </w:pPr>
      <w:r w:rsidRPr="004D2ECB">
        <w:rPr>
          <w:sz w:val="32"/>
          <w:szCs w:val="20"/>
        </w:rPr>
        <w:t>DPR : Direction Pilotage et Ressources</w:t>
      </w:r>
    </w:p>
    <w:p w14:paraId="6E060E50" w14:textId="77777777" w:rsidR="00D2603F" w:rsidRPr="004D2ECB" w:rsidRDefault="00D2603F" w:rsidP="00D2603F">
      <w:pPr>
        <w:numPr>
          <w:ilvl w:val="0"/>
          <w:numId w:val="10"/>
        </w:numPr>
        <w:pBdr>
          <w:top w:val="nil"/>
          <w:left w:val="nil"/>
          <w:bottom w:val="nil"/>
          <w:right w:val="nil"/>
          <w:between w:val="nil"/>
        </w:pBdr>
        <w:spacing w:before="0"/>
        <w:rPr>
          <w:color w:val="000000"/>
          <w:sz w:val="20"/>
          <w:szCs w:val="20"/>
        </w:rPr>
      </w:pPr>
      <w:r w:rsidRPr="004D2ECB">
        <w:rPr>
          <w:b/>
          <w:color w:val="000000"/>
          <w:sz w:val="20"/>
          <w:szCs w:val="20"/>
        </w:rPr>
        <w:t>D2P :</w:t>
      </w:r>
      <w:r w:rsidRPr="004D2ECB">
        <w:rPr>
          <w:color w:val="000000"/>
          <w:sz w:val="20"/>
          <w:szCs w:val="20"/>
        </w:rPr>
        <w:t xml:space="preserve"> Département Pilotage de la Performance (suivi et accompagnement au pilotage des indicateurs de performance et de qualité – lien avec les pilotes locaux de processus – transmission des résultats à la Caisse Nationale – suivi des plans d’action)</w:t>
      </w:r>
    </w:p>
    <w:p w14:paraId="79600686" w14:textId="77777777" w:rsidR="00D2603F" w:rsidRPr="004D2ECB" w:rsidRDefault="00D2603F" w:rsidP="00D2603F">
      <w:pPr>
        <w:numPr>
          <w:ilvl w:val="1"/>
          <w:numId w:val="10"/>
        </w:numPr>
        <w:pBdr>
          <w:top w:val="nil"/>
          <w:left w:val="nil"/>
          <w:bottom w:val="nil"/>
          <w:right w:val="nil"/>
          <w:between w:val="nil"/>
        </w:pBdr>
        <w:spacing w:before="0"/>
        <w:rPr>
          <w:color w:val="000000"/>
          <w:sz w:val="18"/>
          <w:szCs w:val="18"/>
        </w:rPr>
      </w:pPr>
      <w:r w:rsidRPr="004D2ECB">
        <w:rPr>
          <w:b/>
          <w:color w:val="000000"/>
          <w:sz w:val="18"/>
          <w:szCs w:val="18"/>
        </w:rPr>
        <w:t>S2AP :</w:t>
      </w:r>
      <w:r w:rsidRPr="004D2ECB">
        <w:rPr>
          <w:color w:val="000000"/>
          <w:sz w:val="18"/>
          <w:szCs w:val="18"/>
        </w:rPr>
        <w:t xml:space="preserve"> Service Audit et Accompagnement de la performance</w:t>
      </w:r>
    </w:p>
    <w:p w14:paraId="73E73F6F" w14:textId="77777777" w:rsidR="00D2603F" w:rsidRPr="004D2ECB" w:rsidRDefault="00D2603F" w:rsidP="00D2603F">
      <w:pPr>
        <w:numPr>
          <w:ilvl w:val="1"/>
          <w:numId w:val="10"/>
        </w:numPr>
        <w:pBdr>
          <w:top w:val="nil"/>
          <w:left w:val="nil"/>
          <w:bottom w:val="nil"/>
          <w:right w:val="nil"/>
          <w:between w:val="nil"/>
        </w:pBdr>
        <w:spacing w:before="0"/>
        <w:rPr>
          <w:color w:val="000000"/>
          <w:sz w:val="18"/>
          <w:szCs w:val="18"/>
        </w:rPr>
      </w:pPr>
      <w:r w:rsidRPr="004D2ECB">
        <w:rPr>
          <w:b/>
          <w:color w:val="000000"/>
          <w:sz w:val="18"/>
          <w:szCs w:val="18"/>
        </w:rPr>
        <w:t>SPP :</w:t>
      </w:r>
      <w:r w:rsidRPr="004D2ECB">
        <w:rPr>
          <w:color w:val="000000"/>
          <w:sz w:val="18"/>
          <w:szCs w:val="18"/>
        </w:rPr>
        <w:t xml:space="preserve"> Service Pilotage Prospectif</w:t>
      </w:r>
    </w:p>
    <w:p w14:paraId="09796FCD" w14:textId="77777777" w:rsidR="00D2603F" w:rsidRPr="004D2ECB" w:rsidRDefault="00D2603F" w:rsidP="00D2603F">
      <w:pPr>
        <w:numPr>
          <w:ilvl w:val="0"/>
          <w:numId w:val="10"/>
        </w:numPr>
        <w:pBdr>
          <w:top w:val="nil"/>
          <w:left w:val="nil"/>
          <w:bottom w:val="nil"/>
          <w:right w:val="nil"/>
          <w:between w:val="nil"/>
        </w:pBdr>
        <w:spacing w:before="0"/>
        <w:rPr>
          <w:color w:val="000000"/>
          <w:sz w:val="20"/>
          <w:szCs w:val="20"/>
        </w:rPr>
      </w:pPr>
      <w:r w:rsidRPr="004D2ECB">
        <w:rPr>
          <w:b/>
          <w:color w:val="000000"/>
          <w:sz w:val="20"/>
          <w:szCs w:val="20"/>
        </w:rPr>
        <w:t>Unité Budget :</w:t>
      </w:r>
      <w:r w:rsidRPr="004D2ECB">
        <w:rPr>
          <w:color w:val="000000"/>
          <w:sz w:val="20"/>
          <w:szCs w:val="20"/>
        </w:rPr>
        <w:t xml:space="preserve"> suivi des budgets fonctionnels (hors RH et prestations)</w:t>
      </w:r>
    </w:p>
    <w:p w14:paraId="12C2C34C" w14:textId="77777777" w:rsidR="00D2603F" w:rsidRPr="004D2ECB" w:rsidRDefault="00D2603F" w:rsidP="00D2603F">
      <w:pPr>
        <w:numPr>
          <w:ilvl w:val="0"/>
          <w:numId w:val="10"/>
        </w:numPr>
        <w:pBdr>
          <w:top w:val="nil"/>
          <w:left w:val="nil"/>
          <w:bottom w:val="nil"/>
          <w:right w:val="nil"/>
          <w:between w:val="nil"/>
        </w:pBdr>
        <w:spacing w:before="0"/>
        <w:rPr>
          <w:color w:val="000000"/>
          <w:sz w:val="20"/>
          <w:szCs w:val="20"/>
        </w:rPr>
      </w:pPr>
      <w:r w:rsidRPr="004D2ECB">
        <w:rPr>
          <w:b/>
          <w:color w:val="000000"/>
          <w:sz w:val="20"/>
          <w:szCs w:val="20"/>
        </w:rPr>
        <w:t>Département Achat :</w:t>
      </w:r>
      <w:r w:rsidRPr="004D2ECB">
        <w:rPr>
          <w:color w:val="000000"/>
          <w:sz w:val="20"/>
          <w:szCs w:val="20"/>
        </w:rPr>
        <w:t xml:space="preserve"> (gestion des marchés publics et achat en lien avec le fonctionnement de l’entreprise) - Unité gestion des contrats et marchés, unité marchés publics, unité achat, unité logistique.</w:t>
      </w:r>
    </w:p>
    <w:p w14:paraId="54CAFA73" w14:textId="77777777" w:rsidR="00D2603F" w:rsidRPr="004D2ECB" w:rsidRDefault="00D2603F" w:rsidP="00D2603F">
      <w:pPr>
        <w:numPr>
          <w:ilvl w:val="0"/>
          <w:numId w:val="10"/>
        </w:numPr>
        <w:pBdr>
          <w:top w:val="nil"/>
          <w:left w:val="nil"/>
          <w:bottom w:val="nil"/>
          <w:right w:val="nil"/>
          <w:between w:val="nil"/>
        </w:pBdr>
        <w:spacing w:before="0"/>
        <w:rPr>
          <w:color w:val="000000"/>
          <w:sz w:val="20"/>
          <w:szCs w:val="20"/>
        </w:rPr>
      </w:pPr>
      <w:r w:rsidRPr="004D2ECB">
        <w:rPr>
          <w:b/>
          <w:color w:val="000000"/>
          <w:sz w:val="20"/>
          <w:szCs w:val="20"/>
        </w:rPr>
        <w:t>Département Immobilier :</w:t>
      </w:r>
      <w:r w:rsidRPr="004D2ECB">
        <w:rPr>
          <w:color w:val="000000"/>
          <w:sz w:val="20"/>
          <w:szCs w:val="20"/>
        </w:rPr>
        <w:t xml:space="preserve"> gestion du patrimoine immobilier</w:t>
      </w:r>
    </w:p>
    <w:p w14:paraId="09F6DE54" w14:textId="77777777" w:rsidR="00D2603F" w:rsidRPr="004D2ECB" w:rsidRDefault="00D2603F" w:rsidP="00D2603F">
      <w:pPr>
        <w:numPr>
          <w:ilvl w:val="1"/>
          <w:numId w:val="10"/>
        </w:numPr>
        <w:pBdr>
          <w:top w:val="nil"/>
          <w:left w:val="nil"/>
          <w:bottom w:val="nil"/>
          <w:right w:val="nil"/>
          <w:between w:val="nil"/>
        </w:pBdr>
        <w:spacing w:before="0"/>
        <w:rPr>
          <w:b/>
          <w:color w:val="000000"/>
          <w:sz w:val="18"/>
          <w:szCs w:val="18"/>
        </w:rPr>
      </w:pPr>
      <w:r w:rsidRPr="004D2ECB">
        <w:rPr>
          <w:b/>
          <w:color w:val="000000"/>
          <w:sz w:val="18"/>
          <w:szCs w:val="18"/>
        </w:rPr>
        <w:t>Service travaux et Maintenance </w:t>
      </w:r>
    </w:p>
    <w:p w14:paraId="5EBBFA1B" w14:textId="77777777" w:rsidR="00D2603F" w:rsidRPr="004D2ECB" w:rsidRDefault="00D2603F" w:rsidP="00D2603F">
      <w:pPr>
        <w:numPr>
          <w:ilvl w:val="1"/>
          <w:numId w:val="10"/>
        </w:numPr>
        <w:pBdr>
          <w:top w:val="nil"/>
          <w:left w:val="nil"/>
          <w:bottom w:val="nil"/>
          <w:right w:val="nil"/>
          <w:between w:val="nil"/>
        </w:pBdr>
        <w:spacing w:before="0"/>
        <w:rPr>
          <w:b/>
          <w:color w:val="000000"/>
          <w:sz w:val="18"/>
          <w:szCs w:val="18"/>
        </w:rPr>
      </w:pPr>
      <w:r w:rsidRPr="004D2ECB">
        <w:rPr>
          <w:b/>
          <w:color w:val="000000"/>
          <w:sz w:val="18"/>
          <w:szCs w:val="18"/>
        </w:rPr>
        <w:t>Unité Accompagnement et Expertise Technique</w:t>
      </w:r>
    </w:p>
    <w:p w14:paraId="6C76C37C" w14:textId="77777777" w:rsidR="00D2603F" w:rsidRPr="004D2ECB" w:rsidRDefault="00D2603F" w:rsidP="00D2603F">
      <w:pPr>
        <w:pBdr>
          <w:top w:val="nil"/>
          <w:left w:val="nil"/>
          <w:bottom w:val="nil"/>
          <w:right w:val="nil"/>
          <w:between w:val="nil"/>
        </w:pBdr>
        <w:spacing w:before="0"/>
        <w:rPr>
          <w:color w:val="000000"/>
          <w:sz w:val="20"/>
          <w:szCs w:val="20"/>
        </w:rPr>
      </w:pPr>
    </w:p>
    <w:p w14:paraId="2336588C" w14:textId="77777777" w:rsidR="00D2603F" w:rsidRPr="004D2ECB" w:rsidRDefault="00D2603F" w:rsidP="00D2603F">
      <w:pPr>
        <w:pStyle w:val="0-Soustitre"/>
        <w:rPr>
          <w:sz w:val="32"/>
          <w:szCs w:val="20"/>
        </w:rPr>
      </w:pPr>
      <w:r w:rsidRPr="004D2ECB">
        <w:rPr>
          <w:sz w:val="32"/>
          <w:szCs w:val="20"/>
        </w:rPr>
        <w:t>DAOR : Direction de l’Accompagnement des Offreurs de Soins et de la régulation</w:t>
      </w:r>
    </w:p>
    <w:p w14:paraId="76EFA6EE" w14:textId="77777777" w:rsidR="00D2603F" w:rsidRPr="004D2ECB" w:rsidRDefault="00D2603F" w:rsidP="00D2603F">
      <w:pPr>
        <w:pBdr>
          <w:top w:val="nil"/>
          <w:left w:val="nil"/>
          <w:bottom w:val="nil"/>
          <w:right w:val="nil"/>
          <w:between w:val="nil"/>
        </w:pBdr>
        <w:spacing w:before="0"/>
        <w:ind w:left="720" w:hanging="360"/>
        <w:rPr>
          <w:color w:val="000000"/>
          <w:sz w:val="20"/>
          <w:szCs w:val="20"/>
        </w:rPr>
      </w:pPr>
      <w:r w:rsidRPr="004D2ECB">
        <w:rPr>
          <w:b/>
          <w:color w:val="000000"/>
          <w:sz w:val="20"/>
          <w:szCs w:val="20"/>
        </w:rPr>
        <w:t>Service Etablissement (Aubigny) :</w:t>
      </w:r>
      <w:r w:rsidRPr="004D2ECB">
        <w:rPr>
          <w:color w:val="000000"/>
          <w:sz w:val="20"/>
          <w:szCs w:val="20"/>
        </w:rPr>
        <w:t xml:space="preserve"> gestion des relations + règlement des prestations en lien avec l’activité des Etablissements de santé publics et privés.</w:t>
      </w:r>
    </w:p>
    <w:p w14:paraId="62E401E1" w14:textId="77777777" w:rsidR="00D2603F" w:rsidRPr="004D2ECB" w:rsidRDefault="00D2603F" w:rsidP="00D2603F">
      <w:pPr>
        <w:pBdr>
          <w:top w:val="nil"/>
          <w:left w:val="nil"/>
          <w:bottom w:val="nil"/>
          <w:right w:val="nil"/>
          <w:between w:val="nil"/>
        </w:pBdr>
        <w:spacing w:before="0"/>
        <w:ind w:left="720" w:hanging="360"/>
        <w:rPr>
          <w:color w:val="000000"/>
          <w:sz w:val="20"/>
          <w:szCs w:val="20"/>
        </w:rPr>
      </w:pPr>
      <w:r w:rsidRPr="004D2ECB">
        <w:rPr>
          <w:b/>
          <w:color w:val="000000"/>
          <w:sz w:val="20"/>
          <w:szCs w:val="20"/>
        </w:rPr>
        <w:t>PRADO :</w:t>
      </w:r>
      <w:r w:rsidRPr="004D2ECB">
        <w:rPr>
          <w:color w:val="000000"/>
          <w:sz w:val="20"/>
          <w:szCs w:val="20"/>
        </w:rPr>
        <w:t xml:space="preserve"> Programme d'accompagnement du retour à domicile après hospitalisation. Le Programme d'accompagnement du retour à domicile après hospitalisation est un service d'accompagnement personnalisé de l'Assurance Maladie, qui permet d'aider le patient à sa sortie de l'hôpital pour lui faciliter un retour chez lui, avec la mise en place d'un suivi adapté pour ses soins.</w:t>
      </w:r>
    </w:p>
    <w:p w14:paraId="6028F3AC" w14:textId="77777777" w:rsidR="00D2603F" w:rsidRPr="004D2ECB" w:rsidRDefault="00D2603F" w:rsidP="00D2603F">
      <w:pPr>
        <w:pBdr>
          <w:top w:val="nil"/>
          <w:left w:val="nil"/>
          <w:bottom w:val="nil"/>
          <w:right w:val="nil"/>
          <w:between w:val="nil"/>
        </w:pBdr>
        <w:spacing w:before="0"/>
        <w:ind w:left="720" w:hanging="360"/>
        <w:rPr>
          <w:color w:val="000000"/>
          <w:sz w:val="20"/>
          <w:szCs w:val="20"/>
        </w:rPr>
      </w:pPr>
      <w:r w:rsidRPr="004D2ECB">
        <w:rPr>
          <w:b/>
          <w:color w:val="000000"/>
          <w:sz w:val="20"/>
          <w:szCs w:val="20"/>
        </w:rPr>
        <w:t>RPS :</w:t>
      </w:r>
      <w:r w:rsidRPr="004D2ECB">
        <w:rPr>
          <w:color w:val="000000"/>
          <w:sz w:val="20"/>
          <w:szCs w:val="20"/>
        </w:rPr>
        <w:t xml:space="preserve"> Relation avec les Professionnels de Santé </w:t>
      </w:r>
    </w:p>
    <w:p w14:paraId="1E18ECA5" w14:textId="77777777" w:rsidR="00D2603F" w:rsidRPr="004D2ECB" w:rsidRDefault="00D2603F" w:rsidP="00D2603F">
      <w:pPr>
        <w:pBdr>
          <w:top w:val="nil"/>
          <w:left w:val="nil"/>
          <w:bottom w:val="nil"/>
          <w:right w:val="nil"/>
          <w:between w:val="nil"/>
        </w:pBdr>
        <w:spacing w:before="0"/>
        <w:ind w:left="720" w:hanging="360"/>
        <w:rPr>
          <w:color w:val="000000"/>
          <w:sz w:val="20"/>
          <w:szCs w:val="20"/>
        </w:rPr>
      </w:pPr>
      <w:r w:rsidRPr="004D2ECB">
        <w:rPr>
          <w:b/>
          <w:color w:val="000000"/>
          <w:sz w:val="20"/>
          <w:szCs w:val="20"/>
        </w:rPr>
        <w:t>AAS :</w:t>
      </w:r>
      <w:r w:rsidRPr="004D2ECB">
        <w:rPr>
          <w:color w:val="000000"/>
          <w:sz w:val="20"/>
          <w:szCs w:val="20"/>
        </w:rPr>
        <w:t xml:space="preserve"> Accompagnement des Acteurs en Santé, service dans lequel travaillent les DAM : Délégué de l'Assurance Maladie. Le délégué de l’Assurance Maladie, par son rôle d’accompagnement des professionnels de santé, contribue à la mise en œuvre des programmes de maîtrise médicalisée construits dans le but de limiter l'évolution des dépenses de santé.</w:t>
      </w:r>
    </w:p>
    <w:p w14:paraId="3D3B43A4" w14:textId="77777777" w:rsidR="00D2603F" w:rsidRPr="004D2ECB" w:rsidRDefault="00D2603F" w:rsidP="00D2603F">
      <w:pPr>
        <w:pBdr>
          <w:top w:val="nil"/>
          <w:left w:val="nil"/>
          <w:bottom w:val="nil"/>
          <w:right w:val="nil"/>
          <w:between w:val="nil"/>
        </w:pBdr>
        <w:spacing w:before="0"/>
        <w:ind w:left="720" w:hanging="360"/>
        <w:rPr>
          <w:color w:val="000000"/>
          <w:sz w:val="20"/>
          <w:szCs w:val="20"/>
        </w:rPr>
      </w:pPr>
      <w:r w:rsidRPr="004D2ECB">
        <w:rPr>
          <w:b/>
          <w:color w:val="000000"/>
          <w:sz w:val="20"/>
          <w:szCs w:val="20"/>
        </w:rPr>
        <w:t>GDR :</w:t>
      </w:r>
      <w:r w:rsidRPr="004D2ECB">
        <w:rPr>
          <w:color w:val="000000"/>
          <w:sz w:val="20"/>
          <w:szCs w:val="20"/>
        </w:rPr>
        <w:t xml:space="preserve"> Gestion des risques - Une démarche de gestion des risques a pour but d'assurer et d'améliorer la sécurité des patients, et en particulier de diminuer le risque de survenue d'événements indésirables associés aux soins.</w:t>
      </w:r>
    </w:p>
    <w:p w14:paraId="259ED248" w14:textId="77777777" w:rsidR="00D2603F" w:rsidRPr="004D2ECB" w:rsidRDefault="00D2603F" w:rsidP="00D2603F">
      <w:pPr>
        <w:pBdr>
          <w:top w:val="nil"/>
          <w:left w:val="nil"/>
          <w:bottom w:val="nil"/>
          <w:right w:val="nil"/>
          <w:between w:val="nil"/>
        </w:pBdr>
        <w:spacing w:before="0" w:after="160" w:line="259" w:lineRule="auto"/>
        <w:ind w:left="720" w:hanging="360"/>
        <w:rPr>
          <w:sz w:val="20"/>
          <w:szCs w:val="22"/>
        </w:rPr>
      </w:pPr>
      <w:r w:rsidRPr="004D2ECB">
        <w:rPr>
          <w:b/>
          <w:color w:val="000000"/>
          <w:sz w:val="20"/>
          <w:szCs w:val="20"/>
        </w:rPr>
        <w:t>SLUF :</w:t>
      </w:r>
      <w:r w:rsidRPr="004D2ECB">
        <w:rPr>
          <w:color w:val="000000"/>
          <w:sz w:val="20"/>
          <w:szCs w:val="20"/>
        </w:rPr>
        <w:t xml:space="preserve"> Service Lutte Contre la Fraude</w:t>
      </w:r>
    </w:p>
    <w:p w14:paraId="58F5D69E" w14:textId="77777777" w:rsidR="00D2603F" w:rsidRPr="004D2ECB" w:rsidRDefault="00D2603F" w:rsidP="00D2603F">
      <w:pPr>
        <w:pStyle w:val="0-Soustitre"/>
        <w:rPr>
          <w:sz w:val="32"/>
          <w:szCs w:val="20"/>
        </w:rPr>
      </w:pPr>
      <w:r w:rsidRPr="004D2ECB">
        <w:rPr>
          <w:sz w:val="32"/>
          <w:szCs w:val="20"/>
        </w:rPr>
        <w:t>DADS Direction Accès aux Droits et Aux Soins</w:t>
      </w:r>
    </w:p>
    <w:p w14:paraId="6A3749A8" w14:textId="77777777" w:rsidR="00D2603F" w:rsidRPr="004D2ECB" w:rsidRDefault="00D2603F" w:rsidP="00D2603F">
      <w:pPr>
        <w:pBdr>
          <w:top w:val="nil"/>
          <w:left w:val="nil"/>
          <w:bottom w:val="nil"/>
          <w:right w:val="nil"/>
          <w:between w:val="nil"/>
        </w:pBdr>
        <w:spacing w:before="0"/>
        <w:ind w:left="720" w:hanging="360"/>
        <w:rPr>
          <w:color w:val="000000"/>
          <w:sz w:val="20"/>
          <w:szCs w:val="20"/>
        </w:rPr>
      </w:pPr>
      <w:r w:rsidRPr="004D2ECB">
        <w:rPr>
          <w:b/>
          <w:color w:val="000000"/>
          <w:sz w:val="20"/>
          <w:szCs w:val="20"/>
        </w:rPr>
        <w:lastRenderedPageBreak/>
        <w:t>CSD :</w:t>
      </w:r>
      <w:r w:rsidRPr="004D2ECB">
        <w:rPr>
          <w:color w:val="000000"/>
          <w:sz w:val="20"/>
          <w:szCs w:val="20"/>
        </w:rPr>
        <w:t xml:space="preserve"> Centre de santé dentaire - Les centres dentaires permettent une prise en charge multidisciplinaire. Ils facilitent la prise de rendez-vous pour le patient et ont une vocation plus sociale, c'est-à-dire qu’ils ont pour but d'être accessibles pour le plus grand nombre.</w:t>
      </w:r>
    </w:p>
    <w:p w14:paraId="66119F33" w14:textId="77777777" w:rsidR="00D2603F" w:rsidRPr="004D2ECB" w:rsidRDefault="00D2603F" w:rsidP="00D2603F">
      <w:pPr>
        <w:pBdr>
          <w:top w:val="nil"/>
          <w:left w:val="nil"/>
          <w:bottom w:val="nil"/>
          <w:right w:val="nil"/>
          <w:between w:val="nil"/>
        </w:pBdr>
        <w:spacing w:before="0"/>
        <w:ind w:left="720" w:hanging="360"/>
        <w:rPr>
          <w:color w:val="000000"/>
          <w:sz w:val="20"/>
          <w:szCs w:val="20"/>
        </w:rPr>
      </w:pPr>
      <w:r w:rsidRPr="004D2ECB">
        <w:rPr>
          <w:b/>
          <w:color w:val="000000"/>
          <w:sz w:val="20"/>
          <w:szCs w:val="20"/>
        </w:rPr>
        <w:t>CES :</w:t>
      </w:r>
      <w:r w:rsidRPr="004D2ECB">
        <w:rPr>
          <w:color w:val="000000"/>
          <w:sz w:val="20"/>
          <w:szCs w:val="20"/>
        </w:rPr>
        <w:t xml:space="preserve"> Centre d’Examens de Santé</w:t>
      </w:r>
    </w:p>
    <w:p w14:paraId="4D155A51" w14:textId="77777777" w:rsidR="00D2603F" w:rsidRPr="004D2ECB" w:rsidRDefault="00D2603F" w:rsidP="00D2603F">
      <w:pPr>
        <w:pBdr>
          <w:top w:val="nil"/>
          <w:left w:val="nil"/>
          <w:bottom w:val="nil"/>
          <w:right w:val="nil"/>
          <w:between w:val="nil"/>
        </w:pBdr>
        <w:spacing w:before="0"/>
        <w:ind w:left="720" w:hanging="360"/>
        <w:rPr>
          <w:color w:val="000000"/>
          <w:sz w:val="20"/>
          <w:szCs w:val="20"/>
        </w:rPr>
      </w:pPr>
      <w:r w:rsidRPr="004D2ECB">
        <w:rPr>
          <w:b/>
          <w:color w:val="000000"/>
          <w:sz w:val="20"/>
          <w:szCs w:val="20"/>
        </w:rPr>
        <w:t>CSMI :</w:t>
      </w:r>
      <w:r w:rsidRPr="004D2ECB">
        <w:rPr>
          <w:color w:val="000000"/>
          <w:sz w:val="20"/>
          <w:szCs w:val="20"/>
        </w:rPr>
        <w:t xml:space="preserve"> Centre de Soins Médicaux et Infirmiers</w:t>
      </w:r>
    </w:p>
    <w:p w14:paraId="4736B9C1" w14:textId="77777777" w:rsidR="00D2603F" w:rsidRPr="004D2ECB" w:rsidRDefault="00D2603F" w:rsidP="00D2603F">
      <w:pPr>
        <w:pBdr>
          <w:top w:val="nil"/>
          <w:left w:val="nil"/>
          <w:bottom w:val="nil"/>
          <w:right w:val="nil"/>
          <w:between w:val="nil"/>
        </w:pBdr>
        <w:spacing w:before="0"/>
        <w:ind w:left="720" w:hanging="360"/>
        <w:rPr>
          <w:color w:val="000000"/>
          <w:sz w:val="20"/>
          <w:szCs w:val="20"/>
        </w:rPr>
      </w:pPr>
      <w:r w:rsidRPr="004D2ECB">
        <w:rPr>
          <w:b/>
          <w:color w:val="000000"/>
          <w:sz w:val="20"/>
          <w:szCs w:val="20"/>
        </w:rPr>
        <w:t>RCT (Aubigny) -</w:t>
      </w:r>
      <w:r w:rsidRPr="004D2ECB">
        <w:rPr>
          <w:color w:val="000000"/>
          <w:sz w:val="20"/>
          <w:szCs w:val="20"/>
        </w:rPr>
        <w:t xml:space="preserve"> Recours contre tiers - Le recours contre tiers est une démarche obligatoire pour tout </w:t>
      </w:r>
      <w:proofErr w:type="gramStart"/>
      <w:r w:rsidRPr="004D2ECB">
        <w:rPr>
          <w:color w:val="000000"/>
          <w:sz w:val="20"/>
          <w:szCs w:val="20"/>
        </w:rPr>
        <w:t>assuré</w:t>
      </w:r>
      <w:proofErr w:type="gramEnd"/>
      <w:r w:rsidRPr="004D2ECB">
        <w:rPr>
          <w:color w:val="000000"/>
          <w:sz w:val="20"/>
          <w:szCs w:val="20"/>
        </w:rPr>
        <w:t xml:space="preserve"> victime d’un accident, qui permet à l’Assurance Maladie de recouvrer auprès du responsable de l’accident, ou de son assureur, les dépenses de santé engagées en rapport avec les faits.</w:t>
      </w:r>
    </w:p>
    <w:p w14:paraId="19810346" w14:textId="77777777" w:rsidR="00D2603F" w:rsidRPr="004D2ECB" w:rsidRDefault="00D2603F" w:rsidP="00D2603F">
      <w:pPr>
        <w:pBdr>
          <w:top w:val="nil"/>
          <w:left w:val="nil"/>
          <w:bottom w:val="nil"/>
          <w:right w:val="nil"/>
          <w:between w:val="nil"/>
        </w:pBdr>
        <w:spacing w:before="0"/>
        <w:ind w:left="720" w:hanging="360"/>
        <w:rPr>
          <w:color w:val="000000"/>
          <w:sz w:val="20"/>
          <w:szCs w:val="20"/>
        </w:rPr>
      </w:pPr>
      <w:r w:rsidRPr="004D2ECB">
        <w:rPr>
          <w:b/>
          <w:color w:val="000000"/>
          <w:sz w:val="20"/>
          <w:szCs w:val="20"/>
        </w:rPr>
        <w:t>Contentieux Général :</w:t>
      </w:r>
      <w:r w:rsidRPr="004D2ECB">
        <w:rPr>
          <w:color w:val="000000"/>
          <w:sz w:val="20"/>
          <w:szCs w:val="20"/>
        </w:rPr>
        <w:t xml:space="preserve"> gestion des recours amiables et juridiques à l’encontre des décisions prises par la caisse primaire</w:t>
      </w:r>
    </w:p>
    <w:p w14:paraId="056745F6" w14:textId="77777777" w:rsidR="00D2603F" w:rsidRPr="004D2ECB" w:rsidRDefault="00D2603F" w:rsidP="00D2603F">
      <w:pPr>
        <w:pBdr>
          <w:top w:val="nil"/>
          <w:left w:val="nil"/>
          <w:bottom w:val="nil"/>
          <w:right w:val="nil"/>
          <w:between w:val="nil"/>
        </w:pBdr>
        <w:spacing w:before="0"/>
        <w:ind w:left="720" w:hanging="360"/>
        <w:rPr>
          <w:color w:val="000000"/>
          <w:sz w:val="20"/>
          <w:szCs w:val="20"/>
        </w:rPr>
      </w:pPr>
      <w:r w:rsidRPr="004D2ECB">
        <w:rPr>
          <w:b/>
          <w:color w:val="000000"/>
          <w:sz w:val="20"/>
          <w:szCs w:val="20"/>
        </w:rPr>
        <w:t>SPAS :</w:t>
      </w:r>
      <w:r w:rsidRPr="004D2ECB">
        <w:rPr>
          <w:color w:val="000000"/>
          <w:sz w:val="20"/>
          <w:szCs w:val="20"/>
        </w:rPr>
        <w:t xml:space="preserve">  Service Prévention et Accompagnement en Santé</w:t>
      </w:r>
    </w:p>
    <w:p w14:paraId="65F3A450" w14:textId="77777777" w:rsidR="00D2603F" w:rsidRPr="004D2ECB" w:rsidRDefault="00D2603F" w:rsidP="00D2603F">
      <w:pPr>
        <w:pBdr>
          <w:top w:val="nil"/>
          <w:left w:val="nil"/>
          <w:bottom w:val="nil"/>
          <w:right w:val="nil"/>
          <w:between w:val="nil"/>
        </w:pBdr>
        <w:spacing w:before="0" w:line="259" w:lineRule="auto"/>
        <w:ind w:left="720" w:hanging="360"/>
        <w:rPr>
          <w:sz w:val="20"/>
          <w:szCs w:val="22"/>
        </w:rPr>
      </w:pPr>
      <w:r w:rsidRPr="004D2ECB">
        <w:rPr>
          <w:b/>
          <w:color w:val="000000"/>
          <w:sz w:val="20"/>
          <w:szCs w:val="20"/>
        </w:rPr>
        <w:t>S – PASS :</w:t>
      </w:r>
      <w:r w:rsidRPr="004D2ECB">
        <w:rPr>
          <w:color w:val="000000"/>
          <w:sz w:val="20"/>
          <w:szCs w:val="20"/>
        </w:rPr>
        <w:t xml:space="preserve"> Permanence d'accès aux soins de santé - Les permanences d'accès aux soins de santé sont des dispositifs passerelles de prise en charge médico-sociale pour les personnes ayant besoin de soins mais ayant du mal à y accéder du fait de l'absence de protection sociale, de leurs conditions de vie, ou de leurs difficultés financières.</w:t>
      </w:r>
    </w:p>
    <w:p w14:paraId="4EF388DF" w14:textId="77777777" w:rsidR="00D2603F" w:rsidRPr="004D2ECB" w:rsidRDefault="00D2603F" w:rsidP="00D2603F">
      <w:pPr>
        <w:pBdr>
          <w:top w:val="nil"/>
          <w:left w:val="nil"/>
          <w:bottom w:val="nil"/>
          <w:right w:val="nil"/>
          <w:between w:val="nil"/>
        </w:pBdr>
        <w:spacing w:before="0"/>
        <w:ind w:left="720" w:hanging="360"/>
        <w:rPr>
          <w:sz w:val="20"/>
          <w:szCs w:val="22"/>
        </w:rPr>
      </w:pPr>
      <w:r w:rsidRPr="004D2ECB">
        <w:rPr>
          <w:b/>
          <w:color w:val="000000"/>
          <w:sz w:val="20"/>
          <w:szCs w:val="20"/>
        </w:rPr>
        <w:t>ASS :</w:t>
      </w:r>
      <w:r w:rsidRPr="004D2ECB">
        <w:rPr>
          <w:color w:val="000000"/>
          <w:sz w:val="20"/>
          <w:szCs w:val="20"/>
        </w:rPr>
        <w:t xml:space="preserve"> Action sanitaire et sociale - L’Action sanitaire et sociale a pour objectif premier de garantir l’accès universel aux soins. Elle permet notamment aux assurés et à leurs ayants droits de bénéficier d’aides financières ponctuelles, en complément des prestations habituellement versées.</w:t>
      </w:r>
    </w:p>
    <w:p w14:paraId="6FD6BDDB" w14:textId="77777777" w:rsidR="00D2603F" w:rsidRPr="004D2ECB" w:rsidRDefault="00D2603F" w:rsidP="00D2603F">
      <w:pPr>
        <w:pBdr>
          <w:top w:val="nil"/>
          <w:left w:val="nil"/>
          <w:bottom w:val="nil"/>
          <w:right w:val="nil"/>
          <w:between w:val="nil"/>
        </w:pBdr>
        <w:spacing w:before="0"/>
        <w:ind w:left="720" w:hanging="360"/>
        <w:rPr>
          <w:sz w:val="20"/>
          <w:szCs w:val="22"/>
        </w:rPr>
      </w:pPr>
      <w:r w:rsidRPr="004D2ECB">
        <w:rPr>
          <w:b/>
          <w:color w:val="000000"/>
          <w:sz w:val="20"/>
          <w:szCs w:val="20"/>
        </w:rPr>
        <w:t>MAS :</w:t>
      </w:r>
      <w:r w:rsidRPr="004D2ECB">
        <w:rPr>
          <w:color w:val="000000"/>
          <w:sz w:val="20"/>
          <w:szCs w:val="20"/>
        </w:rPr>
        <w:t xml:space="preserve"> Mission accompagnement santé - Les missions accompagnement santé de l'Assurance Maladie sont déployées sur l’ensemble du territoire dans chaque caisse d’assurance maladie et ont pour objectif d’accompagner les assurés qui rencontrent des difficultés pour accéder à leurs droits ou pour se faire soigner.</w:t>
      </w:r>
    </w:p>
    <w:p w14:paraId="1C3E7B83" w14:textId="77777777" w:rsidR="00D2603F" w:rsidRPr="004D2ECB" w:rsidRDefault="00D2603F" w:rsidP="00D2603F">
      <w:pPr>
        <w:spacing w:before="0"/>
        <w:rPr>
          <w:b/>
          <w:smallCaps/>
          <w:sz w:val="24"/>
        </w:rPr>
      </w:pPr>
      <w:r w:rsidRPr="004D2ECB">
        <w:rPr>
          <w:sz w:val="20"/>
          <w:szCs w:val="22"/>
        </w:rPr>
        <w:br w:type="page"/>
      </w:r>
    </w:p>
    <w:p w14:paraId="24151B4C" w14:textId="77777777" w:rsidR="00D2603F" w:rsidRPr="004D2ECB" w:rsidRDefault="00D2603F" w:rsidP="00D2603F">
      <w:pPr>
        <w:pStyle w:val="Titre1"/>
        <w:rPr>
          <w:sz w:val="24"/>
          <w:szCs w:val="28"/>
        </w:rPr>
      </w:pPr>
      <w:bookmarkStart w:id="2" w:name="_Toc198814761"/>
      <w:r w:rsidRPr="004D2ECB">
        <w:rPr>
          <w:sz w:val="24"/>
          <w:szCs w:val="28"/>
        </w:rPr>
        <w:lastRenderedPageBreak/>
        <w:t>Préambule</w:t>
      </w:r>
      <w:bookmarkEnd w:id="2"/>
    </w:p>
    <w:p w14:paraId="58C4E9C1" w14:textId="77777777" w:rsidR="00D2603F" w:rsidRPr="004D2ECB" w:rsidRDefault="00D2603F" w:rsidP="00D2603F">
      <w:pPr>
        <w:pStyle w:val="Prog2bis"/>
        <w:rPr>
          <w:sz w:val="22"/>
          <w:szCs w:val="24"/>
        </w:rPr>
      </w:pPr>
      <w:bookmarkStart w:id="3" w:name="_Toc198814762"/>
      <w:r w:rsidRPr="004D2ECB">
        <w:rPr>
          <w:sz w:val="22"/>
          <w:szCs w:val="24"/>
        </w:rPr>
        <w:t>Introduction</w:t>
      </w:r>
      <w:bookmarkEnd w:id="3"/>
    </w:p>
    <w:p w14:paraId="15488554" w14:textId="77777777" w:rsidR="00D2603F" w:rsidRPr="004D2ECB" w:rsidRDefault="00D2603F" w:rsidP="00D2603F">
      <w:pPr>
        <w:rPr>
          <w:sz w:val="20"/>
          <w:szCs w:val="22"/>
        </w:rPr>
      </w:pPr>
      <w:r w:rsidRPr="004D2ECB">
        <w:rPr>
          <w:sz w:val="20"/>
          <w:szCs w:val="22"/>
        </w:rPr>
        <w:t xml:space="preserve">La CPAM du Rhône lance, dans le cadre de sa stratégie immobilière, </w:t>
      </w:r>
      <w:r w:rsidRPr="004D2ECB">
        <w:rPr>
          <w:b/>
          <w:sz w:val="20"/>
          <w:szCs w:val="22"/>
        </w:rPr>
        <w:t>une opération de rationalisation de son patrimoine et de sobriété énergétique</w:t>
      </w:r>
      <w:r w:rsidRPr="004D2ECB">
        <w:rPr>
          <w:sz w:val="20"/>
          <w:szCs w:val="22"/>
        </w:rPr>
        <w:t xml:space="preserve">. Cette démarche s’inscrit dans le respect des dispositions contenues dans la circulaire du Premier Ministre du 8 février 2023, traduite dans la lettre réseau interne (LR-DDO-93-2023) d’optimisation immobilière de l’Etat (février 2023) et vise à répondre à la forte réduction du taux d’occupation des locaux induite par le télétravail des agents. </w:t>
      </w:r>
    </w:p>
    <w:p w14:paraId="1A2FB6CB" w14:textId="77777777" w:rsidR="00D2603F" w:rsidRPr="004D2ECB" w:rsidRDefault="00D2603F" w:rsidP="00D2603F">
      <w:pPr>
        <w:rPr>
          <w:sz w:val="8"/>
          <w:szCs w:val="8"/>
        </w:rPr>
      </w:pPr>
    </w:p>
    <w:p w14:paraId="338443F7" w14:textId="77777777" w:rsidR="00D2603F" w:rsidRPr="004D2ECB" w:rsidRDefault="00D2603F" w:rsidP="00D2603F">
      <w:pPr>
        <w:rPr>
          <w:sz w:val="20"/>
          <w:szCs w:val="22"/>
        </w:rPr>
      </w:pPr>
      <w:r w:rsidRPr="004D2ECB">
        <w:rPr>
          <w:sz w:val="20"/>
          <w:szCs w:val="22"/>
        </w:rPr>
        <w:t>L’objectif de l’opération est de densifier le siège de la CPAM du Rhône, situé à Villeurbanne, cours Emile ZOLA. Les enjeux de ce réaménagement sont les suivants :</w:t>
      </w:r>
    </w:p>
    <w:p w14:paraId="743039BD" w14:textId="77777777" w:rsidR="00D2603F" w:rsidRPr="004D2ECB" w:rsidRDefault="00D2603F" w:rsidP="00D2603F">
      <w:pPr>
        <w:numPr>
          <w:ilvl w:val="0"/>
          <w:numId w:val="17"/>
        </w:numPr>
        <w:pBdr>
          <w:top w:val="nil"/>
          <w:left w:val="nil"/>
          <w:bottom w:val="nil"/>
          <w:right w:val="nil"/>
          <w:between w:val="nil"/>
        </w:pBdr>
        <w:rPr>
          <w:color w:val="000000"/>
          <w:sz w:val="20"/>
          <w:szCs w:val="20"/>
        </w:rPr>
      </w:pPr>
      <w:r w:rsidRPr="004D2ECB">
        <w:rPr>
          <w:b/>
          <w:color w:val="000000"/>
          <w:sz w:val="20"/>
          <w:szCs w:val="20"/>
        </w:rPr>
        <w:t>Densifier l’ensemble des locaux</w:t>
      </w:r>
      <w:r w:rsidRPr="004D2ECB">
        <w:rPr>
          <w:color w:val="000000"/>
          <w:sz w:val="20"/>
          <w:szCs w:val="20"/>
        </w:rPr>
        <w:t xml:space="preserve"> pour mieux rationnaliser les surfaces au regard des effectifs </w:t>
      </w:r>
    </w:p>
    <w:p w14:paraId="7923EDC9" w14:textId="77777777" w:rsidR="00D2603F" w:rsidRPr="004D2ECB" w:rsidRDefault="00D2603F" w:rsidP="00D2603F">
      <w:pPr>
        <w:numPr>
          <w:ilvl w:val="0"/>
          <w:numId w:val="17"/>
        </w:numPr>
        <w:pBdr>
          <w:top w:val="nil"/>
          <w:left w:val="nil"/>
          <w:bottom w:val="nil"/>
          <w:right w:val="nil"/>
          <w:between w:val="nil"/>
        </w:pBdr>
        <w:spacing w:before="0"/>
        <w:rPr>
          <w:color w:val="000000"/>
          <w:sz w:val="20"/>
          <w:szCs w:val="20"/>
        </w:rPr>
      </w:pPr>
      <w:r w:rsidRPr="004D2ECB">
        <w:rPr>
          <w:color w:val="000000"/>
          <w:sz w:val="20"/>
          <w:szCs w:val="20"/>
        </w:rPr>
        <w:t>Rapatrier le service PE Meyzieu au sein de la Direction Relations et Services aux Clients (DRSC) sur Zola</w:t>
      </w:r>
    </w:p>
    <w:p w14:paraId="72662809" w14:textId="77777777" w:rsidR="00D2603F" w:rsidRPr="004D2ECB" w:rsidRDefault="00D2603F" w:rsidP="00D2603F">
      <w:pPr>
        <w:numPr>
          <w:ilvl w:val="0"/>
          <w:numId w:val="17"/>
        </w:numPr>
        <w:pBdr>
          <w:top w:val="nil"/>
          <w:left w:val="nil"/>
          <w:bottom w:val="nil"/>
          <w:right w:val="nil"/>
          <w:between w:val="nil"/>
        </w:pBdr>
        <w:spacing w:before="0"/>
        <w:rPr>
          <w:color w:val="000000"/>
          <w:sz w:val="20"/>
          <w:szCs w:val="20"/>
        </w:rPr>
      </w:pPr>
      <w:r w:rsidRPr="004D2ECB">
        <w:rPr>
          <w:b/>
          <w:color w:val="000000"/>
          <w:sz w:val="20"/>
          <w:szCs w:val="20"/>
        </w:rPr>
        <w:t xml:space="preserve">Adapter les nouveaux locaux espaces ouverts, collaboratifs type </w:t>
      </w:r>
      <w:proofErr w:type="spellStart"/>
      <w:r w:rsidRPr="004D2ECB">
        <w:rPr>
          <w:b/>
          <w:color w:val="000000"/>
          <w:sz w:val="20"/>
          <w:szCs w:val="20"/>
        </w:rPr>
        <w:t>flex</w:t>
      </w:r>
      <w:proofErr w:type="spellEnd"/>
      <w:r w:rsidRPr="004D2ECB">
        <w:rPr>
          <w:b/>
          <w:color w:val="000000"/>
          <w:sz w:val="20"/>
          <w:szCs w:val="20"/>
        </w:rPr>
        <w:t xml:space="preserve"> office</w:t>
      </w:r>
      <w:r w:rsidRPr="004D2ECB">
        <w:rPr>
          <w:color w:val="000000"/>
          <w:sz w:val="20"/>
          <w:szCs w:val="20"/>
        </w:rPr>
        <w:t xml:space="preserve"> en trouvant le point d’équilibre entre besoins individuels et collectifs tout en conciliant densification et confort des usagers </w:t>
      </w:r>
    </w:p>
    <w:p w14:paraId="541AD063" w14:textId="77777777" w:rsidR="00D2603F" w:rsidRPr="004D2ECB" w:rsidRDefault="00D2603F" w:rsidP="00D2603F">
      <w:pPr>
        <w:numPr>
          <w:ilvl w:val="0"/>
          <w:numId w:val="17"/>
        </w:numPr>
        <w:pBdr>
          <w:top w:val="nil"/>
          <w:left w:val="nil"/>
          <w:bottom w:val="nil"/>
          <w:right w:val="nil"/>
          <w:between w:val="nil"/>
        </w:pBdr>
        <w:spacing w:before="0"/>
        <w:rPr>
          <w:color w:val="000000"/>
          <w:sz w:val="20"/>
          <w:szCs w:val="20"/>
        </w:rPr>
      </w:pPr>
      <w:r w:rsidRPr="004D2ECB">
        <w:rPr>
          <w:b/>
          <w:color w:val="000000"/>
          <w:sz w:val="20"/>
          <w:szCs w:val="20"/>
        </w:rPr>
        <w:t>Accompagner les agents</w:t>
      </w:r>
      <w:r w:rsidRPr="004D2ECB">
        <w:rPr>
          <w:color w:val="000000"/>
          <w:sz w:val="20"/>
          <w:szCs w:val="20"/>
        </w:rPr>
        <w:t xml:space="preserve"> de la CPAM dans le changement et l’appropriation de leurs nouveaux espaces de travail</w:t>
      </w:r>
    </w:p>
    <w:p w14:paraId="23B94E31" w14:textId="77777777" w:rsidR="00D2603F" w:rsidRPr="004D2ECB" w:rsidRDefault="00D2603F" w:rsidP="00D2603F">
      <w:pPr>
        <w:numPr>
          <w:ilvl w:val="0"/>
          <w:numId w:val="17"/>
        </w:numPr>
        <w:pBdr>
          <w:top w:val="nil"/>
          <w:left w:val="nil"/>
          <w:bottom w:val="nil"/>
          <w:right w:val="nil"/>
          <w:between w:val="nil"/>
        </w:pBdr>
        <w:spacing w:before="0"/>
        <w:rPr>
          <w:color w:val="000000"/>
          <w:sz w:val="20"/>
          <w:szCs w:val="20"/>
        </w:rPr>
      </w:pPr>
      <w:r w:rsidRPr="004D2ECB">
        <w:rPr>
          <w:b/>
          <w:color w:val="000000"/>
          <w:sz w:val="20"/>
          <w:szCs w:val="20"/>
        </w:rPr>
        <w:t>Réduire les consommations énergétiques</w:t>
      </w:r>
      <w:r w:rsidRPr="004D2ECB">
        <w:rPr>
          <w:color w:val="000000"/>
          <w:sz w:val="20"/>
          <w:szCs w:val="20"/>
        </w:rPr>
        <w:t xml:space="preserve"> en appliquant les objectifs du décret tertiaire à 2050 et ainsi améliorer le confort des agents de la CPAM </w:t>
      </w:r>
    </w:p>
    <w:p w14:paraId="16F97AAE" w14:textId="77777777" w:rsidR="00D2603F" w:rsidRPr="004D2ECB" w:rsidRDefault="00D2603F" w:rsidP="00D2603F">
      <w:pPr>
        <w:numPr>
          <w:ilvl w:val="0"/>
          <w:numId w:val="17"/>
        </w:numPr>
        <w:pBdr>
          <w:top w:val="nil"/>
          <w:left w:val="nil"/>
          <w:bottom w:val="nil"/>
          <w:right w:val="nil"/>
          <w:between w:val="nil"/>
        </w:pBdr>
        <w:spacing w:before="0"/>
        <w:rPr>
          <w:color w:val="000000"/>
          <w:sz w:val="20"/>
          <w:szCs w:val="20"/>
        </w:rPr>
      </w:pPr>
      <w:r w:rsidRPr="004D2ECB">
        <w:rPr>
          <w:b/>
          <w:color w:val="000000"/>
          <w:sz w:val="20"/>
          <w:szCs w:val="20"/>
        </w:rPr>
        <w:t>Planifier intelligemment les travaux</w:t>
      </w:r>
      <w:r w:rsidRPr="004D2ECB">
        <w:rPr>
          <w:color w:val="000000"/>
          <w:sz w:val="20"/>
          <w:szCs w:val="20"/>
        </w:rPr>
        <w:t xml:space="preserve"> de manière à conduire l’opération en site occupé</w:t>
      </w:r>
    </w:p>
    <w:p w14:paraId="7BE4269F" w14:textId="77777777" w:rsidR="00D2603F" w:rsidRPr="004D2ECB" w:rsidRDefault="00D2603F" w:rsidP="00D2603F">
      <w:pPr>
        <w:rPr>
          <w:sz w:val="20"/>
          <w:szCs w:val="22"/>
        </w:rPr>
      </w:pPr>
    </w:p>
    <w:p w14:paraId="7AAA918D" w14:textId="77777777" w:rsidR="00D2603F" w:rsidRPr="004D2ECB" w:rsidRDefault="00D2603F" w:rsidP="00D2603F">
      <w:pPr>
        <w:rPr>
          <w:sz w:val="20"/>
          <w:szCs w:val="22"/>
        </w:rPr>
      </w:pPr>
      <w:r w:rsidRPr="004D2ECB">
        <w:rPr>
          <w:sz w:val="20"/>
          <w:szCs w:val="22"/>
        </w:rPr>
        <w:t xml:space="preserve">En définitive, </w:t>
      </w:r>
      <w:r w:rsidRPr="004D2ECB">
        <w:rPr>
          <w:b/>
          <w:sz w:val="20"/>
          <w:szCs w:val="22"/>
        </w:rPr>
        <w:t>le siège prévoit d’accueillir à l’horizon 2027 près de 960 salariés contre 760 actuellement</w:t>
      </w:r>
      <w:r w:rsidRPr="004D2ECB">
        <w:rPr>
          <w:sz w:val="20"/>
          <w:szCs w:val="22"/>
        </w:rPr>
        <w:t xml:space="preserve">, impliquant une réorganisation globale des zones d’occupation, d’articulation géographique et fonctionnelle des services, une réflexion sur l’implantation des locaux CES ainsi qu’un réaménagement des espaces de travail. </w:t>
      </w:r>
    </w:p>
    <w:p w14:paraId="7C9ECEB9" w14:textId="77777777" w:rsidR="00D2603F" w:rsidRPr="004D2ECB" w:rsidRDefault="00D2603F" w:rsidP="00D2603F">
      <w:pPr>
        <w:rPr>
          <w:sz w:val="20"/>
          <w:szCs w:val="22"/>
        </w:rPr>
      </w:pPr>
      <w:r w:rsidRPr="004D2ECB">
        <w:rPr>
          <w:sz w:val="20"/>
          <w:szCs w:val="22"/>
        </w:rPr>
        <w:t xml:space="preserve">   </w:t>
      </w:r>
    </w:p>
    <w:p w14:paraId="736D7CD3" w14:textId="77777777" w:rsidR="00D2603F" w:rsidRPr="004D2ECB" w:rsidRDefault="00D2603F" w:rsidP="00D2603F">
      <w:pPr>
        <w:rPr>
          <w:sz w:val="20"/>
          <w:szCs w:val="22"/>
        </w:rPr>
      </w:pPr>
      <w:r w:rsidRPr="004D2ECB">
        <w:rPr>
          <w:b/>
          <w:sz w:val="20"/>
          <w:szCs w:val="22"/>
        </w:rPr>
        <w:t>L’enjeu majeur est l’acceptation par les services de leur nouveau cadre de travail</w:t>
      </w:r>
      <w:r w:rsidRPr="004D2ECB">
        <w:rPr>
          <w:sz w:val="20"/>
          <w:szCs w:val="22"/>
        </w:rPr>
        <w:t xml:space="preserve">. </w:t>
      </w:r>
    </w:p>
    <w:p w14:paraId="4A5AA0F7" w14:textId="77777777" w:rsidR="00D2603F" w:rsidRPr="004D2ECB" w:rsidRDefault="00D2603F" w:rsidP="00D2603F">
      <w:pPr>
        <w:rPr>
          <w:sz w:val="20"/>
          <w:szCs w:val="22"/>
        </w:rPr>
      </w:pPr>
      <w:r w:rsidRPr="004D2ECB">
        <w:rPr>
          <w:sz w:val="20"/>
          <w:szCs w:val="22"/>
        </w:rPr>
        <w:t xml:space="preserve">Les espaces envisagés vont ainsi transformer le rapport au lieu de travail qu’ont les salariés, en passant du bureau traditionnel, personnel ou en </w:t>
      </w:r>
      <w:proofErr w:type="spellStart"/>
      <w:r w:rsidRPr="004D2ECB">
        <w:rPr>
          <w:sz w:val="20"/>
          <w:szCs w:val="22"/>
        </w:rPr>
        <w:t>co</w:t>
      </w:r>
      <w:proofErr w:type="spellEnd"/>
      <w:r w:rsidRPr="004D2ECB">
        <w:rPr>
          <w:sz w:val="20"/>
          <w:szCs w:val="22"/>
        </w:rPr>
        <w:t>-occupation limitée, à des espaces ouverts, flexibles, partagés…</w:t>
      </w:r>
    </w:p>
    <w:p w14:paraId="11DDF661" w14:textId="77777777" w:rsidR="00D2603F" w:rsidRPr="004D2ECB" w:rsidRDefault="00D2603F" w:rsidP="00D2603F">
      <w:pPr>
        <w:rPr>
          <w:sz w:val="20"/>
          <w:szCs w:val="22"/>
        </w:rPr>
      </w:pPr>
      <w:r w:rsidRPr="004D2ECB">
        <w:rPr>
          <w:sz w:val="20"/>
          <w:szCs w:val="22"/>
        </w:rPr>
        <w:t xml:space="preserve">Les agents sont donc largement impliqués et au centre de ce vaste projet. </w:t>
      </w:r>
    </w:p>
    <w:p w14:paraId="0B41A821" w14:textId="77777777" w:rsidR="00D2603F" w:rsidRPr="004D2ECB" w:rsidRDefault="00D2603F" w:rsidP="00D2603F">
      <w:pPr>
        <w:spacing w:line="360" w:lineRule="auto"/>
        <w:rPr>
          <w:sz w:val="8"/>
          <w:szCs w:val="8"/>
        </w:rPr>
      </w:pPr>
    </w:p>
    <w:p w14:paraId="70DBB900" w14:textId="77777777" w:rsidR="00D2603F" w:rsidRPr="004D2ECB" w:rsidRDefault="00D2603F" w:rsidP="00D2603F">
      <w:pPr>
        <w:spacing w:before="0"/>
        <w:rPr>
          <w:sz w:val="20"/>
          <w:szCs w:val="22"/>
        </w:rPr>
      </w:pPr>
    </w:p>
    <w:p w14:paraId="38552BFD" w14:textId="77777777" w:rsidR="00D2603F" w:rsidRPr="004D2ECB" w:rsidRDefault="00D2603F" w:rsidP="00D2603F">
      <w:pPr>
        <w:spacing w:before="0"/>
        <w:rPr>
          <w:sz w:val="20"/>
          <w:szCs w:val="22"/>
        </w:rPr>
      </w:pPr>
    </w:p>
    <w:p w14:paraId="36854D78" w14:textId="77777777" w:rsidR="00D2603F" w:rsidRPr="004D2ECB" w:rsidRDefault="00D2603F" w:rsidP="00D2603F">
      <w:pPr>
        <w:spacing w:before="0"/>
        <w:rPr>
          <w:b/>
          <w:smallCaps/>
          <w:color w:val="000000"/>
          <w:szCs w:val="22"/>
        </w:rPr>
      </w:pPr>
      <w:r w:rsidRPr="004D2ECB">
        <w:rPr>
          <w:sz w:val="20"/>
          <w:szCs w:val="22"/>
        </w:rPr>
        <w:t xml:space="preserve">Dans ce cadre, le programme fonctionnel doit permettre à l’équipe de maîtrise d’œuvre de connaître sans </w:t>
      </w:r>
      <w:proofErr w:type="gramStart"/>
      <w:r w:rsidRPr="004D2ECB">
        <w:rPr>
          <w:sz w:val="20"/>
          <w:szCs w:val="22"/>
        </w:rPr>
        <w:t>ambiguïté  les</w:t>
      </w:r>
      <w:proofErr w:type="gramEnd"/>
      <w:r w:rsidRPr="004D2ECB">
        <w:rPr>
          <w:sz w:val="20"/>
          <w:szCs w:val="22"/>
        </w:rPr>
        <w:t xml:space="preserve">  </w:t>
      </w:r>
      <w:proofErr w:type="gramStart"/>
      <w:r w:rsidRPr="004D2ECB">
        <w:rPr>
          <w:sz w:val="20"/>
          <w:szCs w:val="22"/>
        </w:rPr>
        <w:t>orientations  du</w:t>
      </w:r>
      <w:proofErr w:type="gramEnd"/>
      <w:r w:rsidRPr="004D2ECB">
        <w:rPr>
          <w:sz w:val="20"/>
          <w:szCs w:val="22"/>
        </w:rPr>
        <w:t xml:space="preserve">  </w:t>
      </w:r>
      <w:proofErr w:type="gramStart"/>
      <w:r w:rsidRPr="004D2ECB">
        <w:rPr>
          <w:sz w:val="20"/>
          <w:szCs w:val="22"/>
        </w:rPr>
        <w:t>projet  retenues</w:t>
      </w:r>
      <w:proofErr w:type="gramEnd"/>
      <w:r w:rsidRPr="004D2ECB">
        <w:rPr>
          <w:sz w:val="20"/>
          <w:szCs w:val="22"/>
        </w:rPr>
        <w:t xml:space="preserve">  </w:t>
      </w:r>
      <w:proofErr w:type="gramStart"/>
      <w:r w:rsidRPr="004D2ECB">
        <w:rPr>
          <w:sz w:val="20"/>
          <w:szCs w:val="22"/>
        </w:rPr>
        <w:t>par  la</w:t>
      </w:r>
      <w:proofErr w:type="gramEnd"/>
      <w:r w:rsidRPr="004D2ECB">
        <w:rPr>
          <w:sz w:val="20"/>
          <w:szCs w:val="22"/>
        </w:rPr>
        <w:t xml:space="preserve">  </w:t>
      </w:r>
      <w:proofErr w:type="gramStart"/>
      <w:r w:rsidRPr="004D2ECB">
        <w:rPr>
          <w:sz w:val="20"/>
          <w:szCs w:val="22"/>
        </w:rPr>
        <w:t>CPAM  du</w:t>
      </w:r>
      <w:proofErr w:type="gramEnd"/>
      <w:r w:rsidRPr="004D2ECB">
        <w:rPr>
          <w:sz w:val="20"/>
          <w:szCs w:val="22"/>
        </w:rPr>
        <w:t xml:space="preserve">  </w:t>
      </w:r>
      <w:proofErr w:type="gramStart"/>
      <w:r w:rsidRPr="004D2ECB">
        <w:rPr>
          <w:sz w:val="20"/>
          <w:szCs w:val="22"/>
        </w:rPr>
        <w:t>Rhône,  en</w:t>
      </w:r>
      <w:proofErr w:type="gramEnd"/>
      <w:r w:rsidRPr="004D2ECB">
        <w:rPr>
          <w:sz w:val="20"/>
          <w:szCs w:val="22"/>
        </w:rPr>
        <w:t xml:space="preserve">  </w:t>
      </w:r>
      <w:proofErr w:type="gramStart"/>
      <w:r w:rsidRPr="004D2ECB">
        <w:rPr>
          <w:sz w:val="20"/>
          <w:szCs w:val="22"/>
        </w:rPr>
        <w:t>s’appuyant  notamment</w:t>
      </w:r>
      <w:proofErr w:type="gramEnd"/>
      <w:r w:rsidRPr="004D2ECB">
        <w:rPr>
          <w:sz w:val="20"/>
          <w:szCs w:val="22"/>
        </w:rPr>
        <w:t xml:space="preserve">  </w:t>
      </w:r>
      <w:proofErr w:type="gramStart"/>
      <w:r w:rsidRPr="004D2ECB">
        <w:rPr>
          <w:sz w:val="20"/>
          <w:szCs w:val="22"/>
        </w:rPr>
        <w:t>sur  les</w:t>
      </w:r>
      <w:proofErr w:type="gramEnd"/>
      <w:r w:rsidRPr="004D2ECB">
        <w:rPr>
          <w:sz w:val="20"/>
          <w:szCs w:val="22"/>
        </w:rPr>
        <w:t xml:space="preserve"> relations entre les services, leur fonctionnement et leurs évolutions prévisibles à moyen terme. </w:t>
      </w:r>
      <w:r w:rsidRPr="004D2ECB">
        <w:rPr>
          <w:sz w:val="20"/>
          <w:szCs w:val="22"/>
        </w:rPr>
        <w:br w:type="page"/>
      </w:r>
    </w:p>
    <w:p w14:paraId="32F9D627" w14:textId="77777777" w:rsidR="00D2603F" w:rsidRPr="004D2ECB" w:rsidRDefault="00D2603F" w:rsidP="00D2603F">
      <w:pPr>
        <w:pStyle w:val="Prog2bis"/>
        <w:rPr>
          <w:sz w:val="22"/>
          <w:szCs w:val="24"/>
        </w:rPr>
      </w:pPr>
      <w:bookmarkStart w:id="4" w:name="_Toc198814763"/>
      <w:r w:rsidRPr="004D2ECB">
        <w:rPr>
          <w:sz w:val="22"/>
          <w:szCs w:val="24"/>
        </w:rPr>
        <w:lastRenderedPageBreak/>
        <w:t>Présentation de la CPAM du Rhône</w:t>
      </w:r>
      <w:bookmarkEnd w:id="4"/>
    </w:p>
    <w:p w14:paraId="35995CAD" w14:textId="77777777" w:rsidR="00D2603F" w:rsidRPr="004D2ECB" w:rsidRDefault="00D2603F" w:rsidP="00D2603F">
      <w:pPr>
        <w:rPr>
          <w:sz w:val="20"/>
          <w:szCs w:val="22"/>
        </w:rPr>
      </w:pPr>
      <w:r w:rsidRPr="004D2ECB">
        <w:rPr>
          <w:sz w:val="20"/>
          <w:szCs w:val="22"/>
        </w:rPr>
        <w:t xml:space="preserve">La caisse primaire d'assurance maladie (CPAM) joue un rôle majeur au service de la protection de la santé des habitants de son territoire </w:t>
      </w:r>
      <w:r w:rsidRPr="004D2ECB">
        <w:rPr>
          <w:b/>
          <w:sz w:val="20"/>
          <w:szCs w:val="22"/>
        </w:rPr>
        <w:t>en permettant à chacun de se faire soigner quel que soit son niveau de ressources</w:t>
      </w:r>
      <w:r w:rsidRPr="004D2ECB">
        <w:rPr>
          <w:sz w:val="20"/>
          <w:szCs w:val="22"/>
        </w:rPr>
        <w:t>. Elle agit en lien étroit avec les autres acteurs locaux de l’Assurance Maladie (Carsat, service médical…) ainsi qu’avec de nombreux partenaires de la région.    </w:t>
      </w:r>
    </w:p>
    <w:p w14:paraId="57852FC3" w14:textId="77777777" w:rsidR="00D2603F" w:rsidRPr="004D2ECB" w:rsidRDefault="00D2603F" w:rsidP="00D2603F">
      <w:pPr>
        <w:rPr>
          <w:sz w:val="20"/>
          <w:szCs w:val="22"/>
        </w:rPr>
      </w:pPr>
      <w:r w:rsidRPr="004D2ECB">
        <w:rPr>
          <w:sz w:val="20"/>
          <w:szCs w:val="22"/>
        </w:rPr>
        <w:t>Ses grandes missions sont les suivantes :</w:t>
      </w:r>
    </w:p>
    <w:p w14:paraId="2B8640A8" w14:textId="77777777" w:rsidR="00D2603F" w:rsidRPr="004D2ECB" w:rsidRDefault="00D2603F" w:rsidP="00D2603F">
      <w:pPr>
        <w:numPr>
          <w:ilvl w:val="0"/>
          <w:numId w:val="13"/>
        </w:numPr>
        <w:rPr>
          <w:sz w:val="20"/>
          <w:szCs w:val="22"/>
        </w:rPr>
      </w:pPr>
      <w:proofErr w:type="gramStart"/>
      <w:r w:rsidRPr="004D2ECB">
        <w:rPr>
          <w:sz w:val="20"/>
          <w:szCs w:val="22"/>
        </w:rPr>
        <w:t>organiser</w:t>
      </w:r>
      <w:proofErr w:type="gramEnd"/>
      <w:r w:rsidRPr="004D2ECB">
        <w:rPr>
          <w:sz w:val="20"/>
          <w:szCs w:val="22"/>
        </w:rPr>
        <w:t xml:space="preserve"> l’affiliation des bénéficiaires, le </w:t>
      </w:r>
      <w:r w:rsidRPr="004D2ECB">
        <w:rPr>
          <w:b/>
          <w:sz w:val="20"/>
          <w:szCs w:val="22"/>
        </w:rPr>
        <w:t>remboursement des frais de santé et le versement des revenus de remplacement</w:t>
      </w:r>
      <w:r w:rsidRPr="004D2ECB">
        <w:rPr>
          <w:sz w:val="20"/>
          <w:szCs w:val="22"/>
        </w:rPr>
        <w:t xml:space="preserve"> en portant une attention particulière aux plus fragiles ;</w:t>
      </w:r>
    </w:p>
    <w:p w14:paraId="586B2753" w14:textId="77777777" w:rsidR="00D2603F" w:rsidRPr="004D2ECB" w:rsidRDefault="00D2603F" w:rsidP="00D2603F">
      <w:pPr>
        <w:numPr>
          <w:ilvl w:val="0"/>
          <w:numId w:val="13"/>
        </w:numPr>
        <w:rPr>
          <w:sz w:val="20"/>
          <w:szCs w:val="22"/>
        </w:rPr>
      </w:pPr>
      <w:proofErr w:type="gramStart"/>
      <w:r w:rsidRPr="004D2ECB">
        <w:rPr>
          <w:sz w:val="20"/>
          <w:szCs w:val="22"/>
        </w:rPr>
        <w:t>mener</w:t>
      </w:r>
      <w:proofErr w:type="gramEnd"/>
      <w:r w:rsidRPr="004D2ECB">
        <w:rPr>
          <w:sz w:val="20"/>
          <w:szCs w:val="22"/>
        </w:rPr>
        <w:t xml:space="preserve"> des </w:t>
      </w:r>
      <w:r w:rsidRPr="004D2ECB">
        <w:rPr>
          <w:b/>
          <w:sz w:val="20"/>
          <w:szCs w:val="22"/>
        </w:rPr>
        <w:t>actions de prévention et développer des parcours d’accompagnement individualisé</w:t>
      </w:r>
      <w:r w:rsidRPr="004D2ECB">
        <w:rPr>
          <w:sz w:val="20"/>
          <w:szCs w:val="22"/>
        </w:rPr>
        <w:t xml:space="preserve"> pour accompagner les assurés dans la préservation de leur santé ;</w:t>
      </w:r>
    </w:p>
    <w:p w14:paraId="21D08122" w14:textId="77777777" w:rsidR="00D2603F" w:rsidRPr="004D2ECB" w:rsidRDefault="00D2603F" w:rsidP="00D2603F">
      <w:pPr>
        <w:numPr>
          <w:ilvl w:val="0"/>
          <w:numId w:val="13"/>
        </w:numPr>
        <w:rPr>
          <w:sz w:val="20"/>
          <w:szCs w:val="22"/>
        </w:rPr>
      </w:pPr>
      <w:proofErr w:type="gramStart"/>
      <w:r w:rsidRPr="004D2ECB">
        <w:rPr>
          <w:b/>
          <w:sz w:val="20"/>
          <w:szCs w:val="22"/>
        </w:rPr>
        <w:t>réguler</w:t>
      </w:r>
      <w:proofErr w:type="gramEnd"/>
      <w:r w:rsidRPr="004D2ECB">
        <w:rPr>
          <w:b/>
          <w:sz w:val="20"/>
          <w:szCs w:val="22"/>
        </w:rPr>
        <w:t xml:space="preserve"> les dépenses et s’assurer de la qualité des soins</w:t>
      </w:r>
      <w:r w:rsidRPr="004D2ECB">
        <w:rPr>
          <w:sz w:val="20"/>
          <w:szCs w:val="22"/>
        </w:rPr>
        <w:t xml:space="preserve"> en encourageant les bonnes pratiques, en favorisant la coordination des acteurs de santé et en luttant contre les abus et les fraudes.</w:t>
      </w:r>
    </w:p>
    <w:p w14:paraId="56F6B0FE" w14:textId="77777777" w:rsidR="00D2603F" w:rsidRPr="004D2ECB" w:rsidRDefault="00D2603F" w:rsidP="00D2603F">
      <w:pPr>
        <w:rPr>
          <w:b/>
          <w:sz w:val="20"/>
          <w:szCs w:val="22"/>
        </w:rPr>
      </w:pPr>
    </w:p>
    <w:p w14:paraId="50F0F097" w14:textId="77777777" w:rsidR="00D2603F" w:rsidRPr="004D2ECB" w:rsidRDefault="00D2603F" w:rsidP="00D2603F">
      <w:pPr>
        <w:rPr>
          <w:sz w:val="20"/>
          <w:szCs w:val="22"/>
        </w:rPr>
      </w:pPr>
      <w:r w:rsidRPr="004D2ECB">
        <w:rPr>
          <w:sz w:val="20"/>
          <w:szCs w:val="22"/>
        </w:rPr>
        <w:t xml:space="preserve">La CPAM du Rhône propose également une offre de soins par le biais : </w:t>
      </w:r>
    </w:p>
    <w:p w14:paraId="464AB569" w14:textId="77777777" w:rsidR="00D2603F" w:rsidRPr="004D2ECB" w:rsidRDefault="00D2603F" w:rsidP="00D2603F">
      <w:pPr>
        <w:numPr>
          <w:ilvl w:val="0"/>
          <w:numId w:val="15"/>
        </w:numPr>
        <w:pBdr>
          <w:top w:val="nil"/>
          <w:left w:val="nil"/>
          <w:bottom w:val="nil"/>
          <w:right w:val="nil"/>
          <w:between w:val="nil"/>
        </w:pBdr>
        <w:rPr>
          <w:color w:val="000000"/>
          <w:sz w:val="20"/>
          <w:szCs w:val="20"/>
        </w:rPr>
      </w:pPr>
      <w:r w:rsidRPr="004D2ECB">
        <w:rPr>
          <w:color w:val="000000"/>
          <w:sz w:val="20"/>
          <w:szCs w:val="20"/>
        </w:rPr>
        <w:t xml:space="preserve">Des Centres de Santé Dentaires (CSD) accessibles à tous les assurés sociaux et proposant une offre de soin identique à celle d’un centre dentaire mutualiste ou privé. </w:t>
      </w:r>
    </w:p>
    <w:p w14:paraId="3B1E4DD8" w14:textId="77777777" w:rsidR="00D2603F" w:rsidRPr="004D2ECB" w:rsidRDefault="00D2603F" w:rsidP="00D2603F">
      <w:pPr>
        <w:numPr>
          <w:ilvl w:val="0"/>
          <w:numId w:val="15"/>
        </w:numPr>
        <w:pBdr>
          <w:top w:val="nil"/>
          <w:left w:val="nil"/>
          <w:bottom w:val="nil"/>
          <w:right w:val="nil"/>
          <w:between w:val="nil"/>
        </w:pBdr>
        <w:spacing w:before="0"/>
        <w:rPr>
          <w:color w:val="000000"/>
          <w:sz w:val="20"/>
          <w:szCs w:val="20"/>
        </w:rPr>
      </w:pPr>
      <w:r w:rsidRPr="004D2ECB">
        <w:rPr>
          <w:color w:val="000000"/>
          <w:sz w:val="20"/>
          <w:szCs w:val="20"/>
        </w:rPr>
        <w:t xml:space="preserve">D’un Centre de Soins Médicaux Infirmiers (CSMI) </w:t>
      </w:r>
    </w:p>
    <w:p w14:paraId="149D2300" w14:textId="77777777" w:rsidR="00D2603F" w:rsidRPr="004D2ECB" w:rsidRDefault="00D2603F" w:rsidP="00D2603F">
      <w:pPr>
        <w:numPr>
          <w:ilvl w:val="0"/>
          <w:numId w:val="15"/>
        </w:numPr>
        <w:pBdr>
          <w:top w:val="nil"/>
          <w:left w:val="nil"/>
          <w:bottom w:val="nil"/>
          <w:right w:val="nil"/>
          <w:between w:val="nil"/>
        </w:pBdr>
        <w:spacing w:before="0"/>
        <w:rPr>
          <w:color w:val="000000"/>
          <w:sz w:val="20"/>
          <w:szCs w:val="20"/>
        </w:rPr>
      </w:pPr>
      <w:r w:rsidRPr="004D2ECB">
        <w:rPr>
          <w:color w:val="000000"/>
          <w:sz w:val="20"/>
          <w:szCs w:val="20"/>
        </w:rPr>
        <w:t xml:space="preserve">Des Centres d’Examens de Santé (CES) pour contribuer au développement de la prévention et à la lutte contre les inégalités de santé. </w:t>
      </w:r>
    </w:p>
    <w:p w14:paraId="6B546E12" w14:textId="77777777" w:rsidR="00D2603F" w:rsidRPr="004D2ECB" w:rsidRDefault="00D2603F" w:rsidP="00D2603F">
      <w:pPr>
        <w:rPr>
          <w:sz w:val="20"/>
          <w:szCs w:val="22"/>
        </w:rPr>
      </w:pPr>
      <w:r w:rsidRPr="004D2ECB">
        <w:rPr>
          <w:sz w:val="20"/>
          <w:szCs w:val="22"/>
        </w:rPr>
        <w:t xml:space="preserve"> </w:t>
      </w:r>
    </w:p>
    <w:p w14:paraId="210F95C9" w14:textId="77777777" w:rsidR="00D2603F" w:rsidRPr="004D2ECB" w:rsidRDefault="00D2603F" w:rsidP="00D2603F">
      <w:pPr>
        <w:rPr>
          <w:sz w:val="20"/>
          <w:szCs w:val="22"/>
        </w:rPr>
      </w:pPr>
      <w:r w:rsidRPr="004D2ECB">
        <w:rPr>
          <w:sz w:val="20"/>
          <w:szCs w:val="22"/>
        </w:rPr>
        <w:t xml:space="preserve">L’exercice de ces missions est piloté via un Système de Management par processus : </w:t>
      </w:r>
    </w:p>
    <w:p w14:paraId="6DF21390" w14:textId="77777777" w:rsidR="00D2603F" w:rsidRPr="004D2ECB" w:rsidRDefault="00D2603F" w:rsidP="00D2603F">
      <w:pPr>
        <w:rPr>
          <w:sz w:val="20"/>
          <w:szCs w:val="22"/>
        </w:rPr>
      </w:pPr>
      <w:r w:rsidRPr="004D2ECB">
        <w:rPr>
          <w:sz w:val="20"/>
          <w:szCs w:val="22"/>
        </w:rPr>
        <w:t xml:space="preserve">La Direction définit la stratégie et assure le pilotage de la performance. </w:t>
      </w:r>
    </w:p>
    <w:p w14:paraId="7AE56974" w14:textId="77777777" w:rsidR="00D2603F" w:rsidRPr="004D2ECB" w:rsidRDefault="00D2603F" w:rsidP="00D2603F">
      <w:pPr>
        <w:rPr>
          <w:sz w:val="20"/>
          <w:szCs w:val="22"/>
        </w:rPr>
      </w:pPr>
      <w:r w:rsidRPr="004D2ECB">
        <w:rPr>
          <w:sz w:val="20"/>
          <w:szCs w:val="22"/>
        </w:rPr>
        <w:t xml:space="preserve">Les processus métier ont en charge les domaines suivants : </w:t>
      </w:r>
    </w:p>
    <w:p w14:paraId="4E0B87F1" w14:textId="77777777" w:rsidR="00D2603F" w:rsidRPr="004D2ECB" w:rsidRDefault="00D2603F" w:rsidP="00D2603F">
      <w:pPr>
        <w:numPr>
          <w:ilvl w:val="0"/>
          <w:numId w:val="14"/>
        </w:numPr>
        <w:pBdr>
          <w:top w:val="nil"/>
          <w:left w:val="nil"/>
          <w:bottom w:val="nil"/>
          <w:right w:val="nil"/>
          <w:between w:val="nil"/>
        </w:pBdr>
        <w:rPr>
          <w:color w:val="000000"/>
          <w:sz w:val="20"/>
          <w:szCs w:val="20"/>
        </w:rPr>
      </w:pPr>
      <w:r w:rsidRPr="004D2ECB">
        <w:rPr>
          <w:color w:val="000000"/>
          <w:sz w:val="20"/>
          <w:szCs w:val="20"/>
        </w:rPr>
        <w:t xml:space="preserve">Gestion de la relation client </w:t>
      </w:r>
    </w:p>
    <w:p w14:paraId="2B6B0BAF" w14:textId="77777777" w:rsidR="00D2603F" w:rsidRPr="004D2ECB" w:rsidRDefault="00D2603F" w:rsidP="00D2603F">
      <w:pPr>
        <w:numPr>
          <w:ilvl w:val="0"/>
          <w:numId w:val="14"/>
        </w:numPr>
        <w:pBdr>
          <w:top w:val="nil"/>
          <w:left w:val="nil"/>
          <w:bottom w:val="nil"/>
          <w:right w:val="nil"/>
          <w:between w:val="nil"/>
        </w:pBdr>
        <w:spacing w:before="0"/>
        <w:rPr>
          <w:color w:val="000000"/>
          <w:sz w:val="20"/>
          <w:szCs w:val="20"/>
        </w:rPr>
      </w:pPr>
      <w:r w:rsidRPr="004D2ECB">
        <w:rPr>
          <w:color w:val="000000"/>
          <w:sz w:val="20"/>
          <w:szCs w:val="20"/>
        </w:rPr>
        <w:t xml:space="preserve">Accompagnement des assurés  </w:t>
      </w:r>
    </w:p>
    <w:p w14:paraId="44ABF7F7" w14:textId="77777777" w:rsidR="00D2603F" w:rsidRPr="004D2ECB" w:rsidRDefault="00D2603F" w:rsidP="00D2603F">
      <w:pPr>
        <w:numPr>
          <w:ilvl w:val="0"/>
          <w:numId w:val="14"/>
        </w:numPr>
        <w:pBdr>
          <w:top w:val="nil"/>
          <w:left w:val="nil"/>
          <w:bottom w:val="nil"/>
          <w:right w:val="nil"/>
          <w:between w:val="nil"/>
        </w:pBdr>
        <w:spacing w:before="0"/>
        <w:rPr>
          <w:color w:val="000000"/>
          <w:sz w:val="20"/>
          <w:szCs w:val="20"/>
        </w:rPr>
      </w:pPr>
      <w:r w:rsidRPr="004D2ECB">
        <w:rPr>
          <w:color w:val="000000"/>
          <w:sz w:val="20"/>
          <w:szCs w:val="20"/>
        </w:rPr>
        <w:t xml:space="preserve">Gestion des droits </w:t>
      </w:r>
    </w:p>
    <w:p w14:paraId="14548BD6" w14:textId="77777777" w:rsidR="00D2603F" w:rsidRPr="004D2ECB" w:rsidRDefault="00D2603F" w:rsidP="00D2603F">
      <w:pPr>
        <w:numPr>
          <w:ilvl w:val="0"/>
          <w:numId w:val="14"/>
        </w:numPr>
        <w:pBdr>
          <w:top w:val="nil"/>
          <w:left w:val="nil"/>
          <w:bottom w:val="nil"/>
          <w:right w:val="nil"/>
          <w:between w:val="nil"/>
        </w:pBdr>
        <w:spacing w:before="0"/>
        <w:rPr>
          <w:color w:val="000000"/>
          <w:sz w:val="20"/>
          <w:szCs w:val="20"/>
        </w:rPr>
      </w:pPr>
      <w:r w:rsidRPr="004D2ECB">
        <w:rPr>
          <w:color w:val="000000"/>
          <w:sz w:val="20"/>
          <w:szCs w:val="20"/>
        </w:rPr>
        <w:t xml:space="preserve">Soins de ville </w:t>
      </w:r>
    </w:p>
    <w:p w14:paraId="0A8540B3" w14:textId="77777777" w:rsidR="00D2603F" w:rsidRPr="004D2ECB" w:rsidRDefault="00D2603F" w:rsidP="00D2603F">
      <w:pPr>
        <w:numPr>
          <w:ilvl w:val="0"/>
          <w:numId w:val="14"/>
        </w:numPr>
        <w:pBdr>
          <w:top w:val="nil"/>
          <w:left w:val="nil"/>
          <w:bottom w:val="nil"/>
          <w:right w:val="nil"/>
          <w:between w:val="nil"/>
        </w:pBdr>
        <w:spacing w:before="0"/>
        <w:rPr>
          <w:color w:val="000000"/>
          <w:sz w:val="20"/>
          <w:szCs w:val="20"/>
        </w:rPr>
      </w:pPr>
      <w:r w:rsidRPr="004D2ECB">
        <w:rPr>
          <w:color w:val="000000"/>
          <w:sz w:val="20"/>
          <w:szCs w:val="20"/>
        </w:rPr>
        <w:t xml:space="preserve">Gestion du risque </w:t>
      </w:r>
    </w:p>
    <w:p w14:paraId="350FD018" w14:textId="77777777" w:rsidR="00D2603F" w:rsidRPr="004D2ECB" w:rsidRDefault="00D2603F" w:rsidP="00D2603F">
      <w:pPr>
        <w:numPr>
          <w:ilvl w:val="0"/>
          <w:numId w:val="14"/>
        </w:numPr>
        <w:pBdr>
          <w:top w:val="nil"/>
          <w:left w:val="nil"/>
          <w:bottom w:val="nil"/>
          <w:right w:val="nil"/>
          <w:between w:val="nil"/>
        </w:pBdr>
        <w:spacing w:before="0"/>
        <w:rPr>
          <w:color w:val="000000"/>
          <w:sz w:val="20"/>
          <w:szCs w:val="20"/>
        </w:rPr>
      </w:pPr>
      <w:r w:rsidRPr="004D2ECB">
        <w:rPr>
          <w:color w:val="000000"/>
          <w:sz w:val="20"/>
          <w:szCs w:val="20"/>
        </w:rPr>
        <w:t xml:space="preserve">Etablissements </w:t>
      </w:r>
    </w:p>
    <w:p w14:paraId="3AAF03FB" w14:textId="77777777" w:rsidR="00D2603F" w:rsidRPr="004D2ECB" w:rsidRDefault="00D2603F" w:rsidP="00D2603F">
      <w:pPr>
        <w:numPr>
          <w:ilvl w:val="0"/>
          <w:numId w:val="14"/>
        </w:numPr>
        <w:pBdr>
          <w:top w:val="nil"/>
          <w:left w:val="nil"/>
          <w:bottom w:val="nil"/>
          <w:right w:val="nil"/>
          <w:between w:val="nil"/>
        </w:pBdr>
        <w:spacing w:before="0"/>
        <w:rPr>
          <w:color w:val="000000"/>
          <w:sz w:val="20"/>
          <w:szCs w:val="20"/>
        </w:rPr>
      </w:pPr>
      <w:r w:rsidRPr="004D2ECB">
        <w:rPr>
          <w:color w:val="000000"/>
          <w:sz w:val="20"/>
          <w:szCs w:val="20"/>
        </w:rPr>
        <w:t xml:space="preserve">Revenus de remplacement </w:t>
      </w:r>
    </w:p>
    <w:p w14:paraId="67389729" w14:textId="77777777" w:rsidR="00D2603F" w:rsidRPr="004D2ECB" w:rsidRDefault="00D2603F" w:rsidP="00D2603F">
      <w:pPr>
        <w:rPr>
          <w:sz w:val="20"/>
          <w:szCs w:val="22"/>
        </w:rPr>
      </w:pPr>
      <w:r w:rsidRPr="004D2ECB">
        <w:rPr>
          <w:sz w:val="20"/>
          <w:szCs w:val="22"/>
        </w:rPr>
        <w:t xml:space="preserve">Les processus supports ont en charge les domaines suivants : </w:t>
      </w:r>
    </w:p>
    <w:p w14:paraId="010BFE14" w14:textId="77777777" w:rsidR="00D2603F" w:rsidRPr="004D2ECB" w:rsidRDefault="00D2603F" w:rsidP="00D2603F">
      <w:pPr>
        <w:numPr>
          <w:ilvl w:val="0"/>
          <w:numId w:val="16"/>
        </w:numPr>
        <w:pBdr>
          <w:top w:val="nil"/>
          <w:left w:val="nil"/>
          <w:bottom w:val="nil"/>
          <w:right w:val="nil"/>
          <w:between w:val="nil"/>
        </w:pBdr>
        <w:rPr>
          <w:color w:val="000000"/>
          <w:sz w:val="20"/>
          <w:szCs w:val="20"/>
        </w:rPr>
      </w:pPr>
      <w:r w:rsidRPr="004D2ECB">
        <w:rPr>
          <w:color w:val="000000"/>
          <w:sz w:val="20"/>
          <w:szCs w:val="20"/>
        </w:rPr>
        <w:t xml:space="preserve">Activités comptables et financières </w:t>
      </w:r>
    </w:p>
    <w:p w14:paraId="441EF43F" w14:textId="77777777" w:rsidR="00D2603F" w:rsidRPr="004D2ECB" w:rsidRDefault="00D2603F" w:rsidP="00D2603F">
      <w:pPr>
        <w:numPr>
          <w:ilvl w:val="0"/>
          <w:numId w:val="16"/>
        </w:numPr>
        <w:pBdr>
          <w:top w:val="nil"/>
          <w:left w:val="nil"/>
          <w:bottom w:val="nil"/>
          <w:right w:val="nil"/>
          <w:between w:val="nil"/>
        </w:pBdr>
        <w:spacing w:before="0"/>
        <w:rPr>
          <w:color w:val="000000"/>
          <w:sz w:val="20"/>
          <w:szCs w:val="20"/>
        </w:rPr>
      </w:pPr>
      <w:r w:rsidRPr="004D2ECB">
        <w:rPr>
          <w:color w:val="000000"/>
          <w:sz w:val="20"/>
          <w:szCs w:val="20"/>
        </w:rPr>
        <w:t xml:space="preserve">Ressources humaines </w:t>
      </w:r>
    </w:p>
    <w:p w14:paraId="728CEA74" w14:textId="77777777" w:rsidR="00D2603F" w:rsidRPr="004D2ECB" w:rsidRDefault="00D2603F" w:rsidP="00D2603F">
      <w:pPr>
        <w:numPr>
          <w:ilvl w:val="0"/>
          <w:numId w:val="16"/>
        </w:numPr>
        <w:pBdr>
          <w:top w:val="nil"/>
          <w:left w:val="nil"/>
          <w:bottom w:val="nil"/>
          <w:right w:val="nil"/>
          <w:between w:val="nil"/>
        </w:pBdr>
        <w:spacing w:before="0"/>
        <w:rPr>
          <w:color w:val="000000"/>
          <w:sz w:val="20"/>
          <w:szCs w:val="20"/>
        </w:rPr>
      </w:pPr>
      <w:r w:rsidRPr="004D2ECB">
        <w:rPr>
          <w:color w:val="000000"/>
          <w:sz w:val="20"/>
          <w:szCs w:val="20"/>
        </w:rPr>
        <w:t xml:space="preserve">Achats et moyens généraux </w:t>
      </w:r>
    </w:p>
    <w:p w14:paraId="230B5A14" w14:textId="77777777" w:rsidR="00D2603F" w:rsidRPr="004D2ECB" w:rsidRDefault="00D2603F" w:rsidP="00D2603F">
      <w:pPr>
        <w:numPr>
          <w:ilvl w:val="0"/>
          <w:numId w:val="16"/>
        </w:numPr>
        <w:pBdr>
          <w:top w:val="nil"/>
          <w:left w:val="nil"/>
          <w:bottom w:val="nil"/>
          <w:right w:val="nil"/>
          <w:between w:val="nil"/>
        </w:pBdr>
        <w:spacing w:before="0"/>
        <w:rPr>
          <w:color w:val="000000"/>
          <w:sz w:val="20"/>
          <w:szCs w:val="20"/>
        </w:rPr>
      </w:pPr>
      <w:r w:rsidRPr="004D2ECB">
        <w:rPr>
          <w:color w:val="000000"/>
          <w:sz w:val="20"/>
          <w:szCs w:val="20"/>
        </w:rPr>
        <w:t xml:space="preserve">Immobilier </w:t>
      </w:r>
    </w:p>
    <w:p w14:paraId="058B8783" w14:textId="77777777" w:rsidR="00D2603F" w:rsidRPr="004D2ECB" w:rsidRDefault="00D2603F" w:rsidP="00D2603F">
      <w:pPr>
        <w:numPr>
          <w:ilvl w:val="0"/>
          <w:numId w:val="16"/>
        </w:numPr>
        <w:pBdr>
          <w:top w:val="nil"/>
          <w:left w:val="nil"/>
          <w:bottom w:val="nil"/>
          <w:right w:val="nil"/>
          <w:between w:val="nil"/>
        </w:pBdr>
        <w:spacing w:before="0"/>
        <w:rPr>
          <w:color w:val="000000"/>
          <w:sz w:val="20"/>
          <w:szCs w:val="20"/>
        </w:rPr>
      </w:pPr>
      <w:r w:rsidRPr="004D2ECB">
        <w:rPr>
          <w:color w:val="000000"/>
          <w:sz w:val="20"/>
          <w:szCs w:val="20"/>
        </w:rPr>
        <w:t>Informatique</w:t>
      </w:r>
    </w:p>
    <w:p w14:paraId="54DA62B0" w14:textId="77777777" w:rsidR="00D2603F" w:rsidRPr="004D2ECB" w:rsidRDefault="00D2603F" w:rsidP="00D2603F">
      <w:pPr>
        <w:rPr>
          <w:sz w:val="20"/>
          <w:szCs w:val="22"/>
        </w:rPr>
      </w:pPr>
    </w:p>
    <w:p w14:paraId="5908D952" w14:textId="77777777" w:rsidR="00D2603F" w:rsidRPr="004D2ECB" w:rsidRDefault="00D2603F" w:rsidP="00D2603F">
      <w:pPr>
        <w:rPr>
          <w:sz w:val="20"/>
          <w:szCs w:val="22"/>
        </w:rPr>
      </w:pPr>
      <w:r w:rsidRPr="004D2ECB">
        <w:rPr>
          <w:sz w:val="20"/>
          <w:szCs w:val="22"/>
        </w:rPr>
        <w:t xml:space="preserve">Sur le département du Rhône, la CPAM est présente dans 10 sites et selon la cartographie ci-dessous. Le siège principal de la CPAM est situé à Villeurbanne, site ZOLA. </w:t>
      </w:r>
    </w:p>
    <w:p w14:paraId="43860165" w14:textId="77777777" w:rsidR="00D2603F" w:rsidRPr="004D2ECB" w:rsidRDefault="00D2603F" w:rsidP="00D2603F">
      <w:pPr>
        <w:rPr>
          <w:sz w:val="20"/>
          <w:szCs w:val="22"/>
        </w:rPr>
      </w:pPr>
      <w:r w:rsidRPr="004D2ECB">
        <w:rPr>
          <w:sz w:val="20"/>
          <w:szCs w:val="22"/>
        </w:rPr>
        <w:t xml:space="preserve">La CPAM compte 1 site sur le territoire du Rhône et 9 sites sur la Métropole du Grand Lyon. </w:t>
      </w:r>
    </w:p>
    <w:p w14:paraId="06F05B08" w14:textId="77777777" w:rsidR="00D2603F" w:rsidRPr="004D2ECB" w:rsidRDefault="00D2603F" w:rsidP="00D2603F">
      <w:pPr>
        <w:rPr>
          <w:sz w:val="20"/>
          <w:szCs w:val="22"/>
        </w:rPr>
      </w:pPr>
      <w:r w:rsidRPr="004D2ECB">
        <w:rPr>
          <w:noProof/>
          <w:sz w:val="20"/>
          <w:szCs w:val="22"/>
        </w:rPr>
        <w:lastRenderedPageBreak/>
        <w:drawing>
          <wp:inline distT="0" distB="0" distL="0" distR="0" wp14:anchorId="5C7D0B05" wp14:editId="441CA086">
            <wp:extent cx="4249448" cy="3269203"/>
            <wp:effectExtent l="0" t="0" r="0" b="0"/>
            <wp:docPr id="2127427855" name="image25.png" descr="Une image contenant carte, texte, atlas, diagramme&#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0" name="image25.png" descr="Une image contenant carte, texte, atlas, diagramme&#10;&#10;Le contenu généré par l’IA peut être incorrect."/>
                    <pic:cNvPicPr preferRelativeResize="0"/>
                  </pic:nvPicPr>
                  <pic:blipFill>
                    <a:blip r:embed="rId22"/>
                    <a:srcRect/>
                    <a:stretch>
                      <a:fillRect/>
                    </a:stretch>
                  </pic:blipFill>
                  <pic:spPr>
                    <a:xfrm>
                      <a:off x="0" y="0"/>
                      <a:ext cx="4249448" cy="3269203"/>
                    </a:xfrm>
                    <a:prstGeom prst="rect">
                      <a:avLst/>
                    </a:prstGeom>
                    <a:ln/>
                  </pic:spPr>
                </pic:pic>
              </a:graphicData>
            </a:graphic>
          </wp:inline>
        </w:drawing>
      </w:r>
    </w:p>
    <w:p w14:paraId="4DE1057E" w14:textId="77777777" w:rsidR="00D2603F" w:rsidRPr="004D2ECB" w:rsidRDefault="00D2603F" w:rsidP="00D2603F">
      <w:pPr>
        <w:rPr>
          <w:sz w:val="20"/>
          <w:szCs w:val="22"/>
        </w:rPr>
      </w:pPr>
      <w:r w:rsidRPr="004D2ECB">
        <w:rPr>
          <w:noProof/>
          <w:sz w:val="20"/>
          <w:szCs w:val="22"/>
        </w:rPr>
        <w:drawing>
          <wp:inline distT="0" distB="0" distL="0" distR="0" wp14:anchorId="19472021" wp14:editId="58A85798">
            <wp:extent cx="4085739" cy="1060517"/>
            <wp:effectExtent l="0" t="0" r="0" b="0"/>
            <wp:docPr id="2127427853" name="image19.png" descr="Une image contenant texte, capture d’écran, Police, bleu vert&#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0" name="image19.png" descr="Une image contenant texte, capture d’écran, Police, bleu vert&#10;&#10;Le contenu généré par l’IA peut être incorrect."/>
                    <pic:cNvPicPr preferRelativeResize="0"/>
                  </pic:nvPicPr>
                  <pic:blipFill>
                    <a:blip r:embed="rId23"/>
                    <a:srcRect/>
                    <a:stretch>
                      <a:fillRect/>
                    </a:stretch>
                  </pic:blipFill>
                  <pic:spPr>
                    <a:xfrm>
                      <a:off x="0" y="0"/>
                      <a:ext cx="4085739" cy="1060517"/>
                    </a:xfrm>
                    <a:prstGeom prst="rect">
                      <a:avLst/>
                    </a:prstGeom>
                    <a:ln/>
                  </pic:spPr>
                </pic:pic>
              </a:graphicData>
            </a:graphic>
          </wp:inline>
        </w:drawing>
      </w:r>
    </w:p>
    <w:p w14:paraId="4C9C8678" w14:textId="77777777" w:rsidR="00D2603F" w:rsidRPr="004D2ECB" w:rsidRDefault="00D2603F" w:rsidP="00D2603F">
      <w:pPr>
        <w:pStyle w:val="Prog2bis"/>
        <w:rPr>
          <w:sz w:val="22"/>
          <w:szCs w:val="24"/>
        </w:rPr>
      </w:pPr>
      <w:bookmarkStart w:id="5" w:name="_Toc198814764"/>
      <w:r w:rsidRPr="004D2ECB">
        <w:rPr>
          <w:sz w:val="22"/>
          <w:szCs w:val="24"/>
        </w:rPr>
        <w:t>Quelques chiffres</w:t>
      </w:r>
      <w:bookmarkEnd w:id="5"/>
    </w:p>
    <w:p w14:paraId="2BDF7F50" w14:textId="77777777" w:rsidR="00D2603F" w:rsidRPr="004D2ECB" w:rsidRDefault="00D2603F" w:rsidP="00D2603F">
      <w:pPr>
        <w:rPr>
          <w:sz w:val="20"/>
          <w:szCs w:val="22"/>
        </w:rPr>
      </w:pPr>
      <w:r w:rsidRPr="004D2ECB">
        <w:rPr>
          <w:sz w:val="20"/>
          <w:szCs w:val="22"/>
        </w:rPr>
        <w:t>Selon le rapport d’activités de la CPAM du Rhône publié en 2023, les données sont disponibles dans les liens suivants et synthétisés ci-après :</w:t>
      </w:r>
    </w:p>
    <w:p w14:paraId="3823F21C" w14:textId="77777777" w:rsidR="00D2603F" w:rsidRPr="004D2ECB" w:rsidRDefault="00D2603F" w:rsidP="00D2603F">
      <w:pPr>
        <w:pBdr>
          <w:top w:val="nil"/>
          <w:left w:val="nil"/>
          <w:bottom w:val="nil"/>
          <w:right w:val="nil"/>
          <w:between w:val="nil"/>
        </w:pBdr>
        <w:ind w:left="720" w:hanging="360"/>
        <w:rPr>
          <w:sz w:val="20"/>
          <w:szCs w:val="22"/>
        </w:rPr>
      </w:pPr>
      <w:hyperlink r:id="rId24">
        <w:r w:rsidRPr="004D2ECB">
          <w:rPr>
            <w:color w:val="0000FF"/>
            <w:sz w:val="20"/>
            <w:szCs w:val="20"/>
            <w:u w:val="single"/>
          </w:rPr>
          <w:t>Rapportd’activités2023</w:t>
        </w:r>
      </w:hyperlink>
    </w:p>
    <w:p w14:paraId="560BF20A" w14:textId="77777777" w:rsidR="00D2603F" w:rsidRPr="004D2ECB" w:rsidRDefault="00D2603F" w:rsidP="00D2603F">
      <w:pPr>
        <w:pBdr>
          <w:top w:val="nil"/>
          <w:left w:val="nil"/>
          <w:bottom w:val="nil"/>
          <w:right w:val="nil"/>
          <w:between w:val="nil"/>
        </w:pBdr>
        <w:spacing w:before="0"/>
        <w:ind w:left="720" w:hanging="360"/>
        <w:rPr>
          <w:sz w:val="20"/>
          <w:szCs w:val="22"/>
        </w:rPr>
      </w:pPr>
      <w:hyperlink r:id="rId25">
        <w:proofErr w:type="gramStart"/>
        <w:r w:rsidRPr="004D2ECB">
          <w:rPr>
            <w:color w:val="0000FF"/>
            <w:sz w:val="20"/>
            <w:szCs w:val="20"/>
            <w:u w:val="single"/>
          </w:rPr>
          <w:t>chiffresclé</w:t>
        </w:r>
        <w:proofErr w:type="gramEnd"/>
        <w:r w:rsidRPr="004D2ECB">
          <w:rPr>
            <w:color w:val="0000FF"/>
            <w:sz w:val="20"/>
            <w:szCs w:val="20"/>
            <w:u w:val="single"/>
          </w:rPr>
          <w:t>2023</w:t>
        </w:r>
      </w:hyperlink>
      <w:r w:rsidRPr="004D2ECB">
        <w:rPr>
          <w:color w:val="000000"/>
          <w:sz w:val="20"/>
          <w:szCs w:val="20"/>
        </w:rPr>
        <w:t>:</w:t>
      </w:r>
    </w:p>
    <w:p w14:paraId="2351499E" w14:textId="77777777" w:rsidR="00D2603F" w:rsidRPr="004D2ECB" w:rsidRDefault="00D2603F" w:rsidP="00D2603F">
      <w:pPr>
        <w:rPr>
          <w:sz w:val="20"/>
          <w:szCs w:val="22"/>
        </w:rPr>
      </w:pPr>
    </w:p>
    <w:p w14:paraId="00820007" w14:textId="77777777" w:rsidR="00D2603F" w:rsidRPr="004D2ECB" w:rsidRDefault="00D2603F" w:rsidP="00D2603F">
      <w:pPr>
        <w:numPr>
          <w:ilvl w:val="0"/>
          <w:numId w:val="12"/>
        </w:numPr>
        <w:pBdr>
          <w:top w:val="nil"/>
          <w:left w:val="nil"/>
          <w:bottom w:val="nil"/>
          <w:right w:val="nil"/>
          <w:between w:val="nil"/>
        </w:pBdr>
        <w:rPr>
          <w:sz w:val="20"/>
          <w:szCs w:val="22"/>
        </w:rPr>
      </w:pPr>
      <w:r w:rsidRPr="004D2ECB">
        <w:rPr>
          <w:color w:val="000000"/>
          <w:sz w:val="20"/>
          <w:szCs w:val="20"/>
        </w:rPr>
        <w:t>10 sites d’accueil sur le Rhône (inclus Métropole du Grand Lyon)</w:t>
      </w:r>
    </w:p>
    <w:p w14:paraId="1647C6EA" w14:textId="77777777" w:rsidR="00D2603F" w:rsidRPr="004D2ECB" w:rsidRDefault="00D2603F" w:rsidP="00D2603F">
      <w:pPr>
        <w:numPr>
          <w:ilvl w:val="0"/>
          <w:numId w:val="12"/>
        </w:numPr>
        <w:pBdr>
          <w:top w:val="nil"/>
          <w:left w:val="nil"/>
          <w:bottom w:val="nil"/>
          <w:right w:val="nil"/>
          <w:between w:val="nil"/>
        </w:pBdr>
        <w:spacing w:before="0"/>
        <w:rPr>
          <w:sz w:val="20"/>
          <w:szCs w:val="22"/>
        </w:rPr>
      </w:pPr>
      <w:r w:rsidRPr="004D2ECB">
        <w:rPr>
          <w:color w:val="000000"/>
          <w:sz w:val="20"/>
          <w:szCs w:val="20"/>
        </w:rPr>
        <w:t>2 012 029 assurés protégés</w:t>
      </w:r>
    </w:p>
    <w:p w14:paraId="5AA6C597" w14:textId="77777777" w:rsidR="00D2603F" w:rsidRPr="004D2ECB" w:rsidRDefault="00D2603F" w:rsidP="00D2603F">
      <w:pPr>
        <w:numPr>
          <w:ilvl w:val="0"/>
          <w:numId w:val="12"/>
        </w:numPr>
        <w:pBdr>
          <w:top w:val="nil"/>
          <w:left w:val="nil"/>
          <w:bottom w:val="nil"/>
          <w:right w:val="nil"/>
          <w:between w:val="nil"/>
        </w:pBdr>
        <w:spacing w:before="0"/>
        <w:rPr>
          <w:sz w:val="20"/>
          <w:szCs w:val="22"/>
        </w:rPr>
      </w:pPr>
      <w:r w:rsidRPr="004D2ECB">
        <w:rPr>
          <w:color w:val="000000"/>
          <w:sz w:val="20"/>
          <w:szCs w:val="20"/>
        </w:rPr>
        <w:t>7,5 Milliards d€ de prestations versées</w:t>
      </w:r>
    </w:p>
    <w:p w14:paraId="4AF71B3E" w14:textId="77777777" w:rsidR="00D2603F" w:rsidRPr="004D2ECB" w:rsidRDefault="00D2603F" w:rsidP="00D2603F">
      <w:pPr>
        <w:numPr>
          <w:ilvl w:val="0"/>
          <w:numId w:val="12"/>
        </w:numPr>
        <w:pBdr>
          <w:top w:val="nil"/>
          <w:left w:val="nil"/>
          <w:bottom w:val="nil"/>
          <w:right w:val="nil"/>
          <w:between w:val="nil"/>
        </w:pBdr>
        <w:spacing w:before="0"/>
        <w:rPr>
          <w:sz w:val="20"/>
          <w:szCs w:val="22"/>
        </w:rPr>
      </w:pPr>
      <w:r w:rsidRPr="004D2ECB">
        <w:rPr>
          <w:color w:val="000000"/>
          <w:sz w:val="20"/>
          <w:szCs w:val="20"/>
        </w:rPr>
        <w:t>15 732 professionnels de santé accompagnés</w:t>
      </w:r>
    </w:p>
    <w:p w14:paraId="04DCF28B" w14:textId="77777777" w:rsidR="00D2603F" w:rsidRPr="004D2ECB" w:rsidRDefault="00D2603F" w:rsidP="00D2603F">
      <w:pPr>
        <w:numPr>
          <w:ilvl w:val="0"/>
          <w:numId w:val="12"/>
        </w:numPr>
        <w:pBdr>
          <w:top w:val="nil"/>
          <w:left w:val="nil"/>
          <w:bottom w:val="nil"/>
          <w:right w:val="nil"/>
          <w:between w:val="nil"/>
        </w:pBdr>
        <w:spacing w:before="0"/>
        <w:rPr>
          <w:sz w:val="20"/>
          <w:szCs w:val="22"/>
        </w:rPr>
      </w:pPr>
      <w:r w:rsidRPr="004D2ECB">
        <w:rPr>
          <w:color w:val="000000"/>
          <w:sz w:val="20"/>
          <w:szCs w:val="20"/>
        </w:rPr>
        <w:t>1574 collaborateurs</w:t>
      </w:r>
    </w:p>
    <w:p w14:paraId="2B5169E2" w14:textId="77777777" w:rsidR="00D2603F" w:rsidRPr="004D2ECB" w:rsidRDefault="00D2603F" w:rsidP="00D2603F">
      <w:pPr>
        <w:rPr>
          <w:sz w:val="20"/>
          <w:szCs w:val="22"/>
        </w:rPr>
      </w:pPr>
    </w:p>
    <w:p w14:paraId="6D57BD18" w14:textId="77777777" w:rsidR="00D2603F" w:rsidRPr="004D2ECB" w:rsidRDefault="00D2603F" w:rsidP="00D2603F">
      <w:pPr>
        <w:spacing w:before="0"/>
        <w:rPr>
          <w:sz w:val="20"/>
          <w:szCs w:val="22"/>
        </w:rPr>
      </w:pPr>
      <w:r w:rsidRPr="004D2ECB">
        <w:rPr>
          <w:sz w:val="20"/>
          <w:szCs w:val="22"/>
        </w:rPr>
        <w:t xml:space="preserve">En 2023, la CPAM du Rhône a enregistré 8,057 milliards d’euros de dépenses, contre 7,923 milliards d’euros pour l’année 2022 (+ 134 millions d’euros). Après plusieurs années de forte augmentation, en lien avec la crise sanitaire, l’évolution (+ 1,69 %) reste mesurée. Ces dépenses sont essentiellement liées aux prestations versées à nos différents publics, à savoir établissements, professionnels de santé et assurés (7,451 milliards d’euros en 2023 contre 7,165 milliards d’euros en 2022). Elles matérialisent l’ancrage et l’importance de la CPAM du Rhône sur le département. </w:t>
      </w:r>
    </w:p>
    <w:p w14:paraId="59FE322F" w14:textId="77777777" w:rsidR="00D2603F" w:rsidRPr="004D2ECB" w:rsidRDefault="00D2603F" w:rsidP="00D2603F">
      <w:pPr>
        <w:spacing w:before="0"/>
        <w:rPr>
          <w:sz w:val="20"/>
          <w:szCs w:val="22"/>
        </w:rPr>
      </w:pPr>
      <w:r w:rsidRPr="004D2ECB">
        <w:rPr>
          <w:sz w:val="20"/>
          <w:szCs w:val="22"/>
        </w:rPr>
        <w:br w:type="page"/>
      </w:r>
    </w:p>
    <w:p w14:paraId="07D827A5" w14:textId="77777777" w:rsidR="00D2603F" w:rsidRPr="004D2ECB" w:rsidRDefault="00D2603F" w:rsidP="00D2603F">
      <w:pPr>
        <w:pStyle w:val="Prog2bis"/>
        <w:numPr>
          <w:ilvl w:val="1"/>
          <w:numId w:val="5"/>
        </w:numPr>
        <w:rPr>
          <w:sz w:val="22"/>
          <w:szCs w:val="24"/>
        </w:rPr>
      </w:pPr>
      <w:bookmarkStart w:id="6" w:name="_Toc198814765"/>
      <w:r w:rsidRPr="004D2ECB">
        <w:rPr>
          <w:sz w:val="22"/>
          <w:szCs w:val="24"/>
        </w:rPr>
        <w:lastRenderedPageBreak/>
        <w:t>Organigramme général de la CPAM du Rhône</w:t>
      </w:r>
      <w:bookmarkEnd w:id="6"/>
    </w:p>
    <w:p w14:paraId="0A758E01" w14:textId="77777777" w:rsidR="00D2603F" w:rsidRPr="004D2ECB" w:rsidRDefault="00D2603F" w:rsidP="00D2603F">
      <w:pPr>
        <w:rPr>
          <w:sz w:val="20"/>
          <w:szCs w:val="22"/>
        </w:rPr>
      </w:pPr>
      <w:r w:rsidRPr="004D2ECB">
        <w:rPr>
          <w:sz w:val="20"/>
          <w:szCs w:val="22"/>
        </w:rPr>
        <w:t xml:space="preserve">L’organigramme global de la CPAM du Rhône (juillet 2024) est le suivant : </w:t>
      </w:r>
    </w:p>
    <w:p w14:paraId="5AD58485" w14:textId="77777777" w:rsidR="00D2603F" w:rsidRPr="004D2ECB" w:rsidRDefault="00D2603F" w:rsidP="00D2603F">
      <w:pPr>
        <w:rPr>
          <w:sz w:val="20"/>
          <w:szCs w:val="22"/>
        </w:rPr>
      </w:pPr>
    </w:p>
    <w:p w14:paraId="4C49B915" w14:textId="77777777" w:rsidR="00D2603F" w:rsidRPr="004D2ECB" w:rsidRDefault="00D2603F" w:rsidP="00D2603F">
      <w:pPr>
        <w:rPr>
          <w:sz w:val="20"/>
          <w:szCs w:val="22"/>
        </w:rPr>
      </w:pPr>
      <w:r w:rsidRPr="004D2ECB">
        <w:rPr>
          <w:noProof/>
          <w:sz w:val="20"/>
          <w:szCs w:val="22"/>
        </w:rPr>
        <w:drawing>
          <wp:inline distT="0" distB="0" distL="0" distR="0" wp14:anchorId="4D35589B" wp14:editId="12950BDA">
            <wp:extent cx="5758815" cy="4319270"/>
            <wp:effectExtent l="0" t="0" r="0" b="0"/>
            <wp:docPr id="2127427854" name="image18.png" descr="Une image contenant texte, capture d’écran, diagramme, Police&#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0" name="image18.png" descr="Une image contenant texte, capture d’écran, diagramme, Police&#10;&#10;Le contenu généré par l’IA peut être incorrect."/>
                    <pic:cNvPicPr preferRelativeResize="0"/>
                  </pic:nvPicPr>
                  <pic:blipFill>
                    <a:blip r:embed="rId26">
                      <a:grayscl/>
                    </a:blip>
                    <a:srcRect/>
                    <a:stretch>
                      <a:fillRect/>
                    </a:stretch>
                  </pic:blipFill>
                  <pic:spPr>
                    <a:xfrm>
                      <a:off x="0" y="0"/>
                      <a:ext cx="5758815" cy="4319270"/>
                    </a:xfrm>
                    <a:prstGeom prst="rect">
                      <a:avLst/>
                    </a:prstGeom>
                    <a:ln/>
                  </pic:spPr>
                </pic:pic>
              </a:graphicData>
            </a:graphic>
          </wp:inline>
        </w:drawing>
      </w:r>
    </w:p>
    <w:p w14:paraId="434E4181" w14:textId="77777777" w:rsidR="00D2603F" w:rsidRPr="004D2ECB" w:rsidRDefault="00D2603F" w:rsidP="00D2603F">
      <w:pPr>
        <w:rPr>
          <w:sz w:val="20"/>
          <w:szCs w:val="22"/>
        </w:rPr>
      </w:pPr>
    </w:p>
    <w:p w14:paraId="2C33DAC4" w14:textId="77777777" w:rsidR="00D2603F" w:rsidRPr="004D2ECB" w:rsidRDefault="00D2603F" w:rsidP="00D2603F">
      <w:pPr>
        <w:rPr>
          <w:sz w:val="20"/>
          <w:szCs w:val="22"/>
        </w:rPr>
      </w:pPr>
      <w:r w:rsidRPr="004D2ECB">
        <w:rPr>
          <w:sz w:val="20"/>
          <w:szCs w:val="22"/>
        </w:rPr>
        <w:t xml:space="preserve">Les autres organigrammes sont joints en annexe. </w:t>
      </w:r>
    </w:p>
    <w:bookmarkStart w:id="7" w:name="_Toc198814766"/>
    <w:p w14:paraId="5C5C5011" w14:textId="77777777" w:rsidR="00D2603F" w:rsidRPr="004D2ECB" w:rsidRDefault="00000000" w:rsidP="00D2603F">
      <w:pPr>
        <w:pStyle w:val="Titre1"/>
        <w:rPr>
          <w:sz w:val="24"/>
          <w:szCs w:val="28"/>
        </w:rPr>
      </w:pPr>
      <w:sdt>
        <w:sdtPr>
          <w:rPr>
            <w:sz w:val="24"/>
            <w:szCs w:val="28"/>
          </w:rPr>
          <w:tag w:val="goog_rdk_0"/>
          <w:id w:val="954591427"/>
        </w:sdtPr>
        <w:sdtContent/>
      </w:sdt>
      <w:r w:rsidR="00D2603F" w:rsidRPr="004D2ECB">
        <w:rPr>
          <w:sz w:val="24"/>
          <w:szCs w:val="28"/>
        </w:rPr>
        <w:t>accompagnement au changement et ateliers</w:t>
      </w:r>
      <w:bookmarkEnd w:id="7"/>
    </w:p>
    <w:p w14:paraId="5C788539" w14:textId="77777777" w:rsidR="00D2603F" w:rsidRPr="004D2ECB" w:rsidRDefault="00D2603F" w:rsidP="00D2603F">
      <w:pPr>
        <w:pStyle w:val="Prog2bis"/>
        <w:rPr>
          <w:sz w:val="22"/>
          <w:szCs w:val="24"/>
        </w:rPr>
      </w:pPr>
      <w:bookmarkStart w:id="8" w:name="_Toc198814767"/>
      <w:r w:rsidRPr="004D2ECB">
        <w:rPr>
          <w:sz w:val="22"/>
          <w:szCs w:val="24"/>
        </w:rPr>
        <w:t>Organisation de la CPAM</w:t>
      </w:r>
      <w:bookmarkEnd w:id="8"/>
    </w:p>
    <w:p w14:paraId="169BCEE0" w14:textId="77777777" w:rsidR="00D2603F" w:rsidRPr="004D2ECB" w:rsidRDefault="00D2603F" w:rsidP="00D2603F">
      <w:pPr>
        <w:rPr>
          <w:sz w:val="20"/>
          <w:szCs w:val="22"/>
        </w:rPr>
      </w:pPr>
      <w:r w:rsidRPr="004D2ECB">
        <w:rPr>
          <w:sz w:val="20"/>
          <w:szCs w:val="22"/>
        </w:rPr>
        <w:t xml:space="preserve">La CPAM du Rhône entend favoriser une démarche participative et transparente associant les personnels et leurs représentants.  Une équipe d’agents est ainsi dédiée à l’accompagnement managérial et à la conduite du changement dans le cadre du projet « Pousser les murs ». </w:t>
      </w:r>
    </w:p>
    <w:p w14:paraId="725C21D1" w14:textId="77777777" w:rsidR="00D2603F" w:rsidRPr="004D2ECB" w:rsidRDefault="00D2603F" w:rsidP="00D2603F">
      <w:pPr>
        <w:rPr>
          <w:sz w:val="20"/>
          <w:szCs w:val="22"/>
        </w:rPr>
      </w:pPr>
      <w:r w:rsidRPr="004D2ECB">
        <w:rPr>
          <w:noProof/>
          <w:sz w:val="20"/>
          <w:szCs w:val="22"/>
        </w:rPr>
        <w:drawing>
          <wp:inline distT="0" distB="0" distL="0" distR="0" wp14:anchorId="7AF45FFE" wp14:editId="0C137D27">
            <wp:extent cx="3079841" cy="1063664"/>
            <wp:effectExtent l="0" t="0" r="0" b="0"/>
            <wp:docPr id="2127427856" name="image35.png" descr="Une image contenant Police, texte, Graphique, logo&#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0" name="image35.png" descr="Une image contenant Police, texte, Graphique, logo&#10;&#10;Le contenu généré par l’IA peut être incorrect."/>
                    <pic:cNvPicPr preferRelativeResize="0"/>
                  </pic:nvPicPr>
                  <pic:blipFill>
                    <a:blip r:embed="rId27"/>
                    <a:srcRect/>
                    <a:stretch>
                      <a:fillRect/>
                    </a:stretch>
                  </pic:blipFill>
                  <pic:spPr>
                    <a:xfrm>
                      <a:off x="0" y="0"/>
                      <a:ext cx="3079841" cy="1063664"/>
                    </a:xfrm>
                    <a:prstGeom prst="rect">
                      <a:avLst/>
                    </a:prstGeom>
                    <a:ln/>
                  </pic:spPr>
                </pic:pic>
              </a:graphicData>
            </a:graphic>
          </wp:inline>
        </w:drawing>
      </w:r>
    </w:p>
    <w:p w14:paraId="538A42D7" w14:textId="77777777" w:rsidR="00D2603F" w:rsidRPr="001D6327" w:rsidRDefault="00D2603F" w:rsidP="00D2603F">
      <w:pPr>
        <w:rPr>
          <w:sz w:val="20"/>
          <w:szCs w:val="22"/>
        </w:rPr>
      </w:pPr>
      <w:r w:rsidRPr="001D6327">
        <w:rPr>
          <w:sz w:val="20"/>
          <w:szCs w:val="22"/>
        </w:rPr>
        <w:t>La CPAM a donc réalisé différents temps d’échanges avec l’ensemble des services impactés par le projet dès la fin d’année 2024 en concomitance avec le recrutement de l’équipe de programmation SYNOPTIC AMO + KALEÏDO’SCOP et DPG CO ; démarche de concertation qui s’est poursuivie jusqu’en avril 2025.</w:t>
      </w:r>
    </w:p>
    <w:p w14:paraId="7A330BF1" w14:textId="77777777" w:rsidR="00D2603F" w:rsidRPr="001D6327" w:rsidRDefault="00D2603F" w:rsidP="00D2603F">
      <w:pPr>
        <w:rPr>
          <w:sz w:val="20"/>
          <w:szCs w:val="22"/>
        </w:rPr>
      </w:pPr>
      <w:r w:rsidRPr="001D6327">
        <w:rPr>
          <w:sz w:val="20"/>
          <w:szCs w:val="22"/>
        </w:rPr>
        <w:br/>
      </w:r>
      <w:sdt>
        <w:sdtPr>
          <w:rPr>
            <w:sz w:val="20"/>
            <w:szCs w:val="22"/>
          </w:rPr>
          <w:tag w:val="goog_rdk_1"/>
          <w:id w:val="-1073582991"/>
        </w:sdtPr>
        <w:sdtContent/>
      </w:sdt>
      <w:r w:rsidRPr="001D6327">
        <w:rPr>
          <w:sz w:val="20"/>
          <w:szCs w:val="22"/>
        </w:rPr>
        <w:t>À l’origine de ce projet participatif d’ampleur, un double constat en lien avec l'évolution profonde des modes de travail :</w:t>
      </w:r>
    </w:p>
    <w:p w14:paraId="135E1497" w14:textId="77777777" w:rsidR="00D2603F" w:rsidRPr="001D6327" w:rsidRDefault="00D2603F" w:rsidP="00D2603F">
      <w:pPr>
        <w:rPr>
          <w:sz w:val="20"/>
          <w:szCs w:val="22"/>
        </w:rPr>
      </w:pPr>
      <w:r w:rsidRPr="001D6327">
        <w:rPr>
          <w:rFonts w:ascii="Segoe UI Emoji" w:hAnsi="Segoe UI Emoji" w:cs="Segoe UI Emoji"/>
          <w:sz w:val="20"/>
          <w:szCs w:val="22"/>
        </w:rPr>
        <w:t>◾</w:t>
      </w:r>
      <w:r w:rsidRPr="001D6327">
        <w:rPr>
          <w:sz w:val="20"/>
          <w:szCs w:val="22"/>
        </w:rPr>
        <w:t xml:space="preserve"> la CPAM du Rhône, c’est 75 % de télétravailleurs : le télétravail "massif", </w:t>
      </w:r>
      <w:proofErr w:type="gramStart"/>
      <w:r w:rsidRPr="001D6327">
        <w:rPr>
          <w:sz w:val="20"/>
          <w:szCs w:val="22"/>
        </w:rPr>
        <w:t>c’est</w:t>
      </w:r>
      <w:proofErr w:type="gramEnd"/>
      <w:r w:rsidRPr="001D6327">
        <w:rPr>
          <w:sz w:val="20"/>
          <w:szCs w:val="22"/>
        </w:rPr>
        <w:t xml:space="preserve"> aussi des espaces vides, chauffés, éclairés, sous-utilisés. Il est de la responsabilité de la CPAM d’optimiser ses espaces pour mieux les utiliser et limiter son impact environnemental et d'imaginer des bureaux plus durables, adaptés aux nouvelles pratiques de travail.</w:t>
      </w:r>
    </w:p>
    <w:p w14:paraId="1B489809" w14:textId="1254376B" w:rsidR="00D2603F" w:rsidRPr="001D6327" w:rsidRDefault="00D2603F" w:rsidP="00D2603F">
      <w:pPr>
        <w:rPr>
          <w:sz w:val="20"/>
          <w:szCs w:val="22"/>
        </w:rPr>
      </w:pPr>
      <w:r w:rsidRPr="001D6327">
        <w:rPr>
          <w:rFonts w:ascii="Segoe UI Emoji" w:hAnsi="Segoe UI Emoji" w:cs="Segoe UI Emoji"/>
          <w:sz w:val="20"/>
          <w:szCs w:val="22"/>
        </w:rPr>
        <w:t>◾</w:t>
      </w:r>
      <w:r w:rsidRPr="001D6327">
        <w:rPr>
          <w:sz w:val="20"/>
          <w:szCs w:val="22"/>
        </w:rPr>
        <w:t xml:space="preserve"> </w:t>
      </w:r>
      <w:r w:rsidR="00642CE4" w:rsidRPr="001D6327">
        <w:rPr>
          <w:sz w:val="20"/>
          <w:szCs w:val="22"/>
        </w:rPr>
        <w:t xml:space="preserve">Travailler sur site, (que ce soit pour les télétravailleurs ou les personnes qui ne font pas de télétravail) </w:t>
      </w:r>
      <w:r w:rsidRPr="001D6327">
        <w:rPr>
          <w:sz w:val="20"/>
          <w:szCs w:val="22"/>
        </w:rPr>
        <w:t>nécessite de disposer d'espaces de travail davantage collaboratifs, et adaptés à des besoins variables d’une équipe à l’autre</w:t>
      </w:r>
    </w:p>
    <w:p w14:paraId="4AFD4711" w14:textId="77777777" w:rsidR="00D2603F" w:rsidRPr="001D6327" w:rsidRDefault="00D2603F" w:rsidP="00D2603F">
      <w:pPr>
        <w:rPr>
          <w:sz w:val="20"/>
          <w:szCs w:val="22"/>
        </w:rPr>
      </w:pPr>
    </w:p>
    <w:p w14:paraId="719C410C" w14:textId="77777777" w:rsidR="00D2603F" w:rsidRPr="001D6327" w:rsidRDefault="00D2603F" w:rsidP="00D2603F">
      <w:pPr>
        <w:rPr>
          <w:sz w:val="20"/>
          <w:szCs w:val="22"/>
        </w:rPr>
      </w:pPr>
      <w:r w:rsidRPr="001D6327">
        <w:rPr>
          <w:sz w:val="20"/>
          <w:szCs w:val="22"/>
        </w:rPr>
        <w:t>A travers le projet « Pousser les murs pour favoriser les échanges », la CPAM imagine et construit ses espaces de travail de demain, pensés « par et pour » chaque équipe.</w:t>
      </w:r>
    </w:p>
    <w:p w14:paraId="12785C74" w14:textId="77777777" w:rsidR="00D2603F" w:rsidRPr="001D6327" w:rsidRDefault="00D2603F" w:rsidP="00D2603F">
      <w:pPr>
        <w:rPr>
          <w:sz w:val="20"/>
          <w:szCs w:val="22"/>
        </w:rPr>
      </w:pPr>
      <w:r w:rsidRPr="001D6327">
        <w:rPr>
          <w:sz w:val="20"/>
          <w:szCs w:val="22"/>
        </w:rPr>
        <w:t>La CPAM a organisé de nombreux temps de maturation</w:t>
      </w:r>
    </w:p>
    <w:p w14:paraId="2E7F819E" w14:textId="77777777" w:rsidR="00D2603F" w:rsidRPr="001D6327" w:rsidRDefault="00D2603F" w:rsidP="00D2603F">
      <w:pPr>
        <w:numPr>
          <w:ilvl w:val="0"/>
          <w:numId w:val="24"/>
        </w:numPr>
        <w:pBdr>
          <w:top w:val="nil"/>
          <w:left w:val="nil"/>
          <w:bottom w:val="nil"/>
          <w:right w:val="nil"/>
          <w:between w:val="nil"/>
        </w:pBdr>
        <w:rPr>
          <w:sz w:val="20"/>
          <w:szCs w:val="20"/>
        </w:rPr>
      </w:pPr>
      <w:r w:rsidRPr="001D6327">
        <w:rPr>
          <w:sz w:val="20"/>
          <w:szCs w:val="20"/>
        </w:rPr>
        <w:t>Cafés thématiques</w:t>
      </w:r>
    </w:p>
    <w:p w14:paraId="6C9C5C11" w14:textId="77777777" w:rsidR="00D2603F" w:rsidRPr="001D6327" w:rsidRDefault="00D2603F" w:rsidP="00D2603F">
      <w:pPr>
        <w:numPr>
          <w:ilvl w:val="0"/>
          <w:numId w:val="24"/>
        </w:numPr>
        <w:pBdr>
          <w:top w:val="nil"/>
          <w:left w:val="nil"/>
          <w:bottom w:val="nil"/>
          <w:right w:val="nil"/>
          <w:between w:val="nil"/>
        </w:pBdr>
        <w:spacing w:before="0"/>
        <w:rPr>
          <w:sz w:val="20"/>
          <w:szCs w:val="20"/>
        </w:rPr>
      </w:pPr>
      <w:r w:rsidRPr="001D6327">
        <w:rPr>
          <w:sz w:val="20"/>
          <w:szCs w:val="20"/>
        </w:rPr>
        <w:t xml:space="preserve">Réunions manageurs / équipes </w:t>
      </w:r>
    </w:p>
    <w:p w14:paraId="4584F7EE" w14:textId="77777777" w:rsidR="00D2603F" w:rsidRPr="001D6327" w:rsidRDefault="00D2603F" w:rsidP="00D2603F">
      <w:pPr>
        <w:numPr>
          <w:ilvl w:val="0"/>
          <w:numId w:val="24"/>
        </w:numPr>
        <w:pBdr>
          <w:top w:val="nil"/>
          <w:left w:val="nil"/>
          <w:bottom w:val="nil"/>
          <w:right w:val="nil"/>
          <w:between w:val="nil"/>
        </w:pBdr>
        <w:spacing w:before="0"/>
        <w:rPr>
          <w:sz w:val="20"/>
          <w:szCs w:val="20"/>
        </w:rPr>
      </w:pPr>
      <w:r w:rsidRPr="001D6327">
        <w:rPr>
          <w:sz w:val="20"/>
          <w:szCs w:val="22"/>
        </w:rPr>
        <w:t>Témoignages de collègues</w:t>
      </w:r>
    </w:p>
    <w:p w14:paraId="192833C4" w14:textId="77777777" w:rsidR="00D2603F" w:rsidRPr="001D6327" w:rsidRDefault="00D2603F" w:rsidP="00D2603F">
      <w:pPr>
        <w:numPr>
          <w:ilvl w:val="0"/>
          <w:numId w:val="24"/>
        </w:numPr>
        <w:pBdr>
          <w:top w:val="nil"/>
          <w:left w:val="nil"/>
          <w:bottom w:val="nil"/>
          <w:right w:val="nil"/>
          <w:between w:val="nil"/>
        </w:pBdr>
        <w:spacing w:before="0"/>
        <w:rPr>
          <w:sz w:val="20"/>
          <w:szCs w:val="20"/>
        </w:rPr>
      </w:pPr>
      <w:r w:rsidRPr="001D6327">
        <w:rPr>
          <w:sz w:val="20"/>
          <w:szCs w:val="22"/>
        </w:rPr>
        <w:t>“</w:t>
      </w:r>
      <w:r w:rsidRPr="001D6327">
        <w:rPr>
          <w:sz w:val="20"/>
          <w:szCs w:val="20"/>
        </w:rPr>
        <w:t>Claps de départ</w:t>
      </w:r>
      <w:r w:rsidRPr="001D6327">
        <w:rPr>
          <w:sz w:val="20"/>
          <w:szCs w:val="22"/>
        </w:rPr>
        <w:t>” &amp; constitution de groupes “ambassadeurs” pour chaque équipe</w:t>
      </w:r>
    </w:p>
    <w:p w14:paraId="36569290" w14:textId="77777777" w:rsidR="00D2603F" w:rsidRPr="001D6327" w:rsidRDefault="00D2603F" w:rsidP="00D2603F">
      <w:pPr>
        <w:numPr>
          <w:ilvl w:val="0"/>
          <w:numId w:val="24"/>
        </w:numPr>
        <w:pBdr>
          <w:top w:val="nil"/>
          <w:left w:val="nil"/>
          <w:bottom w:val="nil"/>
          <w:right w:val="nil"/>
          <w:between w:val="nil"/>
        </w:pBdr>
        <w:spacing w:before="0"/>
        <w:rPr>
          <w:sz w:val="20"/>
          <w:szCs w:val="20"/>
        </w:rPr>
      </w:pPr>
      <w:r w:rsidRPr="001D6327">
        <w:rPr>
          <w:sz w:val="20"/>
          <w:szCs w:val="22"/>
        </w:rPr>
        <w:t>Questionnaires de recueil des besoins par service (“fiches identité”)</w:t>
      </w:r>
    </w:p>
    <w:p w14:paraId="3241662B" w14:textId="77777777" w:rsidR="00D2603F" w:rsidRPr="001D6327" w:rsidRDefault="00D2603F" w:rsidP="00D2603F">
      <w:pPr>
        <w:numPr>
          <w:ilvl w:val="0"/>
          <w:numId w:val="24"/>
        </w:numPr>
        <w:pBdr>
          <w:top w:val="nil"/>
          <w:left w:val="nil"/>
          <w:bottom w:val="nil"/>
          <w:right w:val="nil"/>
          <w:between w:val="nil"/>
        </w:pBdr>
        <w:spacing w:before="0"/>
        <w:rPr>
          <w:sz w:val="20"/>
          <w:szCs w:val="20"/>
        </w:rPr>
      </w:pPr>
      <w:r w:rsidRPr="001D6327">
        <w:rPr>
          <w:sz w:val="20"/>
          <w:szCs w:val="22"/>
        </w:rPr>
        <w:t>Entretiens AD</w:t>
      </w:r>
    </w:p>
    <w:p w14:paraId="11F960E2" w14:textId="77777777" w:rsidR="00D2603F" w:rsidRPr="001D6327" w:rsidRDefault="00D2603F" w:rsidP="00D2603F">
      <w:pPr>
        <w:numPr>
          <w:ilvl w:val="0"/>
          <w:numId w:val="24"/>
        </w:numPr>
        <w:pBdr>
          <w:top w:val="nil"/>
          <w:left w:val="nil"/>
          <w:bottom w:val="nil"/>
          <w:right w:val="nil"/>
          <w:between w:val="nil"/>
        </w:pBdr>
        <w:spacing w:before="0"/>
        <w:rPr>
          <w:sz w:val="20"/>
          <w:szCs w:val="20"/>
        </w:rPr>
      </w:pPr>
      <w:r w:rsidRPr="001D6327">
        <w:rPr>
          <w:sz w:val="20"/>
          <w:szCs w:val="20"/>
        </w:rPr>
        <w:t>Ateliers de prototypage</w:t>
      </w:r>
    </w:p>
    <w:p w14:paraId="270668BD" w14:textId="77777777" w:rsidR="00D2603F" w:rsidRPr="001D6327" w:rsidRDefault="00D2603F" w:rsidP="00D2603F">
      <w:pPr>
        <w:numPr>
          <w:ilvl w:val="0"/>
          <w:numId w:val="24"/>
        </w:numPr>
        <w:pBdr>
          <w:top w:val="nil"/>
          <w:left w:val="nil"/>
          <w:bottom w:val="nil"/>
          <w:right w:val="nil"/>
          <w:between w:val="nil"/>
        </w:pBdr>
        <w:spacing w:before="0"/>
        <w:rPr>
          <w:color w:val="000000"/>
          <w:sz w:val="20"/>
          <w:szCs w:val="20"/>
        </w:rPr>
      </w:pPr>
      <w:r w:rsidRPr="001D6327">
        <w:rPr>
          <w:color w:val="000000"/>
          <w:sz w:val="20"/>
          <w:szCs w:val="20"/>
        </w:rPr>
        <w:t>Claps de fin</w:t>
      </w:r>
    </w:p>
    <w:p w14:paraId="3BECDBB3" w14:textId="77777777" w:rsidR="00D2603F" w:rsidRPr="004D2ECB" w:rsidRDefault="00D2603F" w:rsidP="00D2603F">
      <w:pPr>
        <w:rPr>
          <w:sz w:val="20"/>
          <w:szCs w:val="22"/>
        </w:rPr>
      </w:pPr>
    </w:p>
    <w:p w14:paraId="08B52EFB" w14:textId="77777777" w:rsidR="00D2603F" w:rsidRPr="004D2ECB" w:rsidRDefault="00D2603F" w:rsidP="00D2603F">
      <w:pPr>
        <w:pStyle w:val="Prog2bis"/>
        <w:rPr>
          <w:sz w:val="22"/>
          <w:szCs w:val="24"/>
        </w:rPr>
      </w:pPr>
      <w:bookmarkStart w:id="9" w:name="_Toc198814768"/>
      <w:r w:rsidRPr="004D2ECB">
        <w:rPr>
          <w:sz w:val="22"/>
          <w:szCs w:val="24"/>
        </w:rPr>
        <w:t>Focus sur l’accompagnement au changement</w:t>
      </w:r>
      <w:bookmarkEnd w:id="9"/>
    </w:p>
    <w:p w14:paraId="29D81B91" w14:textId="77777777" w:rsidR="00D2603F" w:rsidRPr="004D2ECB" w:rsidRDefault="00D2603F" w:rsidP="00D2603F">
      <w:pPr>
        <w:rPr>
          <w:sz w:val="20"/>
          <w:szCs w:val="22"/>
        </w:rPr>
      </w:pPr>
      <w:r w:rsidRPr="004D2ECB">
        <w:rPr>
          <w:sz w:val="20"/>
          <w:szCs w:val="22"/>
        </w:rPr>
        <w:t xml:space="preserve">Le projet immobilier est l’un des piliers du projet d’entreprise de la CPAM et le support de la poursuite d’une démarche de transformation managériale engagée depuis 8 ans. Cette démarche s’appuie sur la solidarité, la responsabilité et la simplicité autant pour ses salariés que dans ses relations avec ses publics. </w:t>
      </w:r>
    </w:p>
    <w:p w14:paraId="5AE97424" w14:textId="77777777" w:rsidR="00642CE4" w:rsidRDefault="00D2603F" w:rsidP="00642CE4">
      <w:r w:rsidRPr="004D2ECB">
        <w:rPr>
          <w:sz w:val="20"/>
          <w:szCs w:val="22"/>
        </w:rPr>
        <w:t xml:space="preserve">Le projet est décliné autour des </w:t>
      </w:r>
      <w:r w:rsidR="00642CE4">
        <w:t xml:space="preserve">espaces de travail ; un espace de travail correspondant à un ou des services, un ou des départements selon l’effectif et les liens fonctionnels existants entre ces différentes entités. </w:t>
      </w:r>
    </w:p>
    <w:p w14:paraId="491979EB" w14:textId="77777777" w:rsidR="00642CE4" w:rsidRPr="001D6327" w:rsidRDefault="00642CE4" w:rsidP="00642CE4">
      <w:pPr>
        <w:rPr>
          <w:sz w:val="20"/>
          <w:szCs w:val="20"/>
        </w:rPr>
      </w:pPr>
      <w:r w:rsidRPr="001D6327">
        <w:rPr>
          <w:sz w:val="20"/>
          <w:szCs w:val="20"/>
        </w:rPr>
        <w:lastRenderedPageBreak/>
        <w:t xml:space="preserve">Une pré analyse permet d’identifier, à titre indicatif, 25 entités/Equipes qui correspondront chacune à 25 groupes qui seront accompagnés par l’équipe projet de la CPAM. </w:t>
      </w:r>
    </w:p>
    <w:p w14:paraId="71671B56" w14:textId="46DB7D91" w:rsidR="00642CE4" w:rsidRPr="001D6327" w:rsidRDefault="00642CE4" w:rsidP="00642CE4">
      <w:pPr>
        <w:rPr>
          <w:sz w:val="20"/>
          <w:szCs w:val="20"/>
        </w:rPr>
      </w:pPr>
      <w:r w:rsidRPr="001D6327">
        <w:rPr>
          <w:sz w:val="20"/>
          <w:szCs w:val="20"/>
        </w:rPr>
        <w:t xml:space="preserve">La CPAM a donc entamé une démarche de </w:t>
      </w:r>
      <w:proofErr w:type="spellStart"/>
      <w:r w:rsidRPr="001D6327">
        <w:rPr>
          <w:sz w:val="20"/>
          <w:szCs w:val="20"/>
        </w:rPr>
        <w:t>réfléxion</w:t>
      </w:r>
      <w:proofErr w:type="spellEnd"/>
      <w:r w:rsidRPr="001D6327">
        <w:rPr>
          <w:sz w:val="20"/>
          <w:szCs w:val="20"/>
        </w:rPr>
        <w:t>, en co-construction avec les équipes, afin que chaque espace soit le reflet des besoins de ses occupants.</w:t>
      </w:r>
    </w:p>
    <w:p w14:paraId="1B90B2D2" w14:textId="1FABC3FE" w:rsidR="00642CE4" w:rsidRPr="001D6327" w:rsidRDefault="00642CE4" w:rsidP="00642CE4">
      <w:pPr>
        <w:jc w:val="left"/>
        <w:rPr>
          <w:sz w:val="20"/>
          <w:szCs w:val="20"/>
        </w:rPr>
      </w:pPr>
      <w:r w:rsidRPr="001D6327">
        <w:rPr>
          <w:rFonts w:ascii="Segoe UI Emoji" w:eastAsia="Quattrocento Sans" w:hAnsi="Segoe UI Emoji" w:cs="Segoe UI Emoji"/>
          <w:sz w:val="20"/>
          <w:szCs w:val="20"/>
        </w:rPr>
        <w:t>➡️</w:t>
      </w:r>
      <w:r w:rsidRPr="001D6327">
        <w:rPr>
          <w:sz w:val="20"/>
          <w:szCs w:val="20"/>
        </w:rPr>
        <w:t xml:space="preserve"> </w:t>
      </w:r>
      <w:sdt>
        <w:sdtPr>
          <w:rPr>
            <w:sz w:val="20"/>
            <w:szCs w:val="20"/>
          </w:rPr>
          <w:tag w:val="goog_rdk_5"/>
          <w:id w:val="-1373684902"/>
          <w:showingPlcHdr/>
        </w:sdtPr>
        <w:sdtContent>
          <w:r w:rsidRPr="001D6327">
            <w:rPr>
              <w:sz w:val="20"/>
              <w:szCs w:val="20"/>
            </w:rPr>
            <w:t xml:space="preserve">     </w:t>
          </w:r>
        </w:sdtContent>
      </w:sdt>
      <w:r w:rsidRPr="001D6327">
        <w:rPr>
          <w:sz w:val="20"/>
          <w:szCs w:val="20"/>
        </w:rPr>
        <w:t>36 groupes impliqués au total dont certains ont été regroupés dans une Equipe (= occupants du futur Espace Collaboratif)</w:t>
      </w:r>
    </w:p>
    <w:p w14:paraId="6F4A759E" w14:textId="65C69ED1" w:rsidR="00D2603F" w:rsidRPr="001D6327" w:rsidRDefault="00642CE4" w:rsidP="00642CE4">
      <w:pPr>
        <w:jc w:val="left"/>
        <w:rPr>
          <w:color w:val="FF9900"/>
          <w:sz w:val="20"/>
          <w:szCs w:val="20"/>
        </w:rPr>
      </w:pPr>
      <w:r w:rsidRPr="001D6327">
        <w:rPr>
          <w:rFonts w:ascii="Segoe UI Emoji" w:eastAsia="Quattrocento Sans" w:hAnsi="Segoe UI Emoji" w:cs="Segoe UI Emoji"/>
          <w:sz w:val="20"/>
          <w:szCs w:val="20"/>
        </w:rPr>
        <w:t>➡️</w:t>
      </w:r>
      <w:r w:rsidRPr="001D6327">
        <w:rPr>
          <w:sz w:val="20"/>
          <w:szCs w:val="20"/>
        </w:rPr>
        <w:t xml:space="preserve"> &gt;800 collaborateurs concernés</w:t>
      </w:r>
      <w:r w:rsidR="00D2603F" w:rsidRPr="001D6327">
        <w:rPr>
          <w:sz w:val="20"/>
          <w:szCs w:val="20"/>
        </w:rPr>
        <w:br/>
      </w:r>
      <w:r w:rsidR="00D2603F" w:rsidRPr="001D6327">
        <w:rPr>
          <w:rFonts w:ascii="Segoe UI Emoji" w:eastAsia="Quattrocento Sans" w:hAnsi="Segoe UI Emoji" w:cs="Segoe UI Emoji"/>
          <w:sz w:val="20"/>
          <w:szCs w:val="20"/>
        </w:rPr>
        <w:t>➡️</w:t>
      </w:r>
      <w:r w:rsidR="00D2603F" w:rsidRPr="001D6327">
        <w:rPr>
          <w:sz w:val="20"/>
          <w:szCs w:val="20"/>
        </w:rPr>
        <w:t xml:space="preserve"> 36 prototypes réalisés </w:t>
      </w:r>
      <w:r w:rsidR="00D2603F" w:rsidRPr="001D6327">
        <w:rPr>
          <w:sz w:val="20"/>
          <w:szCs w:val="20"/>
        </w:rPr>
        <w:br/>
      </w:r>
      <w:sdt>
        <w:sdtPr>
          <w:rPr>
            <w:sz w:val="20"/>
            <w:szCs w:val="20"/>
          </w:rPr>
          <w:tag w:val="goog_rdk_6"/>
          <w:id w:val="245154827"/>
        </w:sdtPr>
        <w:sdtContent/>
      </w:sdt>
      <w:r w:rsidR="00D2603F" w:rsidRPr="001D6327">
        <w:rPr>
          <w:rFonts w:ascii="Segoe UI Emoji" w:eastAsia="Quattrocento Sans" w:hAnsi="Segoe UI Emoji" w:cs="Segoe UI Emoji"/>
          <w:sz w:val="20"/>
          <w:szCs w:val="20"/>
        </w:rPr>
        <w:t>➡️</w:t>
      </w:r>
      <w:r w:rsidR="00D2603F" w:rsidRPr="001D6327">
        <w:rPr>
          <w:sz w:val="20"/>
          <w:szCs w:val="20"/>
        </w:rPr>
        <w:t xml:space="preserve"> Une ambition forte : repenser les bureaux à l’ère du télétravail, tout en renforçant la coopération</w:t>
      </w:r>
    </w:p>
    <w:p w14:paraId="168F2683" w14:textId="77777777" w:rsidR="00D2603F" w:rsidRPr="004D2ECB" w:rsidRDefault="00D2603F" w:rsidP="00D2603F">
      <w:pPr>
        <w:jc w:val="left"/>
        <w:rPr>
          <w:sz w:val="20"/>
          <w:szCs w:val="22"/>
        </w:rPr>
      </w:pPr>
      <w:r w:rsidRPr="001D6327">
        <w:rPr>
          <w:sz w:val="20"/>
          <w:szCs w:val="20"/>
        </w:rPr>
        <w:br/>
      </w:r>
      <w:sdt>
        <w:sdtPr>
          <w:rPr>
            <w:sz w:val="20"/>
            <w:szCs w:val="22"/>
          </w:rPr>
          <w:tag w:val="goog_rdk_7"/>
          <w:id w:val="-766614368"/>
        </w:sdtPr>
        <w:sdtContent/>
      </w:sdt>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63"/>
        <w:gridCol w:w="5666"/>
      </w:tblGrid>
      <w:tr w:rsidR="00D2603F" w:rsidRPr="004D2ECB" w14:paraId="4E640899" w14:textId="77777777" w:rsidTr="00895A76">
        <w:tc>
          <w:tcPr>
            <w:tcW w:w="3963" w:type="dxa"/>
            <w:vMerge w:val="restart"/>
          </w:tcPr>
          <w:p w14:paraId="0CC529AA" w14:textId="77777777" w:rsidR="00D2603F" w:rsidRPr="004D2ECB" w:rsidRDefault="00D2603F" w:rsidP="00895A76">
            <w:pPr>
              <w:jc w:val="left"/>
              <w:rPr>
                <w:sz w:val="20"/>
                <w:szCs w:val="22"/>
              </w:rPr>
            </w:pPr>
            <w:r w:rsidRPr="004D2ECB">
              <w:rPr>
                <w:noProof/>
                <w:sz w:val="20"/>
                <w:szCs w:val="22"/>
              </w:rPr>
              <w:drawing>
                <wp:inline distT="0" distB="0" distL="0" distR="0" wp14:anchorId="62B4E79B" wp14:editId="5126061D">
                  <wp:extent cx="2621113" cy="3493459"/>
                  <wp:effectExtent l="0" t="0" r="0" b="0"/>
                  <wp:docPr id="2127427857" name="image26.jpg" descr="Une image contenant texte, personne, habits, Post-it&#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0" name="image26.jpg" descr="Une image contenant texte, personne, habits, Post-it&#10;&#10;Le contenu généré par l’IA peut être incorrect."/>
                          <pic:cNvPicPr preferRelativeResize="0"/>
                        </pic:nvPicPr>
                        <pic:blipFill>
                          <a:blip r:embed="rId28"/>
                          <a:srcRect/>
                          <a:stretch>
                            <a:fillRect/>
                          </a:stretch>
                        </pic:blipFill>
                        <pic:spPr>
                          <a:xfrm>
                            <a:off x="0" y="0"/>
                            <a:ext cx="2621113" cy="3493459"/>
                          </a:xfrm>
                          <a:prstGeom prst="rect">
                            <a:avLst/>
                          </a:prstGeom>
                          <a:ln/>
                        </pic:spPr>
                      </pic:pic>
                    </a:graphicData>
                  </a:graphic>
                </wp:inline>
              </w:drawing>
            </w:r>
          </w:p>
        </w:tc>
        <w:tc>
          <w:tcPr>
            <w:tcW w:w="5666" w:type="dxa"/>
          </w:tcPr>
          <w:p w14:paraId="02DC0979" w14:textId="77777777" w:rsidR="00D2603F" w:rsidRPr="004D2ECB" w:rsidRDefault="00D2603F" w:rsidP="00895A76">
            <w:pPr>
              <w:jc w:val="left"/>
              <w:rPr>
                <w:sz w:val="20"/>
                <w:szCs w:val="22"/>
              </w:rPr>
            </w:pPr>
            <w:r w:rsidRPr="004D2ECB">
              <w:rPr>
                <w:noProof/>
                <w:sz w:val="20"/>
                <w:szCs w:val="22"/>
              </w:rPr>
              <w:drawing>
                <wp:inline distT="0" distB="0" distL="0" distR="0" wp14:anchorId="3AC57A73" wp14:editId="44F7678B">
                  <wp:extent cx="3809686" cy="1713587"/>
                  <wp:effectExtent l="0" t="0" r="0" b="0"/>
                  <wp:docPr id="2127427858" name="image28.jpg" descr="Une image contenant habits, personne, table, intérieur&#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0" name="image28.jpg" descr="Une image contenant habits, personne, table, intérieur&#10;&#10;Le contenu généré par l’IA peut être incorrect."/>
                          <pic:cNvPicPr preferRelativeResize="0"/>
                        </pic:nvPicPr>
                        <pic:blipFill>
                          <a:blip r:embed="rId29"/>
                          <a:srcRect/>
                          <a:stretch>
                            <a:fillRect/>
                          </a:stretch>
                        </pic:blipFill>
                        <pic:spPr>
                          <a:xfrm>
                            <a:off x="0" y="0"/>
                            <a:ext cx="3809686" cy="1713587"/>
                          </a:xfrm>
                          <a:prstGeom prst="rect">
                            <a:avLst/>
                          </a:prstGeom>
                          <a:ln/>
                        </pic:spPr>
                      </pic:pic>
                    </a:graphicData>
                  </a:graphic>
                </wp:inline>
              </w:drawing>
            </w:r>
          </w:p>
        </w:tc>
      </w:tr>
      <w:tr w:rsidR="00D2603F" w:rsidRPr="004D2ECB" w14:paraId="02C55FF6" w14:textId="77777777" w:rsidTr="00895A76">
        <w:tc>
          <w:tcPr>
            <w:tcW w:w="3963" w:type="dxa"/>
            <w:vMerge/>
          </w:tcPr>
          <w:p w14:paraId="6EAAC4C7" w14:textId="77777777" w:rsidR="00D2603F" w:rsidRPr="004D2ECB" w:rsidRDefault="00D2603F" w:rsidP="00895A76">
            <w:pPr>
              <w:widowControl w:val="0"/>
              <w:pBdr>
                <w:top w:val="nil"/>
                <w:left w:val="nil"/>
                <w:bottom w:val="nil"/>
                <w:right w:val="nil"/>
                <w:between w:val="nil"/>
              </w:pBdr>
              <w:spacing w:before="0" w:line="276" w:lineRule="auto"/>
              <w:jc w:val="left"/>
              <w:rPr>
                <w:sz w:val="20"/>
                <w:szCs w:val="22"/>
              </w:rPr>
            </w:pPr>
          </w:p>
        </w:tc>
        <w:tc>
          <w:tcPr>
            <w:tcW w:w="5666" w:type="dxa"/>
          </w:tcPr>
          <w:p w14:paraId="284BE60E" w14:textId="77777777" w:rsidR="00D2603F" w:rsidRPr="004D2ECB" w:rsidRDefault="00D2603F" w:rsidP="00895A76">
            <w:pPr>
              <w:jc w:val="left"/>
              <w:rPr>
                <w:sz w:val="20"/>
                <w:szCs w:val="22"/>
              </w:rPr>
            </w:pPr>
            <w:r w:rsidRPr="004D2ECB">
              <w:rPr>
                <w:noProof/>
                <w:sz w:val="20"/>
                <w:szCs w:val="22"/>
              </w:rPr>
              <w:drawing>
                <wp:inline distT="0" distB="0" distL="0" distR="0" wp14:anchorId="624C0A33" wp14:editId="1A30240A">
                  <wp:extent cx="3778794" cy="1701812"/>
                  <wp:effectExtent l="0" t="0" r="0" b="0"/>
                  <wp:docPr id="2127427859" name="image31.jpg" descr="Une image contenant texte, Dessin d’enfant, Produit en papier, dessin&#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0" name="image31.jpg" descr="Une image contenant texte, Dessin d’enfant, Produit en papier, dessin&#10;&#10;Le contenu généré par l’IA peut être incorrect."/>
                          <pic:cNvPicPr preferRelativeResize="0"/>
                        </pic:nvPicPr>
                        <pic:blipFill>
                          <a:blip r:embed="rId30"/>
                          <a:srcRect/>
                          <a:stretch>
                            <a:fillRect/>
                          </a:stretch>
                        </pic:blipFill>
                        <pic:spPr>
                          <a:xfrm>
                            <a:off x="0" y="0"/>
                            <a:ext cx="3778794" cy="1701812"/>
                          </a:xfrm>
                          <a:prstGeom prst="rect">
                            <a:avLst/>
                          </a:prstGeom>
                          <a:ln/>
                        </pic:spPr>
                      </pic:pic>
                    </a:graphicData>
                  </a:graphic>
                </wp:inline>
              </w:drawing>
            </w:r>
          </w:p>
        </w:tc>
      </w:tr>
    </w:tbl>
    <w:p w14:paraId="68FF0EAC" w14:textId="77777777" w:rsidR="00D2603F" w:rsidRPr="004D2ECB" w:rsidRDefault="00D2603F" w:rsidP="00D2603F">
      <w:pPr>
        <w:rPr>
          <w:sz w:val="20"/>
          <w:szCs w:val="22"/>
        </w:rPr>
      </w:pPr>
    </w:p>
    <w:p w14:paraId="1BE2C012" w14:textId="77777777" w:rsidR="00D2603F" w:rsidRPr="004D2ECB" w:rsidRDefault="00D2603F" w:rsidP="00D2603F">
      <w:pPr>
        <w:pStyle w:val="Prog2bis"/>
        <w:rPr>
          <w:sz w:val="22"/>
          <w:szCs w:val="24"/>
        </w:rPr>
      </w:pPr>
      <w:bookmarkStart w:id="10" w:name="_Toc198814769"/>
      <w:r w:rsidRPr="004D2ECB">
        <w:rPr>
          <w:sz w:val="22"/>
          <w:szCs w:val="24"/>
        </w:rPr>
        <w:t>Organisation des ateliers et prototypes</w:t>
      </w:r>
      <w:bookmarkEnd w:id="10"/>
    </w:p>
    <w:p w14:paraId="64EF2603" w14:textId="33C9AC5D" w:rsidR="00D2603F" w:rsidRPr="004D2ECB" w:rsidRDefault="00D2603F" w:rsidP="00D2603F">
      <w:pPr>
        <w:rPr>
          <w:sz w:val="20"/>
          <w:szCs w:val="22"/>
        </w:rPr>
      </w:pPr>
      <w:proofErr w:type="spellStart"/>
      <w:r w:rsidRPr="004D2ECB">
        <w:rPr>
          <w:sz w:val="20"/>
          <w:szCs w:val="22"/>
        </w:rPr>
        <w:t>Kaléido’Scop</w:t>
      </w:r>
      <w:proofErr w:type="spellEnd"/>
      <w:r w:rsidRPr="004D2ECB">
        <w:rPr>
          <w:sz w:val="20"/>
          <w:szCs w:val="22"/>
        </w:rPr>
        <w:t xml:space="preserve"> a été mobilisé pour concevoir et animer la réalisation de prototypes d’aménagement des futurs espaces de travail (exercice de projection spatiale sur la base de la fiche d’identité). 5 sessions d’ateliers ont été réalisé</w:t>
      </w:r>
      <w:r w:rsidR="00642CE4">
        <w:rPr>
          <w:sz w:val="20"/>
          <w:szCs w:val="22"/>
        </w:rPr>
        <w:t>e</w:t>
      </w:r>
      <w:r w:rsidRPr="004D2ECB">
        <w:rPr>
          <w:sz w:val="20"/>
          <w:szCs w:val="22"/>
        </w:rPr>
        <w:t xml:space="preserve">s entre fin janvier 2025 et mi-mars avec la quasi-totalité des équipes. Chaque équipe a ainsi produit 2 options d’aménagement -soit 36 prototypes- puis priorisé une version au regard des besoins fonctionnels. </w:t>
      </w:r>
      <w:sdt>
        <w:sdtPr>
          <w:rPr>
            <w:sz w:val="20"/>
            <w:szCs w:val="22"/>
          </w:rPr>
          <w:tag w:val="goog_rdk_8"/>
          <w:id w:val="1061443079"/>
        </w:sdtPr>
        <w:sdtContent/>
      </w:sdt>
      <w:r w:rsidRPr="004D2ECB">
        <w:rPr>
          <w:sz w:val="20"/>
          <w:szCs w:val="22"/>
        </w:rPr>
        <w:t xml:space="preserve">18 prototypes ont ainsi été retenus </w:t>
      </w:r>
      <w:proofErr w:type="gramStart"/>
      <w:r w:rsidRPr="004D2ECB">
        <w:rPr>
          <w:sz w:val="20"/>
          <w:szCs w:val="22"/>
        </w:rPr>
        <w:t>au final</w:t>
      </w:r>
      <w:proofErr w:type="gramEnd"/>
      <w:r w:rsidRPr="004D2ECB">
        <w:rPr>
          <w:sz w:val="20"/>
          <w:szCs w:val="22"/>
        </w:rPr>
        <w:t xml:space="preserve">. </w:t>
      </w:r>
    </w:p>
    <w:p w14:paraId="45923920" w14:textId="77777777" w:rsidR="00D2603F" w:rsidRPr="004D2ECB" w:rsidRDefault="00D2603F" w:rsidP="00D2603F">
      <w:pPr>
        <w:rPr>
          <w:sz w:val="20"/>
          <w:szCs w:val="22"/>
        </w:rPr>
      </w:pPr>
      <w:r w:rsidRPr="004D2ECB">
        <w:rPr>
          <w:sz w:val="20"/>
          <w:szCs w:val="22"/>
        </w:rPr>
        <w:lastRenderedPageBreak/>
        <w:t xml:space="preserve"> </w:t>
      </w:r>
      <w:r w:rsidRPr="004D2ECB">
        <w:rPr>
          <w:noProof/>
          <w:sz w:val="20"/>
          <w:szCs w:val="22"/>
        </w:rPr>
        <w:drawing>
          <wp:anchor distT="114300" distB="114300" distL="114300" distR="114300" simplePos="0" relativeHeight="252835071" behindDoc="0" locked="0" layoutInCell="1" hidden="0" allowOverlap="1" wp14:anchorId="43E3617C" wp14:editId="060DCD4C">
            <wp:simplePos x="0" y="0"/>
            <wp:positionH relativeFrom="column">
              <wp:posOffset>1</wp:posOffset>
            </wp:positionH>
            <wp:positionV relativeFrom="paragraph">
              <wp:posOffset>219075</wp:posOffset>
            </wp:positionV>
            <wp:extent cx="2797678" cy="2092820"/>
            <wp:effectExtent l="0" t="0" r="0" b="0"/>
            <wp:wrapSquare wrapText="bothSides" distT="114300" distB="114300" distL="114300" distR="114300"/>
            <wp:docPr id="2127427834" name="image43.jpg" descr="Une image contenant texte, Produit en papier, Post-it, papier&#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2127427834" name="image43.jpg" descr="Une image contenant texte, Produit en papier, Post-it, papier&#10;&#10;Le contenu généré par l’IA peut être incorrect."/>
                    <pic:cNvPicPr preferRelativeResize="0"/>
                  </pic:nvPicPr>
                  <pic:blipFill>
                    <a:blip r:embed="rId31"/>
                    <a:srcRect/>
                    <a:stretch>
                      <a:fillRect/>
                    </a:stretch>
                  </pic:blipFill>
                  <pic:spPr>
                    <a:xfrm>
                      <a:off x="0" y="0"/>
                      <a:ext cx="2797678" cy="2092820"/>
                    </a:xfrm>
                    <a:prstGeom prst="rect">
                      <a:avLst/>
                    </a:prstGeom>
                    <a:ln/>
                  </pic:spPr>
                </pic:pic>
              </a:graphicData>
            </a:graphic>
          </wp:anchor>
        </w:drawing>
      </w:r>
      <w:r w:rsidRPr="004D2ECB">
        <w:rPr>
          <w:noProof/>
          <w:sz w:val="20"/>
          <w:szCs w:val="22"/>
        </w:rPr>
        <w:drawing>
          <wp:anchor distT="114300" distB="114300" distL="114300" distR="114300" simplePos="0" relativeHeight="252836095" behindDoc="0" locked="0" layoutInCell="1" hidden="0" allowOverlap="1" wp14:anchorId="297CA760" wp14:editId="42831241">
            <wp:simplePos x="0" y="0"/>
            <wp:positionH relativeFrom="column">
              <wp:posOffset>3311215</wp:posOffset>
            </wp:positionH>
            <wp:positionV relativeFrom="paragraph">
              <wp:posOffset>223837</wp:posOffset>
            </wp:positionV>
            <wp:extent cx="2807137" cy="2099895"/>
            <wp:effectExtent l="0" t="0" r="0" b="0"/>
            <wp:wrapSquare wrapText="bothSides" distT="114300" distB="114300" distL="114300" distR="114300"/>
            <wp:docPr id="2127427823" name="image42.jpg" descr="Une image contenant habits, Visage humain, personne, sourire&#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2127427823" name="image42.jpg" descr="Une image contenant habits, Visage humain, personne, sourire&#10;&#10;Le contenu généré par l’IA peut être incorrect."/>
                    <pic:cNvPicPr preferRelativeResize="0"/>
                  </pic:nvPicPr>
                  <pic:blipFill>
                    <a:blip r:embed="rId32"/>
                    <a:srcRect/>
                    <a:stretch>
                      <a:fillRect/>
                    </a:stretch>
                  </pic:blipFill>
                  <pic:spPr>
                    <a:xfrm>
                      <a:off x="0" y="0"/>
                      <a:ext cx="2807137" cy="2099895"/>
                    </a:xfrm>
                    <a:prstGeom prst="rect">
                      <a:avLst/>
                    </a:prstGeom>
                    <a:ln/>
                  </pic:spPr>
                </pic:pic>
              </a:graphicData>
            </a:graphic>
          </wp:anchor>
        </w:drawing>
      </w:r>
    </w:p>
    <w:p w14:paraId="15A65A04" w14:textId="77777777" w:rsidR="00D2603F" w:rsidRPr="004D2ECB" w:rsidRDefault="00D2603F" w:rsidP="00D2603F">
      <w:pPr>
        <w:rPr>
          <w:sz w:val="20"/>
          <w:szCs w:val="22"/>
        </w:rPr>
      </w:pPr>
    </w:p>
    <w:p w14:paraId="29D819AE" w14:textId="77777777" w:rsidR="00D2603F" w:rsidRPr="004D2ECB" w:rsidRDefault="00D2603F" w:rsidP="00D2603F">
      <w:pPr>
        <w:rPr>
          <w:sz w:val="20"/>
          <w:szCs w:val="22"/>
        </w:rPr>
      </w:pPr>
    </w:p>
    <w:p w14:paraId="625DF3F6" w14:textId="77777777" w:rsidR="00D2603F" w:rsidRPr="004D2ECB" w:rsidRDefault="00D2603F" w:rsidP="00D2603F">
      <w:pPr>
        <w:rPr>
          <w:sz w:val="20"/>
          <w:szCs w:val="22"/>
        </w:rPr>
      </w:pPr>
      <w:r w:rsidRPr="004D2ECB">
        <w:rPr>
          <w:noProof/>
          <w:sz w:val="20"/>
          <w:szCs w:val="22"/>
        </w:rPr>
        <w:drawing>
          <wp:anchor distT="0" distB="0" distL="114300" distR="114300" simplePos="0" relativeHeight="252842239" behindDoc="0" locked="0" layoutInCell="1" allowOverlap="1" wp14:anchorId="2D25C272" wp14:editId="1CA158FF">
            <wp:simplePos x="0" y="0"/>
            <wp:positionH relativeFrom="column">
              <wp:posOffset>5694171</wp:posOffset>
            </wp:positionH>
            <wp:positionV relativeFrom="paragraph">
              <wp:posOffset>186672</wp:posOffset>
            </wp:positionV>
            <wp:extent cx="144856" cy="153278"/>
            <wp:effectExtent l="0" t="0" r="7620" b="0"/>
            <wp:wrapNone/>
            <wp:docPr id="186143238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570472"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44856" cy="153278"/>
                    </a:xfrm>
                    <a:prstGeom prst="rect">
                      <a:avLst/>
                    </a:prstGeom>
                    <a:pattFill prst="horzBrick">
                      <a:fgClr>
                        <a:schemeClr val="accent1"/>
                      </a:fgClr>
                      <a:bgClr>
                        <a:schemeClr val="bg1"/>
                      </a:bgClr>
                    </a:pattFill>
                  </pic:spPr>
                </pic:pic>
              </a:graphicData>
            </a:graphic>
            <wp14:sizeRelH relativeFrom="page">
              <wp14:pctWidth>0</wp14:pctWidth>
            </wp14:sizeRelH>
            <wp14:sizeRelV relativeFrom="page">
              <wp14:pctHeight>0</wp14:pctHeight>
            </wp14:sizeRelV>
          </wp:anchor>
        </w:drawing>
      </w:r>
      <w:r w:rsidRPr="004D2ECB">
        <w:rPr>
          <w:noProof/>
          <w:sz w:val="20"/>
          <w:szCs w:val="22"/>
        </w:rPr>
        <w:drawing>
          <wp:anchor distT="0" distB="0" distL="114300" distR="114300" simplePos="0" relativeHeight="252841215" behindDoc="0" locked="0" layoutInCell="1" allowOverlap="1" wp14:anchorId="74DFF059" wp14:editId="4E146BA2">
            <wp:simplePos x="0" y="0"/>
            <wp:positionH relativeFrom="column">
              <wp:posOffset>5274178</wp:posOffset>
            </wp:positionH>
            <wp:positionV relativeFrom="paragraph">
              <wp:posOffset>223105</wp:posOffset>
            </wp:positionV>
            <wp:extent cx="144856" cy="153278"/>
            <wp:effectExtent l="0" t="0" r="7620" b="0"/>
            <wp:wrapNone/>
            <wp:docPr id="194430902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570472"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44856" cy="153278"/>
                    </a:xfrm>
                    <a:prstGeom prst="rect">
                      <a:avLst/>
                    </a:prstGeom>
                    <a:pattFill prst="horzBrick">
                      <a:fgClr>
                        <a:schemeClr val="accent1"/>
                      </a:fgClr>
                      <a:bgClr>
                        <a:schemeClr val="bg1"/>
                      </a:bgClr>
                    </a:pattFill>
                  </pic:spPr>
                </pic:pic>
              </a:graphicData>
            </a:graphic>
            <wp14:sizeRelH relativeFrom="page">
              <wp14:pctWidth>0</wp14:pctWidth>
            </wp14:sizeRelH>
            <wp14:sizeRelV relativeFrom="page">
              <wp14:pctHeight>0</wp14:pctHeight>
            </wp14:sizeRelV>
          </wp:anchor>
        </w:drawing>
      </w:r>
      <w:r w:rsidRPr="004D2ECB">
        <w:rPr>
          <w:noProof/>
          <w:sz w:val="20"/>
          <w:szCs w:val="22"/>
        </w:rPr>
        <w:drawing>
          <wp:anchor distT="0" distB="0" distL="114300" distR="114300" simplePos="0" relativeHeight="252840191" behindDoc="0" locked="0" layoutInCell="1" allowOverlap="1" wp14:anchorId="007215E0" wp14:editId="33BDD4B1">
            <wp:simplePos x="0" y="0"/>
            <wp:positionH relativeFrom="column">
              <wp:posOffset>4918266</wp:posOffset>
            </wp:positionH>
            <wp:positionV relativeFrom="paragraph">
              <wp:posOffset>106271</wp:posOffset>
            </wp:positionV>
            <wp:extent cx="144856" cy="153278"/>
            <wp:effectExtent l="0" t="0" r="7620" b="0"/>
            <wp:wrapNone/>
            <wp:docPr id="198406706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570472"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44856" cy="153278"/>
                    </a:xfrm>
                    <a:prstGeom prst="rect">
                      <a:avLst/>
                    </a:prstGeom>
                    <a:pattFill prst="horzBrick">
                      <a:fgClr>
                        <a:schemeClr val="accent1"/>
                      </a:fgClr>
                      <a:bgClr>
                        <a:schemeClr val="bg1"/>
                      </a:bgClr>
                    </a:pattFill>
                  </pic:spPr>
                </pic:pic>
              </a:graphicData>
            </a:graphic>
            <wp14:sizeRelH relativeFrom="page">
              <wp14:pctWidth>0</wp14:pctWidth>
            </wp14:sizeRelH>
            <wp14:sizeRelV relativeFrom="page">
              <wp14:pctHeight>0</wp14:pctHeight>
            </wp14:sizeRelV>
          </wp:anchor>
        </w:drawing>
      </w:r>
      <w:r w:rsidRPr="004D2ECB">
        <w:rPr>
          <w:noProof/>
          <w:sz w:val="20"/>
          <w:szCs w:val="22"/>
        </w:rPr>
        <w:drawing>
          <wp:anchor distT="0" distB="0" distL="114300" distR="114300" simplePos="0" relativeHeight="252839167" behindDoc="0" locked="0" layoutInCell="1" allowOverlap="1" wp14:anchorId="14956B7D" wp14:editId="43494994">
            <wp:simplePos x="0" y="0"/>
            <wp:positionH relativeFrom="column">
              <wp:posOffset>4492876</wp:posOffset>
            </wp:positionH>
            <wp:positionV relativeFrom="paragraph">
              <wp:posOffset>129339</wp:posOffset>
            </wp:positionV>
            <wp:extent cx="144856" cy="153278"/>
            <wp:effectExtent l="0" t="0" r="7620" b="0"/>
            <wp:wrapNone/>
            <wp:docPr id="130729375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570472"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44856" cy="153278"/>
                    </a:xfrm>
                    <a:prstGeom prst="rect">
                      <a:avLst/>
                    </a:prstGeom>
                    <a:pattFill prst="horzBrick">
                      <a:fgClr>
                        <a:schemeClr val="accent1"/>
                      </a:fgClr>
                      <a:bgClr>
                        <a:schemeClr val="bg1"/>
                      </a:bgClr>
                    </a:pattFill>
                  </pic:spPr>
                </pic:pic>
              </a:graphicData>
            </a:graphic>
            <wp14:sizeRelH relativeFrom="page">
              <wp14:pctWidth>0</wp14:pctWidth>
            </wp14:sizeRelH>
            <wp14:sizeRelV relativeFrom="page">
              <wp14:pctHeight>0</wp14:pctHeight>
            </wp14:sizeRelV>
          </wp:anchor>
        </w:drawing>
      </w:r>
      <w:r w:rsidRPr="004D2ECB">
        <w:rPr>
          <w:noProof/>
          <w:sz w:val="20"/>
          <w:szCs w:val="22"/>
        </w:rPr>
        <w:drawing>
          <wp:anchor distT="0" distB="0" distL="114300" distR="114300" simplePos="0" relativeHeight="252838143" behindDoc="0" locked="0" layoutInCell="1" allowOverlap="1" wp14:anchorId="6D988692" wp14:editId="0F6F826F">
            <wp:simplePos x="0" y="0"/>
            <wp:positionH relativeFrom="column">
              <wp:posOffset>4095693</wp:posOffset>
            </wp:positionH>
            <wp:positionV relativeFrom="paragraph">
              <wp:posOffset>221578</wp:posOffset>
            </wp:positionV>
            <wp:extent cx="144856" cy="153278"/>
            <wp:effectExtent l="0" t="0" r="7620" b="0"/>
            <wp:wrapNone/>
            <wp:docPr id="178644497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570472"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44856" cy="153278"/>
                    </a:xfrm>
                    <a:prstGeom prst="rect">
                      <a:avLst/>
                    </a:prstGeom>
                    <a:pattFill prst="horzBrick">
                      <a:fgClr>
                        <a:schemeClr val="accent1"/>
                      </a:fgClr>
                      <a:bgClr>
                        <a:schemeClr val="bg1"/>
                      </a:bgClr>
                    </a:pattFill>
                  </pic:spPr>
                </pic:pic>
              </a:graphicData>
            </a:graphic>
            <wp14:sizeRelH relativeFrom="page">
              <wp14:pctWidth>0</wp14:pctWidth>
            </wp14:sizeRelH>
            <wp14:sizeRelV relativeFrom="page">
              <wp14:pctHeight>0</wp14:pctHeight>
            </wp14:sizeRelV>
          </wp:anchor>
        </w:drawing>
      </w:r>
      <w:r w:rsidRPr="004D2ECB">
        <w:rPr>
          <w:noProof/>
          <w:sz w:val="20"/>
          <w:szCs w:val="22"/>
        </w:rPr>
        <w:drawing>
          <wp:anchor distT="0" distB="0" distL="114300" distR="114300" simplePos="0" relativeHeight="252837119" behindDoc="0" locked="0" layoutInCell="1" allowOverlap="1" wp14:anchorId="43EB854F" wp14:editId="3D660F40">
            <wp:simplePos x="0" y="0"/>
            <wp:positionH relativeFrom="column">
              <wp:posOffset>3675808</wp:posOffset>
            </wp:positionH>
            <wp:positionV relativeFrom="paragraph">
              <wp:posOffset>141605</wp:posOffset>
            </wp:positionV>
            <wp:extent cx="144856" cy="153278"/>
            <wp:effectExtent l="0" t="0" r="7620" b="0"/>
            <wp:wrapNone/>
            <wp:docPr id="57957047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570472"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44856" cy="153278"/>
                    </a:xfrm>
                    <a:prstGeom prst="rect">
                      <a:avLst/>
                    </a:prstGeom>
                    <a:pattFill prst="horzBrick">
                      <a:fgClr>
                        <a:schemeClr val="accent1"/>
                      </a:fgClr>
                      <a:bgClr>
                        <a:schemeClr val="bg1"/>
                      </a:bgClr>
                    </a:pattFill>
                  </pic:spPr>
                </pic:pic>
              </a:graphicData>
            </a:graphic>
            <wp14:sizeRelH relativeFrom="page">
              <wp14:pctWidth>0</wp14:pctWidth>
            </wp14:sizeRelH>
            <wp14:sizeRelV relativeFrom="page">
              <wp14:pctHeight>0</wp14:pctHeight>
            </wp14:sizeRelV>
          </wp:anchor>
        </w:drawing>
      </w:r>
    </w:p>
    <w:p w14:paraId="496516B5" w14:textId="77777777" w:rsidR="00D2603F" w:rsidRPr="004D2ECB" w:rsidRDefault="00D2603F" w:rsidP="00D2603F">
      <w:pPr>
        <w:rPr>
          <w:sz w:val="20"/>
          <w:szCs w:val="22"/>
        </w:rPr>
      </w:pPr>
    </w:p>
    <w:p w14:paraId="4624FEA3" w14:textId="77777777" w:rsidR="00D2603F" w:rsidRPr="004D2ECB" w:rsidRDefault="00D2603F" w:rsidP="00D2603F">
      <w:pPr>
        <w:rPr>
          <w:sz w:val="20"/>
          <w:szCs w:val="22"/>
        </w:rPr>
      </w:pPr>
    </w:p>
    <w:p w14:paraId="144987BD" w14:textId="77777777" w:rsidR="00D2603F" w:rsidRPr="004D2ECB" w:rsidRDefault="00D2603F" w:rsidP="00D2603F">
      <w:pPr>
        <w:rPr>
          <w:sz w:val="20"/>
          <w:szCs w:val="22"/>
        </w:rPr>
      </w:pPr>
    </w:p>
    <w:p w14:paraId="63E90CF0" w14:textId="77777777" w:rsidR="00D2603F" w:rsidRPr="004D2ECB" w:rsidRDefault="00D2603F" w:rsidP="00D2603F">
      <w:pPr>
        <w:rPr>
          <w:sz w:val="20"/>
          <w:szCs w:val="22"/>
        </w:rPr>
      </w:pPr>
    </w:p>
    <w:p w14:paraId="7EA244A0" w14:textId="77777777" w:rsidR="00D2603F" w:rsidRPr="004D2ECB" w:rsidRDefault="00D2603F" w:rsidP="00D2603F">
      <w:pPr>
        <w:rPr>
          <w:sz w:val="20"/>
          <w:szCs w:val="22"/>
        </w:rPr>
      </w:pPr>
    </w:p>
    <w:p w14:paraId="322FAE7A" w14:textId="77777777" w:rsidR="00D2603F" w:rsidRPr="004D2ECB" w:rsidRDefault="00D2603F" w:rsidP="00D2603F">
      <w:pPr>
        <w:rPr>
          <w:sz w:val="20"/>
          <w:szCs w:val="22"/>
        </w:rPr>
      </w:pPr>
    </w:p>
    <w:p w14:paraId="6A455E00" w14:textId="77777777" w:rsidR="00D2603F" w:rsidRPr="004D2ECB" w:rsidRDefault="00D2603F" w:rsidP="00D2603F">
      <w:pPr>
        <w:rPr>
          <w:sz w:val="20"/>
          <w:szCs w:val="22"/>
        </w:rPr>
      </w:pPr>
    </w:p>
    <w:p w14:paraId="0234247C" w14:textId="77777777" w:rsidR="00D2603F" w:rsidRPr="004D2ECB" w:rsidRDefault="00D2603F" w:rsidP="00D2603F">
      <w:pPr>
        <w:rPr>
          <w:sz w:val="20"/>
          <w:szCs w:val="22"/>
        </w:rPr>
      </w:pP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35"/>
        <w:gridCol w:w="3870"/>
        <w:gridCol w:w="1515"/>
        <w:gridCol w:w="2910"/>
      </w:tblGrid>
      <w:tr w:rsidR="00D2603F" w:rsidRPr="004D2ECB" w14:paraId="1C4A7CBC" w14:textId="77777777" w:rsidTr="00895A76">
        <w:trPr>
          <w:trHeight w:val="157"/>
        </w:trPr>
        <w:tc>
          <w:tcPr>
            <w:tcW w:w="1335" w:type="dxa"/>
            <w:shd w:val="clear" w:color="auto" w:fill="BDD6EE" w:themeFill="accent1" w:themeFillTint="66"/>
            <w:vAlign w:val="center"/>
          </w:tcPr>
          <w:p w14:paraId="25684D8A" w14:textId="77777777" w:rsidR="00D2603F" w:rsidRPr="004D2ECB" w:rsidRDefault="00D2603F" w:rsidP="00895A76">
            <w:pPr>
              <w:spacing w:before="0"/>
              <w:jc w:val="center"/>
              <w:rPr>
                <w:rFonts w:eastAsia="Aptos Narrow" w:cs="Aptos Narrow"/>
                <w:color w:val="000000"/>
                <w:sz w:val="18"/>
                <w:szCs w:val="18"/>
              </w:rPr>
            </w:pPr>
            <w:r w:rsidRPr="004D2ECB">
              <w:rPr>
                <w:rFonts w:eastAsia="Aptos Narrow" w:cs="Aptos Narrow"/>
                <w:color w:val="000000"/>
                <w:sz w:val="18"/>
                <w:szCs w:val="18"/>
              </w:rPr>
              <w:t>DATE</w:t>
            </w:r>
          </w:p>
        </w:tc>
        <w:tc>
          <w:tcPr>
            <w:tcW w:w="3870" w:type="dxa"/>
            <w:shd w:val="clear" w:color="auto" w:fill="BDD6EE" w:themeFill="accent1" w:themeFillTint="66"/>
            <w:vAlign w:val="center"/>
          </w:tcPr>
          <w:p w14:paraId="2D736C38" w14:textId="77777777" w:rsidR="00D2603F" w:rsidRPr="004D2ECB" w:rsidRDefault="00D2603F" w:rsidP="00895A76">
            <w:pPr>
              <w:spacing w:before="0"/>
              <w:jc w:val="center"/>
              <w:rPr>
                <w:rFonts w:eastAsia="Calibri" w:cs="Calibri"/>
                <w:color w:val="000000"/>
                <w:sz w:val="18"/>
                <w:szCs w:val="18"/>
              </w:rPr>
            </w:pPr>
            <w:r w:rsidRPr="004D2ECB">
              <w:rPr>
                <w:rFonts w:eastAsia="Calibri" w:cs="Calibri"/>
                <w:color w:val="000000"/>
                <w:sz w:val="18"/>
                <w:szCs w:val="18"/>
              </w:rPr>
              <w:t>SERVICE</w:t>
            </w:r>
          </w:p>
        </w:tc>
        <w:tc>
          <w:tcPr>
            <w:tcW w:w="1515" w:type="dxa"/>
            <w:shd w:val="clear" w:color="auto" w:fill="BDD6EE" w:themeFill="accent1" w:themeFillTint="66"/>
            <w:vAlign w:val="center"/>
          </w:tcPr>
          <w:p w14:paraId="400B7CF5" w14:textId="77777777" w:rsidR="00D2603F" w:rsidRPr="004D2ECB" w:rsidRDefault="00D2603F" w:rsidP="00895A76">
            <w:pPr>
              <w:spacing w:before="0"/>
              <w:jc w:val="center"/>
              <w:rPr>
                <w:rFonts w:eastAsia="Aptos Narrow" w:cs="Aptos Narrow"/>
                <w:sz w:val="18"/>
                <w:szCs w:val="18"/>
              </w:rPr>
            </w:pPr>
            <w:r w:rsidRPr="004D2ECB">
              <w:rPr>
                <w:rFonts w:eastAsia="Aptos Narrow" w:cs="Aptos Narrow"/>
                <w:color w:val="000000"/>
                <w:sz w:val="18"/>
                <w:szCs w:val="18"/>
              </w:rPr>
              <w:t>DATE</w:t>
            </w:r>
          </w:p>
        </w:tc>
        <w:tc>
          <w:tcPr>
            <w:tcW w:w="2910" w:type="dxa"/>
            <w:shd w:val="clear" w:color="auto" w:fill="BDD6EE" w:themeFill="accent1" w:themeFillTint="66"/>
            <w:vAlign w:val="center"/>
          </w:tcPr>
          <w:p w14:paraId="13C589F7" w14:textId="77777777" w:rsidR="00D2603F" w:rsidRPr="004D2ECB" w:rsidRDefault="00D2603F" w:rsidP="00895A76">
            <w:pPr>
              <w:spacing w:before="0"/>
              <w:jc w:val="center"/>
              <w:rPr>
                <w:rFonts w:eastAsia="Calibri" w:cs="Calibri"/>
                <w:sz w:val="18"/>
                <w:szCs w:val="18"/>
              </w:rPr>
            </w:pPr>
            <w:r w:rsidRPr="004D2ECB">
              <w:rPr>
                <w:rFonts w:eastAsia="Calibri" w:cs="Calibri"/>
                <w:color w:val="000000"/>
                <w:sz w:val="18"/>
                <w:szCs w:val="18"/>
              </w:rPr>
              <w:t>SERVICE</w:t>
            </w:r>
          </w:p>
        </w:tc>
      </w:tr>
      <w:tr w:rsidR="00D2603F" w:rsidRPr="004D2ECB" w14:paraId="1D59B26B" w14:textId="77777777" w:rsidTr="00895A76">
        <w:trPr>
          <w:trHeight w:val="157"/>
        </w:trPr>
        <w:tc>
          <w:tcPr>
            <w:tcW w:w="1335" w:type="dxa"/>
            <w:shd w:val="clear" w:color="auto" w:fill="auto"/>
            <w:vAlign w:val="center"/>
          </w:tcPr>
          <w:p w14:paraId="709FEE05" w14:textId="77777777" w:rsidR="00D2603F" w:rsidRPr="004D2ECB" w:rsidRDefault="00D2603F" w:rsidP="00895A76">
            <w:pPr>
              <w:spacing w:before="0"/>
              <w:jc w:val="center"/>
              <w:rPr>
                <w:rFonts w:eastAsia="Aptos Narrow" w:cs="Aptos Narrow"/>
                <w:color w:val="000000"/>
                <w:sz w:val="18"/>
                <w:szCs w:val="18"/>
              </w:rPr>
            </w:pPr>
            <w:r w:rsidRPr="004D2ECB">
              <w:rPr>
                <w:rFonts w:eastAsia="Aptos Narrow" w:cs="Aptos Narrow"/>
                <w:color w:val="000000"/>
                <w:sz w:val="18"/>
                <w:szCs w:val="18"/>
              </w:rPr>
              <w:t>28/01/2025</w:t>
            </w:r>
          </w:p>
        </w:tc>
        <w:tc>
          <w:tcPr>
            <w:tcW w:w="3870" w:type="dxa"/>
            <w:shd w:val="clear" w:color="auto" w:fill="auto"/>
            <w:vAlign w:val="center"/>
          </w:tcPr>
          <w:p w14:paraId="427B18B9" w14:textId="77777777" w:rsidR="00D2603F" w:rsidRPr="004D2ECB" w:rsidRDefault="00D2603F" w:rsidP="00895A76">
            <w:pPr>
              <w:spacing w:before="0"/>
              <w:jc w:val="left"/>
              <w:rPr>
                <w:rFonts w:eastAsia="Calibri" w:cs="Calibri"/>
                <w:color w:val="000000"/>
                <w:sz w:val="18"/>
                <w:szCs w:val="18"/>
              </w:rPr>
            </w:pPr>
            <w:r w:rsidRPr="004D2ECB">
              <w:rPr>
                <w:rFonts w:eastAsia="Calibri" w:cs="Calibri"/>
                <w:color w:val="000000"/>
                <w:sz w:val="18"/>
                <w:szCs w:val="18"/>
              </w:rPr>
              <w:t>RPS + Cabinet</w:t>
            </w:r>
          </w:p>
        </w:tc>
        <w:tc>
          <w:tcPr>
            <w:tcW w:w="1515" w:type="dxa"/>
            <w:shd w:val="clear" w:color="auto" w:fill="auto"/>
            <w:vAlign w:val="bottom"/>
          </w:tcPr>
          <w:p w14:paraId="0770420F" w14:textId="77777777" w:rsidR="00D2603F" w:rsidRPr="004D2ECB" w:rsidRDefault="00D2603F" w:rsidP="00895A76">
            <w:pPr>
              <w:spacing w:before="0"/>
              <w:jc w:val="center"/>
              <w:rPr>
                <w:rFonts w:eastAsia="Aptos Narrow" w:cs="Aptos Narrow"/>
                <w:sz w:val="18"/>
                <w:szCs w:val="18"/>
              </w:rPr>
            </w:pPr>
            <w:r w:rsidRPr="004D2ECB">
              <w:rPr>
                <w:rFonts w:eastAsia="Aptos Narrow" w:cs="Aptos Narrow"/>
                <w:sz w:val="18"/>
                <w:szCs w:val="18"/>
              </w:rPr>
              <w:t>20/02/2025</w:t>
            </w:r>
          </w:p>
        </w:tc>
        <w:tc>
          <w:tcPr>
            <w:tcW w:w="2910" w:type="dxa"/>
            <w:shd w:val="clear" w:color="auto" w:fill="auto"/>
            <w:vAlign w:val="bottom"/>
          </w:tcPr>
          <w:p w14:paraId="78A2EC8C" w14:textId="77777777" w:rsidR="00D2603F" w:rsidRPr="004D2ECB" w:rsidRDefault="00D2603F" w:rsidP="00895A76">
            <w:pPr>
              <w:spacing w:before="0"/>
              <w:jc w:val="left"/>
              <w:rPr>
                <w:rFonts w:eastAsia="Calibri" w:cs="Calibri"/>
                <w:sz w:val="18"/>
                <w:szCs w:val="18"/>
              </w:rPr>
            </w:pPr>
            <w:r w:rsidRPr="004D2ECB">
              <w:rPr>
                <w:rFonts w:eastAsia="Calibri" w:cs="Calibri"/>
                <w:sz w:val="18"/>
                <w:szCs w:val="18"/>
              </w:rPr>
              <w:t>CES administratif</w:t>
            </w:r>
          </w:p>
        </w:tc>
      </w:tr>
      <w:tr w:rsidR="00D2603F" w:rsidRPr="004D2ECB" w14:paraId="6696D1FC" w14:textId="77777777" w:rsidTr="00895A76">
        <w:trPr>
          <w:trHeight w:val="56"/>
        </w:trPr>
        <w:tc>
          <w:tcPr>
            <w:tcW w:w="1335" w:type="dxa"/>
            <w:shd w:val="clear" w:color="auto" w:fill="auto"/>
            <w:vAlign w:val="center"/>
          </w:tcPr>
          <w:p w14:paraId="151E7A95" w14:textId="77777777" w:rsidR="00D2603F" w:rsidRPr="004D2ECB" w:rsidRDefault="00D2603F" w:rsidP="00895A76">
            <w:pPr>
              <w:spacing w:before="0"/>
              <w:jc w:val="center"/>
              <w:rPr>
                <w:rFonts w:eastAsia="Aptos Narrow" w:cs="Aptos Narrow"/>
                <w:color w:val="000000"/>
                <w:sz w:val="18"/>
                <w:szCs w:val="18"/>
              </w:rPr>
            </w:pPr>
            <w:r w:rsidRPr="004D2ECB">
              <w:rPr>
                <w:rFonts w:eastAsia="Aptos Narrow" w:cs="Aptos Narrow"/>
                <w:color w:val="000000"/>
                <w:sz w:val="18"/>
                <w:szCs w:val="18"/>
              </w:rPr>
              <w:t>28/01/2025</w:t>
            </w:r>
          </w:p>
        </w:tc>
        <w:tc>
          <w:tcPr>
            <w:tcW w:w="3870" w:type="dxa"/>
            <w:shd w:val="clear" w:color="auto" w:fill="auto"/>
            <w:vAlign w:val="center"/>
          </w:tcPr>
          <w:p w14:paraId="4D515316" w14:textId="77777777" w:rsidR="00D2603F" w:rsidRPr="004D2ECB" w:rsidRDefault="00D2603F" w:rsidP="00895A76">
            <w:pPr>
              <w:spacing w:before="0"/>
              <w:jc w:val="left"/>
              <w:rPr>
                <w:rFonts w:eastAsia="Calibri" w:cs="Calibri"/>
                <w:color w:val="000000"/>
                <w:sz w:val="18"/>
                <w:szCs w:val="18"/>
              </w:rPr>
            </w:pPr>
            <w:r w:rsidRPr="004D2ECB">
              <w:rPr>
                <w:rFonts w:eastAsia="Calibri" w:cs="Calibri"/>
                <w:color w:val="000000"/>
                <w:sz w:val="18"/>
                <w:szCs w:val="18"/>
              </w:rPr>
              <w:t>Pilotage, ASS-MAS, Prévention, Relations partenaires + Cabinet 2</w:t>
            </w:r>
          </w:p>
        </w:tc>
        <w:tc>
          <w:tcPr>
            <w:tcW w:w="1515" w:type="dxa"/>
            <w:shd w:val="clear" w:color="auto" w:fill="auto"/>
            <w:vAlign w:val="bottom"/>
          </w:tcPr>
          <w:p w14:paraId="43ED4C3B" w14:textId="77777777" w:rsidR="00D2603F" w:rsidRPr="004D2ECB" w:rsidRDefault="00D2603F" w:rsidP="00895A76">
            <w:pPr>
              <w:spacing w:before="0"/>
              <w:jc w:val="center"/>
              <w:rPr>
                <w:rFonts w:eastAsia="Aptos Narrow" w:cs="Aptos Narrow"/>
                <w:sz w:val="18"/>
                <w:szCs w:val="18"/>
              </w:rPr>
            </w:pPr>
            <w:r w:rsidRPr="004D2ECB">
              <w:rPr>
                <w:rFonts w:eastAsia="Aptos Narrow" w:cs="Aptos Narrow"/>
                <w:sz w:val="18"/>
                <w:szCs w:val="18"/>
              </w:rPr>
              <w:t>20/02/2025</w:t>
            </w:r>
          </w:p>
        </w:tc>
        <w:tc>
          <w:tcPr>
            <w:tcW w:w="2910" w:type="dxa"/>
            <w:shd w:val="clear" w:color="auto" w:fill="auto"/>
            <w:vAlign w:val="bottom"/>
          </w:tcPr>
          <w:p w14:paraId="01925A17" w14:textId="77777777" w:rsidR="00D2603F" w:rsidRPr="004D2ECB" w:rsidRDefault="00D2603F" w:rsidP="00895A76">
            <w:pPr>
              <w:spacing w:before="0"/>
              <w:jc w:val="left"/>
              <w:rPr>
                <w:rFonts w:eastAsia="Calibri" w:cs="Calibri"/>
                <w:sz w:val="18"/>
                <w:szCs w:val="18"/>
              </w:rPr>
            </w:pPr>
            <w:r w:rsidRPr="004D2ECB">
              <w:rPr>
                <w:rFonts w:eastAsia="Calibri" w:cs="Calibri"/>
                <w:sz w:val="18"/>
                <w:szCs w:val="18"/>
              </w:rPr>
              <w:t>DSI + DPO et MSSI</w:t>
            </w:r>
          </w:p>
        </w:tc>
      </w:tr>
      <w:tr w:rsidR="00D2603F" w:rsidRPr="004D2ECB" w14:paraId="4EBBBD84" w14:textId="77777777" w:rsidTr="00895A76">
        <w:trPr>
          <w:trHeight w:val="157"/>
        </w:trPr>
        <w:tc>
          <w:tcPr>
            <w:tcW w:w="1335" w:type="dxa"/>
            <w:shd w:val="clear" w:color="auto" w:fill="auto"/>
            <w:vAlign w:val="center"/>
          </w:tcPr>
          <w:p w14:paraId="4302A224" w14:textId="77777777" w:rsidR="00D2603F" w:rsidRPr="004D2ECB" w:rsidRDefault="00D2603F" w:rsidP="00895A76">
            <w:pPr>
              <w:spacing w:before="0"/>
              <w:jc w:val="center"/>
              <w:rPr>
                <w:rFonts w:eastAsia="Aptos Narrow" w:cs="Aptos Narrow"/>
                <w:color w:val="000000"/>
                <w:sz w:val="18"/>
                <w:szCs w:val="18"/>
              </w:rPr>
            </w:pPr>
            <w:r w:rsidRPr="004D2ECB">
              <w:rPr>
                <w:rFonts w:eastAsia="Aptos Narrow" w:cs="Aptos Narrow"/>
                <w:color w:val="000000"/>
                <w:sz w:val="18"/>
                <w:szCs w:val="18"/>
              </w:rPr>
              <w:t>28/01/2025</w:t>
            </w:r>
          </w:p>
        </w:tc>
        <w:tc>
          <w:tcPr>
            <w:tcW w:w="3870" w:type="dxa"/>
            <w:shd w:val="clear" w:color="auto" w:fill="auto"/>
            <w:vAlign w:val="center"/>
          </w:tcPr>
          <w:p w14:paraId="57130C1A" w14:textId="77777777" w:rsidR="00D2603F" w:rsidRPr="004D2ECB" w:rsidRDefault="00D2603F" w:rsidP="00895A76">
            <w:pPr>
              <w:spacing w:before="0"/>
              <w:jc w:val="left"/>
              <w:rPr>
                <w:rFonts w:eastAsia="Calibri" w:cs="Calibri"/>
                <w:color w:val="000000"/>
                <w:sz w:val="18"/>
                <w:szCs w:val="18"/>
              </w:rPr>
            </w:pPr>
            <w:r w:rsidRPr="004D2ECB">
              <w:rPr>
                <w:rFonts w:eastAsia="Calibri" w:cs="Calibri"/>
                <w:color w:val="000000"/>
                <w:sz w:val="18"/>
                <w:szCs w:val="18"/>
              </w:rPr>
              <w:t>PE MEYZIEU</w:t>
            </w:r>
          </w:p>
        </w:tc>
        <w:tc>
          <w:tcPr>
            <w:tcW w:w="1515" w:type="dxa"/>
            <w:shd w:val="clear" w:color="auto" w:fill="auto"/>
            <w:vAlign w:val="bottom"/>
          </w:tcPr>
          <w:p w14:paraId="10C43729" w14:textId="77777777" w:rsidR="00D2603F" w:rsidRPr="004D2ECB" w:rsidRDefault="00D2603F" w:rsidP="00895A76">
            <w:pPr>
              <w:spacing w:before="0"/>
              <w:jc w:val="center"/>
              <w:rPr>
                <w:rFonts w:eastAsia="Aptos Narrow" w:cs="Aptos Narrow"/>
                <w:sz w:val="18"/>
                <w:szCs w:val="18"/>
              </w:rPr>
            </w:pPr>
            <w:r w:rsidRPr="004D2ECB">
              <w:rPr>
                <w:rFonts w:eastAsia="Aptos Narrow" w:cs="Aptos Narrow"/>
                <w:sz w:val="18"/>
                <w:szCs w:val="18"/>
              </w:rPr>
              <w:t>20/02/2025</w:t>
            </w:r>
          </w:p>
        </w:tc>
        <w:tc>
          <w:tcPr>
            <w:tcW w:w="2910" w:type="dxa"/>
            <w:shd w:val="clear" w:color="auto" w:fill="auto"/>
            <w:vAlign w:val="bottom"/>
          </w:tcPr>
          <w:p w14:paraId="5284E115" w14:textId="77777777" w:rsidR="00D2603F" w:rsidRPr="004D2ECB" w:rsidRDefault="00D2603F" w:rsidP="00895A76">
            <w:pPr>
              <w:spacing w:before="0"/>
              <w:jc w:val="left"/>
              <w:rPr>
                <w:rFonts w:eastAsia="Calibri" w:cs="Calibri"/>
                <w:sz w:val="18"/>
                <w:szCs w:val="18"/>
              </w:rPr>
            </w:pPr>
            <w:r w:rsidRPr="004D2ECB">
              <w:rPr>
                <w:rFonts w:eastAsia="Calibri" w:cs="Calibri"/>
                <w:sz w:val="18"/>
                <w:szCs w:val="18"/>
              </w:rPr>
              <w:t xml:space="preserve">Communication - Marketing </w:t>
            </w:r>
          </w:p>
        </w:tc>
      </w:tr>
      <w:tr w:rsidR="00D2603F" w:rsidRPr="004D2ECB" w14:paraId="26B938CA" w14:textId="77777777" w:rsidTr="00895A76">
        <w:trPr>
          <w:trHeight w:val="157"/>
        </w:trPr>
        <w:tc>
          <w:tcPr>
            <w:tcW w:w="1335" w:type="dxa"/>
            <w:shd w:val="clear" w:color="auto" w:fill="auto"/>
            <w:vAlign w:val="center"/>
          </w:tcPr>
          <w:p w14:paraId="13625775" w14:textId="77777777" w:rsidR="00D2603F" w:rsidRPr="004D2ECB" w:rsidRDefault="00D2603F" w:rsidP="00895A76">
            <w:pPr>
              <w:spacing w:before="0"/>
              <w:jc w:val="center"/>
              <w:rPr>
                <w:rFonts w:eastAsia="Aptos Narrow" w:cs="Aptos Narrow"/>
                <w:color w:val="000000"/>
                <w:sz w:val="18"/>
                <w:szCs w:val="18"/>
              </w:rPr>
            </w:pPr>
            <w:r w:rsidRPr="004D2ECB">
              <w:rPr>
                <w:rFonts w:eastAsia="Aptos Narrow" w:cs="Aptos Narrow"/>
                <w:color w:val="000000"/>
                <w:sz w:val="18"/>
                <w:szCs w:val="18"/>
              </w:rPr>
              <w:t>28/01/2025</w:t>
            </w:r>
          </w:p>
        </w:tc>
        <w:tc>
          <w:tcPr>
            <w:tcW w:w="3870" w:type="dxa"/>
            <w:shd w:val="clear" w:color="auto" w:fill="auto"/>
            <w:vAlign w:val="center"/>
          </w:tcPr>
          <w:p w14:paraId="3EC1E990" w14:textId="77777777" w:rsidR="00D2603F" w:rsidRPr="004D2ECB" w:rsidRDefault="00D2603F" w:rsidP="00895A76">
            <w:pPr>
              <w:spacing w:before="0"/>
              <w:jc w:val="left"/>
              <w:rPr>
                <w:rFonts w:eastAsia="Calibri" w:cs="Calibri"/>
                <w:color w:val="000000"/>
                <w:sz w:val="18"/>
                <w:szCs w:val="18"/>
              </w:rPr>
            </w:pPr>
            <w:r w:rsidRPr="004D2ECB">
              <w:rPr>
                <w:rFonts w:eastAsia="Calibri" w:cs="Calibri"/>
                <w:color w:val="000000"/>
                <w:sz w:val="18"/>
                <w:szCs w:val="18"/>
              </w:rPr>
              <w:t xml:space="preserve">PRADO </w:t>
            </w:r>
          </w:p>
        </w:tc>
        <w:tc>
          <w:tcPr>
            <w:tcW w:w="1515" w:type="dxa"/>
            <w:shd w:val="clear" w:color="auto" w:fill="auto"/>
            <w:vAlign w:val="bottom"/>
          </w:tcPr>
          <w:p w14:paraId="302A0CC9" w14:textId="77777777" w:rsidR="00D2603F" w:rsidRPr="004D2ECB" w:rsidRDefault="00D2603F" w:rsidP="00895A76">
            <w:pPr>
              <w:spacing w:before="0"/>
              <w:jc w:val="center"/>
              <w:rPr>
                <w:rFonts w:eastAsia="Aptos Narrow" w:cs="Aptos Narrow"/>
                <w:sz w:val="18"/>
                <w:szCs w:val="18"/>
              </w:rPr>
            </w:pPr>
            <w:r w:rsidRPr="004D2ECB">
              <w:rPr>
                <w:rFonts w:eastAsia="Aptos Narrow" w:cs="Aptos Narrow"/>
                <w:sz w:val="18"/>
                <w:szCs w:val="18"/>
              </w:rPr>
              <w:t>20/02/2025</w:t>
            </w:r>
          </w:p>
        </w:tc>
        <w:tc>
          <w:tcPr>
            <w:tcW w:w="2910" w:type="dxa"/>
            <w:shd w:val="clear" w:color="auto" w:fill="auto"/>
            <w:vAlign w:val="bottom"/>
          </w:tcPr>
          <w:p w14:paraId="58393BD5" w14:textId="77777777" w:rsidR="00D2603F" w:rsidRPr="004D2ECB" w:rsidRDefault="00D2603F" w:rsidP="00895A76">
            <w:pPr>
              <w:spacing w:before="0"/>
              <w:jc w:val="left"/>
              <w:rPr>
                <w:rFonts w:eastAsia="Calibri" w:cs="Calibri"/>
                <w:sz w:val="18"/>
                <w:szCs w:val="18"/>
              </w:rPr>
            </w:pPr>
            <w:r w:rsidRPr="004D2ECB">
              <w:rPr>
                <w:rFonts w:eastAsia="Calibri" w:cs="Calibri"/>
                <w:sz w:val="18"/>
                <w:szCs w:val="18"/>
              </w:rPr>
              <w:t xml:space="preserve">D2P </w:t>
            </w:r>
          </w:p>
        </w:tc>
      </w:tr>
      <w:tr w:rsidR="00D2603F" w:rsidRPr="004D2ECB" w14:paraId="2F985E25" w14:textId="77777777" w:rsidTr="00895A76">
        <w:trPr>
          <w:trHeight w:val="173"/>
        </w:trPr>
        <w:tc>
          <w:tcPr>
            <w:tcW w:w="1335" w:type="dxa"/>
            <w:shd w:val="clear" w:color="auto" w:fill="auto"/>
            <w:vAlign w:val="bottom"/>
          </w:tcPr>
          <w:p w14:paraId="2AC47221" w14:textId="77777777" w:rsidR="00D2603F" w:rsidRPr="004D2ECB" w:rsidRDefault="00D2603F" w:rsidP="00895A76">
            <w:pPr>
              <w:spacing w:before="0"/>
              <w:jc w:val="center"/>
              <w:rPr>
                <w:rFonts w:eastAsia="Aptos Narrow" w:cs="Aptos Narrow"/>
                <w:color w:val="000000"/>
                <w:sz w:val="18"/>
                <w:szCs w:val="18"/>
              </w:rPr>
            </w:pPr>
            <w:r w:rsidRPr="004D2ECB">
              <w:rPr>
                <w:rFonts w:eastAsia="Aptos Narrow" w:cs="Aptos Narrow"/>
                <w:color w:val="000000"/>
                <w:sz w:val="18"/>
                <w:szCs w:val="18"/>
              </w:rPr>
              <w:t>11/02/2025</w:t>
            </w:r>
          </w:p>
        </w:tc>
        <w:tc>
          <w:tcPr>
            <w:tcW w:w="3870" w:type="dxa"/>
            <w:shd w:val="clear" w:color="auto" w:fill="auto"/>
            <w:vAlign w:val="bottom"/>
          </w:tcPr>
          <w:p w14:paraId="4D5B202C" w14:textId="77777777" w:rsidR="00D2603F" w:rsidRPr="004D2ECB" w:rsidRDefault="00D2603F" w:rsidP="00895A76">
            <w:pPr>
              <w:spacing w:before="0"/>
              <w:jc w:val="left"/>
              <w:rPr>
                <w:rFonts w:eastAsia="Calibri" w:cs="Calibri"/>
                <w:color w:val="000000"/>
                <w:sz w:val="18"/>
                <w:szCs w:val="18"/>
              </w:rPr>
            </w:pPr>
            <w:r w:rsidRPr="004D2ECB">
              <w:rPr>
                <w:rFonts w:eastAsia="Calibri" w:cs="Calibri"/>
                <w:color w:val="000000"/>
                <w:sz w:val="18"/>
                <w:szCs w:val="18"/>
              </w:rPr>
              <w:t xml:space="preserve">SLUF </w:t>
            </w:r>
          </w:p>
        </w:tc>
        <w:tc>
          <w:tcPr>
            <w:tcW w:w="1515" w:type="dxa"/>
            <w:shd w:val="clear" w:color="auto" w:fill="auto"/>
            <w:vAlign w:val="bottom"/>
          </w:tcPr>
          <w:p w14:paraId="3BEE1D10" w14:textId="77777777" w:rsidR="00D2603F" w:rsidRPr="004D2ECB" w:rsidRDefault="00D2603F" w:rsidP="00895A76">
            <w:pPr>
              <w:spacing w:before="0"/>
              <w:jc w:val="center"/>
              <w:rPr>
                <w:rFonts w:eastAsia="Aptos Narrow" w:cs="Aptos Narrow"/>
                <w:sz w:val="18"/>
                <w:szCs w:val="18"/>
              </w:rPr>
            </w:pPr>
            <w:r w:rsidRPr="004D2ECB">
              <w:rPr>
                <w:rFonts w:eastAsia="Aptos Narrow" w:cs="Aptos Narrow"/>
                <w:sz w:val="18"/>
                <w:szCs w:val="18"/>
              </w:rPr>
              <w:t>20/02/2025</w:t>
            </w:r>
          </w:p>
        </w:tc>
        <w:tc>
          <w:tcPr>
            <w:tcW w:w="2910" w:type="dxa"/>
            <w:shd w:val="clear" w:color="auto" w:fill="auto"/>
            <w:vAlign w:val="bottom"/>
          </w:tcPr>
          <w:p w14:paraId="38DDC9ED" w14:textId="77777777" w:rsidR="00D2603F" w:rsidRPr="004D2ECB" w:rsidRDefault="00D2603F" w:rsidP="00895A76">
            <w:pPr>
              <w:spacing w:before="0"/>
              <w:jc w:val="left"/>
              <w:rPr>
                <w:rFonts w:eastAsia="Calibri" w:cs="Calibri"/>
                <w:sz w:val="18"/>
                <w:szCs w:val="18"/>
              </w:rPr>
            </w:pPr>
            <w:r w:rsidRPr="004D2ECB">
              <w:rPr>
                <w:rFonts w:eastAsia="Calibri" w:cs="Calibri"/>
                <w:sz w:val="18"/>
                <w:szCs w:val="18"/>
              </w:rPr>
              <w:t>DFC + recouvrement Zola + Cabinet</w:t>
            </w:r>
          </w:p>
        </w:tc>
      </w:tr>
      <w:tr w:rsidR="00D2603F" w:rsidRPr="004D2ECB" w14:paraId="6BA7132D" w14:textId="77777777" w:rsidTr="00895A76">
        <w:trPr>
          <w:trHeight w:val="157"/>
        </w:trPr>
        <w:tc>
          <w:tcPr>
            <w:tcW w:w="1335" w:type="dxa"/>
            <w:shd w:val="clear" w:color="auto" w:fill="auto"/>
            <w:vAlign w:val="bottom"/>
          </w:tcPr>
          <w:p w14:paraId="03606B24" w14:textId="77777777" w:rsidR="00D2603F" w:rsidRPr="004D2ECB" w:rsidRDefault="00D2603F" w:rsidP="00895A76">
            <w:pPr>
              <w:spacing w:before="0"/>
              <w:jc w:val="center"/>
              <w:rPr>
                <w:rFonts w:eastAsia="Aptos Narrow" w:cs="Aptos Narrow"/>
                <w:color w:val="000000"/>
                <w:sz w:val="18"/>
                <w:szCs w:val="18"/>
              </w:rPr>
            </w:pPr>
            <w:r w:rsidRPr="004D2ECB">
              <w:rPr>
                <w:rFonts w:eastAsia="Aptos Narrow" w:cs="Aptos Narrow"/>
                <w:color w:val="000000"/>
                <w:sz w:val="18"/>
                <w:szCs w:val="18"/>
              </w:rPr>
              <w:t>11/02/2025</w:t>
            </w:r>
          </w:p>
        </w:tc>
        <w:tc>
          <w:tcPr>
            <w:tcW w:w="3870" w:type="dxa"/>
            <w:shd w:val="clear" w:color="auto" w:fill="auto"/>
            <w:vAlign w:val="bottom"/>
          </w:tcPr>
          <w:p w14:paraId="24FAF250" w14:textId="77777777" w:rsidR="00D2603F" w:rsidRPr="004D2ECB" w:rsidRDefault="00D2603F" w:rsidP="00895A76">
            <w:pPr>
              <w:spacing w:before="0"/>
              <w:jc w:val="left"/>
              <w:rPr>
                <w:rFonts w:eastAsia="Calibri" w:cs="Calibri"/>
                <w:color w:val="000000"/>
                <w:sz w:val="18"/>
                <w:szCs w:val="18"/>
              </w:rPr>
            </w:pPr>
            <w:r w:rsidRPr="004D2ECB">
              <w:rPr>
                <w:rFonts w:eastAsia="Calibri" w:cs="Calibri"/>
                <w:color w:val="000000"/>
                <w:sz w:val="18"/>
                <w:szCs w:val="18"/>
              </w:rPr>
              <w:t>GDR</w:t>
            </w:r>
          </w:p>
        </w:tc>
        <w:tc>
          <w:tcPr>
            <w:tcW w:w="1515" w:type="dxa"/>
            <w:shd w:val="clear" w:color="auto" w:fill="auto"/>
            <w:vAlign w:val="bottom"/>
          </w:tcPr>
          <w:p w14:paraId="4A2E9D4F" w14:textId="77777777" w:rsidR="00D2603F" w:rsidRPr="004D2ECB" w:rsidRDefault="00D2603F" w:rsidP="00895A76">
            <w:pPr>
              <w:spacing w:before="0"/>
              <w:jc w:val="center"/>
              <w:rPr>
                <w:rFonts w:eastAsia="Aptos Narrow" w:cs="Aptos Narrow"/>
                <w:sz w:val="18"/>
                <w:szCs w:val="18"/>
              </w:rPr>
            </w:pPr>
            <w:r w:rsidRPr="004D2ECB">
              <w:rPr>
                <w:rFonts w:eastAsia="Aptos Narrow" w:cs="Aptos Narrow"/>
                <w:sz w:val="18"/>
                <w:szCs w:val="18"/>
              </w:rPr>
              <w:t>11/03/2025</w:t>
            </w:r>
          </w:p>
        </w:tc>
        <w:tc>
          <w:tcPr>
            <w:tcW w:w="2910" w:type="dxa"/>
            <w:shd w:val="clear" w:color="auto" w:fill="auto"/>
            <w:vAlign w:val="bottom"/>
          </w:tcPr>
          <w:p w14:paraId="7955CD04" w14:textId="77777777" w:rsidR="00D2603F" w:rsidRPr="004D2ECB" w:rsidRDefault="00D2603F" w:rsidP="00895A76">
            <w:pPr>
              <w:spacing w:before="0"/>
              <w:jc w:val="left"/>
              <w:rPr>
                <w:rFonts w:eastAsia="Calibri" w:cs="Calibri"/>
                <w:sz w:val="18"/>
                <w:szCs w:val="18"/>
              </w:rPr>
            </w:pPr>
            <w:r w:rsidRPr="004D2ECB">
              <w:rPr>
                <w:rFonts w:eastAsia="Calibri" w:cs="Calibri"/>
                <w:sz w:val="18"/>
                <w:szCs w:val="18"/>
              </w:rPr>
              <w:t>Cabinet de direction + AD</w:t>
            </w:r>
          </w:p>
        </w:tc>
      </w:tr>
      <w:tr w:rsidR="00D2603F" w:rsidRPr="004D2ECB" w14:paraId="1A4B2D91" w14:textId="77777777" w:rsidTr="00895A76">
        <w:trPr>
          <w:trHeight w:val="157"/>
        </w:trPr>
        <w:tc>
          <w:tcPr>
            <w:tcW w:w="1335" w:type="dxa"/>
            <w:shd w:val="clear" w:color="auto" w:fill="auto"/>
            <w:vAlign w:val="bottom"/>
          </w:tcPr>
          <w:p w14:paraId="0397A7F4" w14:textId="77777777" w:rsidR="00D2603F" w:rsidRPr="004D2ECB" w:rsidRDefault="00D2603F" w:rsidP="00895A76">
            <w:pPr>
              <w:spacing w:before="0"/>
              <w:jc w:val="center"/>
              <w:rPr>
                <w:rFonts w:eastAsia="Aptos Narrow" w:cs="Aptos Narrow"/>
                <w:color w:val="000000"/>
                <w:sz w:val="18"/>
                <w:szCs w:val="18"/>
              </w:rPr>
            </w:pPr>
            <w:r w:rsidRPr="004D2ECB">
              <w:rPr>
                <w:rFonts w:eastAsia="Aptos Narrow" w:cs="Aptos Narrow"/>
                <w:color w:val="000000"/>
                <w:sz w:val="18"/>
                <w:szCs w:val="18"/>
              </w:rPr>
              <w:t>11/02/2025</w:t>
            </w:r>
          </w:p>
        </w:tc>
        <w:tc>
          <w:tcPr>
            <w:tcW w:w="3870" w:type="dxa"/>
            <w:shd w:val="clear" w:color="auto" w:fill="auto"/>
            <w:vAlign w:val="bottom"/>
          </w:tcPr>
          <w:p w14:paraId="6C12DFD4" w14:textId="77777777" w:rsidR="00D2603F" w:rsidRPr="004D2ECB" w:rsidRDefault="00D2603F" w:rsidP="00895A76">
            <w:pPr>
              <w:spacing w:before="0"/>
              <w:jc w:val="left"/>
              <w:rPr>
                <w:rFonts w:eastAsia="Calibri" w:cs="Calibri"/>
                <w:color w:val="000000"/>
                <w:sz w:val="18"/>
                <w:szCs w:val="18"/>
              </w:rPr>
            </w:pPr>
            <w:r w:rsidRPr="004D2ECB">
              <w:rPr>
                <w:rFonts w:eastAsia="Calibri" w:cs="Calibri"/>
                <w:color w:val="000000"/>
                <w:sz w:val="18"/>
                <w:szCs w:val="18"/>
              </w:rPr>
              <w:t>CTX GENERAL</w:t>
            </w:r>
          </w:p>
        </w:tc>
        <w:tc>
          <w:tcPr>
            <w:tcW w:w="1515" w:type="dxa"/>
            <w:shd w:val="clear" w:color="auto" w:fill="auto"/>
            <w:vAlign w:val="bottom"/>
          </w:tcPr>
          <w:p w14:paraId="2B21BDF4" w14:textId="77777777" w:rsidR="00D2603F" w:rsidRPr="004D2ECB" w:rsidRDefault="00D2603F" w:rsidP="00895A76">
            <w:pPr>
              <w:spacing w:before="0"/>
              <w:jc w:val="center"/>
              <w:rPr>
                <w:rFonts w:eastAsia="Aptos Narrow" w:cs="Aptos Narrow"/>
                <w:sz w:val="18"/>
                <w:szCs w:val="18"/>
              </w:rPr>
            </w:pPr>
            <w:r w:rsidRPr="004D2ECB">
              <w:rPr>
                <w:rFonts w:eastAsia="Aptos Narrow" w:cs="Aptos Narrow"/>
                <w:sz w:val="18"/>
                <w:szCs w:val="18"/>
              </w:rPr>
              <w:t>11/03/2025</w:t>
            </w:r>
          </w:p>
        </w:tc>
        <w:tc>
          <w:tcPr>
            <w:tcW w:w="2910" w:type="dxa"/>
            <w:shd w:val="clear" w:color="auto" w:fill="auto"/>
            <w:vAlign w:val="bottom"/>
          </w:tcPr>
          <w:p w14:paraId="48810FE2" w14:textId="77777777" w:rsidR="00D2603F" w:rsidRPr="004D2ECB" w:rsidRDefault="00D2603F" w:rsidP="00895A76">
            <w:pPr>
              <w:spacing w:before="0"/>
              <w:jc w:val="left"/>
              <w:rPr>
                <w:rFonts w:eastAsia="Calibri" w:cs="Calibri"/>
                <w:sz w:val="18"/>
                <w:szCs w:val="18"/>
              </w:rPr>
            </w:pPr>
            <w:r w:rsidRPr="004D2ECB">
              <w:rPr>
                <w:rFonts w:eastAsia="Calibri" w:cs="Calibri"/>
                <w:sz w:val="18"/>
                <w:szCs w:val="18"/>
              </w:rPr>
              <w:t>RH</w:t>
            </w:r>
          </w:p>
        </w:tc>
      </w:tr>
      <w:tr w:rsidR="00D2603F" w:rsidRPr="004D2ECB" w14:paraId="2F44D7D8" w14:textId="77777777" w:rsidTr="00895A76">
        <w:trPr>
          <w:trHeight w:val="157"/>
        </w:trPr>
        <w:tc>
          <w:tcPr>
            <w:tcW w:w="1335" w:type="dxa"/>
            <w:shd w:val="clear" w:color="auto" w:fill="auto"/>
            <w:vAlign w:val="bottom"/>
          </w:tcPr>
          <w:p w14:paraId="511FCCB2" w14:textId="77777777" w:rsidR="00D2603F" w:rsidRPr="004D2ECB" w:rsidRDefault="00D2603F" w:rsidP="00895A76">
            <w:pPr>
              <w:spacing w:before="0"/>
              <w:jc w:val="center"/>
              <w:rPr>
                <w:rFonts w:eastAsia="Aptos Narrow" w:cs="Aptos Narrow"/>
                <w:color w:val="000000"/>
                <w:sz w:val="18"/>
                <w:szCs w:val="18"/>
              </w:rPr>
            </w:pPr>
            <w:r w:rsidRPr="004D2ECB">
              <w:rPr>
                <w:rFonts w:eastAsia="Aptos Narrow" w:cs="Aptos Narrow"/>
                <w:color w:val="000000"/>
                <w:sz w:val="18"/>
                <w:szCs w:val="18"/>
              </w:rPr>
              <w:t>11/02/2025</w:t>
            </w:r>
          </w:p>
        </w:tc>
        <w:tc>
          <w:tcPr>
            <w:tcW w:w="3870" w:type="dxa"/>
            <w:shd w:val="clear" w:color="auto" w:fill="auto"/>
            <w:vAlign w:val="bottom"/>
          </w:tcPr>
          <w:p w14:paraId="4BFCAB45" w14:textId="77777777" w:rsidR="00D2603F" w:rsidRPr="004D2ECB" w:rsidRDefault="00D2603F" w:rsidP="00895A76">
            <w:pPr>
              <w:spacing w:before="0"/>
              <w:jc w:val="left"/>
              <w:rPr>
                <w:rFonts w:eastAsia="Calibri" w:cs="Calibri"/>
                <w:color w:val="000000"/>
                <w:sz w:val="18"/>
                <w:szCs w:val="18"/>
              </w:rPr>
            </w:pPr>
            <w:r w:rsidRPr="004D2ECB">
              <w:rPr>
                <w:rFonts w:eastAsia="Calibri" w:cs="Calibri"/>
                <w:color w:val="000000"/>
                <w:sz w:val="18"/>
                <w:szCs w:val="18"/>
              </w:rPr>
              <w:t>Stratégie employeur / ATLAS / DRSC</w:t>
            </w:r>
          </w:p>
        </w:tc>
        <w:tc>
          <w:tcPr>
            <w:tcW w:w="1515" w:type="dxa"/>
            <w:shd w:val="clear" w:color="auto" w:fill="auto"/>
            <w:vAlign w:val="bottom"/>
          </w:tcPr>
          <w:p w14:paraId="37435168" w14:textId="77777777" w:rsidR="00D2603F" w:rsidRPr="004D2ECB" w:rsidRDefault="00D2603F" w:rsidP="00895A76">
            <w:pPr>
              <w:spacing w:before="0"/>
              <w:jc w:val="center"/>
              <w:rPr>
                <w:rFonts w:eastAsia="Aptos Narrow" w:cs="Aptos Narrow"/>
                <w:sz w:val="18"/>
                <w:szCs w:val="18"/>
              </w:rPr>
            </w:pPr>
            <w:r w:rsidRPr="004D2ECB">
              <w:rPr>
                <w:rFonts w:eastAsia="Aptos Narrow" w:cs="Aptos Narrow"/>
                <w:sz w:val="18"/>
                <w:szCs w:val="18"/>
              </w:rPr>
              <w:t>13/03/2025</w:t>
            </w:r>
          </w:p>
        </w:tc>
        <w:tc>
          <w:tcPr>
            <w:tcW w:w="2910" w:type="dxa"/>
            <w:shd w:val="clear" w:color="auto" w:fill="auto"/>
            <w:vAlign w:val="bottom"/>
          </w:tcPr>
          <w:p w14:paraId="2C96C65E" w14:textId="77777777" w:rsidR="00D2603F" w:rsidRPr="004D2ECB" w:rsidRDefault="00D2603F" w:rsidP="00895A76">
            <w:pPr>
              <w:spacing w:before="0"/>
              <w:jc w:val="left"/>
              <w:rPr>
                <w:rFonts w:eastAsia="Calibri" w:cs="Calibri"/>
                <w:sz w:val="18"/>
                <w:szCs w:val="18"/>
              </w:rPr>
            </w:pPr>
            <w:r w:rsidRPr="004D2ECB">
              <w:rPr>
                <w:rFonts w:eastAsia="Calibri" w:cs="Calibri"/>
                <w:sz w:val="18"/>
                <w:szCs w:val="18"/>
              </w:rPr>
              <w:t>Accompagnement acteurs santé / MMH</w:t>
            </w:r>
          </w:p>
        </w:tc>
      </w:tr>
      <w:tr w:rsidR="00D2603F" w:rsidRPr="004D2ECB" w14:paraId="0F9E3FCB" w14:textId="77777777" w:rsidTr="00895A76">
        <w:trPr>
          <w:trHeight w:val="152"/>
        </w:trPr>
        <w:tc>
          <w:tcPr>
            <w:tcW w:w="1335" w:type="dxa"/>
            <w:shd w:val="clear" w:color="auto" w:fill="auto"/>
            <w:vAlign w:val="bottom"/>
          </w:tcPr>
          <w:p w14:paraId="7F194F2F" w14:textId="77777777" w:rsidR="00D2603F" w:rsidRPr="004D2ECB" w:rsidRDefault="00D2603F" w:rsidP="00895A76">
            <w:pPr>
              <w:spacing w:before="0"/>
              <w:jc w:val="center"/>
              <w:rPr>
                <w:rFonts w:eastAsia="Aptos Narrow" w:cs="Aptos Narrow"/>
                <w:color w:val="000000"/>
                <w:sz w:val="18"/>
                <w:szCs w:val="18"/>
              </w:rPr>
            </w:pPr>
          </w:p>
        </w:tc>
        <w:tc>
          <w:tcPr>
            <w:tcW w:w="3870" w:type="dxa"/>
            <w:shd w:val="clear" w:color="auto" w:fill="auto"/>
            <w:vAlign w:val="bottom"/>
          </w:tcPr>
          <w:p w14:paraId="08FFB67D" w14:textId="77777777" w:rsidR="00D2603F" w:rsidRPr="004D2ECB" w:rsidRDefault="00D2603F" w:rsidP="00895A76">
            <w:pPr>
              <w:spacing w:before="0"/>
              <w:jc w:val="left"/>
              <w:rPr>
                <w:rFonts w:eastAsia="Calibri" w:cs="Calibri"/>
                <w:color w:val="000000"/>
                <w:sz w:val="18"/>
                <w:szCs w:val="18"/>
              </w:rPr>
            </w:pPr>
          </w:p>
        </w:tc>
        <w:tc>
          <w:tcPr>
            <w:tcW w:w="1515" w:type="dxa"/>
            <w:shd w:val="clear" w:color="auto" w:fill="auto"/>
            <w:vAlign w:val="bottom"/>
          </w:tcPr>
          <w:p w14:paraId="550888FD" w14:textId="77777777" w:rsidR="00D2603F" w:rsidRPr="004D2ECB" w:rsidRDefault="00D2603F" w:rsidP="00895A76">
            <w:pPr>
              <w:spacing w:before="0"/>
              <w:jc w:val="center"/>
              <w:rPr>
                <w:rFonts w:eastAsia="Aptos Narrow" w:cs="Aptos Narrow"/>
                <w:sz w:val="18"/>
                <w:szCs w:val="18"/>
              </w:rPr>
            </w:pPr>
            <w:r w:rsidRPr="004D2ECB">
              <w:rPr>
                <w:rFonts w:eastAsia="Aptos Narrow" w:cs="Aptos Narrow"/>
                <w:sz w:val="18"/>
                <w:szCs w:val="18"/>
              </w:rPr>
              <w:t>13/03/2025</w:t>
            </w:r>
          </w:p>
        </w:tc>
        <w:tc>
          <w:tcPr>
            <w:tcW w:w="2910" w:type="dxa"/>
            <w:shd w:val="clear" w:color="auto" w:fill="auto"/>
            <w:vAlign w:val="bottom"/>
          </w:tcPr>
          <w:p w14:paraId="437C38DD" w14:textId="77777777" w:rsidR="00D2603F" w:rsidRPr="004D2ECB" w:rsidRDefault="00D2603F" w:rsidP="00895A76">
            <w:pPr>
              <w:spacing w:before="0"/>
              <w:jc w:val="left"/>
              <w:rPr>
                <w:rFonts w:eastAsia="Calibri" w:cs="Calibri"/>
                <w:sz w:val="18"/>
                <w:szCs w:val="18"/>
              </w:rPr>
            </w:pPr>
            <w:r w:rsidRPr="004D2ECB">
              <w:rPr>
                <w:rFonts w:eastAsia="Calibri" w:cs="Calibri"/>
                <w:sz w:val="18"/>
                <w:szCs w:val="18"/>
              </w:rPr>
              <w:t xml:space="preserve">Achats / </w:t>
            </w:r>
            <w:proofErr w:type="spellStart"/>
            <w:r w:rsidRPr="004D2ECB">
              <w:rPr>
                <w:rFonts w:eastAsia="Calibri" w:cs="Calibri"/>
                <w:sz w:val="18"/>
                <w:szCs w:val="18"/>
              </w:rPr>
              <w:t>Immo</w:t>
            </w:r>
            <w:proofErr w:type="spellEnd"/>
          </w:p>
        </w:tc>
      </w:tr>
    </w:tbl>
    <w:p w14:paraId="3E83B7B9" w14:textId="162CCC3A" w:rsidR="00642CE4" w:rsidRPr="001D6327" w:rsidRDefault="00642CE4" w:rsidP="00642CE4">
      <w:pPr>
        <w:rPr>
          <w:sz w:val="20"/>
          <w:szCs w:val="22"/>
        </w:rPr>
      </w:pPr>
      <w:bookmarkStart w:id="11" w:name="_Toc198814770"/>
      <w:r w:rsidRPr="001D6327">
        <w:rPr>
          <w:sz w:val="20"/>
          <w:szCs w:val="22"/>
        </w:rPr>
        <w:t>Par la suite entre mars et avril, les besoins d’autres services ont été collectés soit via un prototype comme ARTE ou d’une fiche d’identité ou expression des besoins comme GDB, COGED</w:t>
      </w:r>
      <w:proofErr w:type="gramStart"/>
      <w:r w:rsidRPr="001D6327">
        <w:rPr>
          <w:sz w:val="20"/>
          <w:szCs w:val="22"/>
        </w:rPr>
        <w:t>, ,</w:t>
      </w:r>
      <w:proofErr w:type="gramEnd"/>
      <w:r w:rsidRPr="001D6327">
        <w:rPr>
          <w:sz w:val="20"/>
          <w:szCs w:val="22"/>
        </w:rPr>
        <w:t xml:space="preserve"> service médico-social, CSE, syndicats, Présidence, zone d’accueil du Service Informatique, </w:t>
      </w:r>
      <w:proofErr w:type="spellStart"/>
      <w:r w:rsidRPr="001D6327">
        <w:rPr>
          <w:sz w:val="20"/>
          <w:szCs w:val="22"/>
        </w:rPr>
        <w:t>etc</w:t>
      </w:r>
      <w:proofErr w:type="spellEnd"/>
    </w:p>
    <w:p w14:paraId="5E2C020E" w14:textId="77777777" w:rsidR="00642CE4" w:rsidRPr="001D6327" w:rsidRDefault="00642CE4" w:rsidP="00642CE4">
      <w:pPr>
        <w:rPr>
          <w:sz w:val="20"/>
          <w:szCs w:val="22"/>
        </w:rPr>
      </w:pPr>
      <w:r w:rsidRPr="001D6327">
        <w:rPr>
          <w:sz w:val="20"/>
          <w:szCs w:val="22"/>
        </w:rPr>
        <w:t xml:space="preserve">Afin d’harmoniser l’aménagement des espaces de travail, de faciliter le travail de collaboration et les échanges, les règles suivantes seront déclinées au sein de chaque espace de travail : </w:t>
      </w:r>
    </w:p>
    <w:p w14:paraId="5957C8B9" w14:textId="77777777" w:rsidR="00642CE4" w:rsidRPr="001D6327" w:rsidRDefault="00642CE4" w:rsidP="00642CE4">
      <w:pPr>
        <w:numPr>
          <w:ilvl w:val="0"/>
          <w:numId w:val="18"/>
        </w:numPr>
        <w:pBdr>
          <w:top w:val="nil"/>
          <w:left w:val="nil"/>
          <w:bottom w:val="nil"/>
          <w:right w:val="nil"/>
          <w:between w:val="nil"/>
        </w:pBdr>
        <w:rPr>
          <w:color w:val="000000"/>
          <w:sz w:val="20"/>
          <w:szCs w:val="20"/>
        </w:rPr>
      </w:pPr>
      <w:r w:rsidRPr="001D6327">
        <w:rPr>
          <w:color w:val="000000"/>
          <w:sz w:val="20"/>
          <w:szCs w:val="20"/>
        </w:rPr>
        <w:t xml:space="preserve">Pas de bureaux individuels, </w:t>
      </w:r>
    </w:p>
    <w:p w14:paraId="17BC41CB" w14:textId="0B52C714" w:rsidR="00642CE4" w:rsidRPr="001D6327" w:rsidRDefault="00642CE4" w:rsidP="00642CE4">
      <w:pPr>
        <w:numPr>
          <w:ilvl w:val="0"/>
          <w:numId w:val="18"/>
        </w:numPr>
        <w:pBdr>
          <w:top w:val="nil"/>
          <w:left w:val="nil"/>
          <w:bottom w:val="nil"/>
          <w:right w:val="nil"/>
          <w:between w:val="nil"/>
        </w:pBdr>
        <w:spacing w:before="0"/>
        <w:rPr>
          <w:color w:val="000000"/>
          <w:sz w:val="20"/>
          <w:szCs w:val="20"/>
        </w:rPr>
      </w:pPr>
      <w:r w:rsidRPr="001D6327">
        <w:rPr>
          <w:color w:val="000000"/>
          <w:sz w:val="20"/>
          <w:szCs w:val="20"/>
        </w:rPr>
        <w:t xml:space="preserve">Un espace de travail collectif, et des autres zones de travail adaptées aux fonctionnalités de chaque service (bulles pour créer, passer des appels, avoir des échanges, petites salles de réunion et ou de formation), </w:t>
      </w:r>
    </w:p>
    <w:p w14:paraId="2C34C165" w14:textId="77777777" w:rsidR="00642CE4" w:rsidRPr="001D6327" w:rsidRDefault="00642CE4" w:rsidP="00642CE4">
      <w:pPr>
        <w:numPr>
          <w:ilvl w:val="0"/>
          <w:numId w:val="18"/>
        </w:numPr>
        <w:pBdr>
          <w:top w:val="nil"/>
          <w:left w:val="nil"/>
          <w:bottom w:val="nil"/>
          <w:right w:val="nil"/>
          <w:between w:val="nil"/>
        </w:pBdr>
        <w:spacing w:before="0"/>
        <w:rPr>
          <w:color w:val="000000"/>
          <w:sz w:val="20"/>
          <w:szCs w:val="20"/>
        </w:rPr>
      </w:pPr>
      <w:r w:rsidRPr="001D6327">
        <w:rPr>
          <w:color w:val="000000"/>
          <w:sz w:val="20"/>
          <w:szCs w:val="20"/>
        </w:rPr>
        <w:t xml:space="preserve">Un mobilier standardisé et partagé, </w:t>
      </w:r>
    </w:p>
    <w:p w14:paraId="7EEBFF74" w14:textId="77777777" w:rsidR="00642CE4" w:rsidRPr="001D6327" w:rsidRDefault="00642CE4" w:rsidP="00642CE4">
      <w:pPr>
        <w:numPr>
          <w:ilvl w:val="0"/>
          <w:numId w:val="18"/>
        </w:numPr>
        <w:pBdr>
          <w:top w:val="nil"/>
          <w:left w:val="nil"/>
          <w:bottom w:val="nil"/>
          <w:right w:val="nil"/>
          <w:between w:val="nil"/>
        </w:pBdr>
        <w:spacing w:before="0"/>
        <w:rPr>
          <w:color w:val="000000"/>
          <w:sz w:val="20"/>
          <w:szCs w:val="20"/>
        </w:rPr>
      </w:pPr>
      <w:r w:rsidRPr="001D6327">
        <w:rPr>
          <w:color w:val="000000"/>
          <w:sz w:val="20"/>
          <w:szCs w:val="20"/>
        </w:rPr>
        <w:t xml:space="preserve">Des casiers individuels, </w:t>
      </w:r>
    </w:p>
    <w:p w14:paraId="3EB3F515" w14:textId="77777777" w:rsidR="00642CE4" w:rsidRPr="001D6327" w:rsidRDefault="00642CE4" w:rsidP="00642CE4">
      <w:pPr>
        <w:numPr>
          <w:ilvl w:val="0"/>
          <w:numId w:val="18"/>
        </w:numPr>
        <w:pBdr>
          <w:top w:val="nil"/>
          <w:left w:val="nil"/>
          <w:bottom w:val="nil"/>
          <w:right w:val="nil"/>
          <w:between w:val="nil"/>
        </w:pBdr>
        <w:spacing w:before="0"/>
        <w:rPr>
          <w:color w:val="000000"/>
          <w:sz w:val="20"/>
          <w:szCs w:val="20"/>
        </w:rPr>
      </w:pPr>
      <w:r w:rsidRPr="001D6327">
        <w:rPr>
          <w:color w:val="000000"/>
          <w:sz w:val="20"/>
          <w:szCs w:val="20"/>
        </w:rPr>
        <w:t xml:space="preserve">Des salles de réunions partagées </w:t>
      </w:r>
    </w:p>
    <w:p w14:paraId="18CE0EDB" w14:textId="77777777" w:rsidR="00642CE4" w:rsidRPr="001D6327" w:rsidRDefault="00642CE4" w:rsidP="00642CE4">
      <w:pPr>
        <w:numPr>
          <w:ilvl w:val="0"/>
          <w:numId w:val="18"/>
        </w:numPr>
        <w:pBdr>
          <w:top w:val="nil"/>
          <w:left w:val="nil"/>
          <w:bottom w:val="nil"/>
          <w:right w:val="nil"/>
          <w:between w:val="nil"/>
        </w:pBdr>
        <w:spacing w:before="0"/>
        <w:rPr>
          <w:color w:val="000000"/>
          <w:sz w:val="20"/>
          <w:szCs w:val="20"/>
        </w:rPr>
      </w:pPr>
      <w:r w:rsidRPr="001D6327">
        <w:rPr>
          <w:color w:val="000000"/>
          <w:sz w:val="20"/>
          <w:szCs w:val="20"/>
        </w:rPr>
        <w:t xml:space="preserve">Des zones de convivialité partagées, en dehors des espaces de travail </w:t>
      </w:r>
    </w:p>
    <w:p w14:paraId="341CB470" w14:textId="77777777" w:rsidR="00642CE4" w:rsidRPr="001D6327" w:rsidRDefault="00642CE4" w:rsidP="00642CE4">
      <w:pPr>
        <w:numPr>
          <w:ilvl w:val="0"/>
          <w:numId w:val="18"/>
        </w:numPr>
        <w:pBdr>
          <w:top w:val="nil"/>
          <w:left w:val="nil"/>
          <w:bottom w:val="nil"/>
          <w:right w:val="nil"/>
          <w:between w:val="nil"/>
        </w:pBdr>
        <w:spacing w:before="0"/>
        <w:rPr>
          <w:color w:val="000000"/>
          <w:sz w:val="20"/>
          <w:szCs w:val="20"/>
        </w:rPr>
      </w:pPr>
      <w:r w:rsidRPr="001D6327">
        <w:rPr>
          <w:color w:val="000000"/>
          <w:sz w:val="20"/>
          <w:szCs w:val="20"/>
        </w:rPr>
        <w:t xml:space="preserve">Des espaces de travail personnalisés reflétant l’identité du service </w:t>
      </w:r>
    </w:p>
    <w:p w14:paraId="4C42EE19" w14:textId="77777777" w:rsidR="00642CE4" w:rsidRPr="001D6327" w:rsidRDefault="00642CE4" w:rsidP="00642CE4">
      <w:pPr>
        <w:rPr>
          <w:sz w:val="20"/>
          <w:szCs w:val="22"/>
        </w:rPr>
      </w:pPr>
      <w:r w:rsidRPr="001D6327">
        <w:rPr>
          <w:sz w:val="20"/>
          <w:szCs w:val="22"/>
        </w:rPr>
        <w:t xml:space="preserve"> </w:t>
      </w:r>
    </w:p>
    <w:p w14:paraId="3EB524E0" w14:textId="57181916" w:rsidR="00642CE4" w:rsidRPr="001D6327" w:rsidRDefault="00642CE4" w:rsidP="00642CE4">
      <w:pPr>
        <w:rPr>
          <w:sz w:val="20"/>
          <w:szCs w:val="22"/>
        </w:rPr>
      </w:pPr>
      <w:r w:rsidRPr="001D6327">
        <w:rPr>
          <w:sz w:val="20"/>
          <w:szCs w:val="22"/>
        </w:rPr>
        <w:t xml:space="preserve">Chaque Equipe a désigné des représentants qui ont constitué un groupe de travail au sein duquel l’ensemble des métiers étaient représentés. Les groupes de travail, ont analysé leurs pratiques, défini leurs besoins et se sont approprié les enjeux du projet immobilier dans le cadre des ateliers de prototypages. </w:t>
      </w:r>
    </w:p>
    <w:p w14:paraId="7BDBBF3D" w14:textId="77777777" w:rsidR="00642CE4" w:rsidRPr="001D6327" w:rsidRDefault="00642CE4" w:rsidP="00642CE4">
      <w:pPr>
        <w:rPr>
          <w:sz w:val="20"/>
          <w:szCs w:val="22"/>
        </w:rPr>
      </w:pPr>
      <w:r w:rsidRPr="001D6327">
        <w:rPr>
          <w:sz w:val="20"/>
          <w:szCs w:val="22"/>
        </w:rPr>
        <w:t>Un travail sur les règles de vie dans chaque espace sera réalisé pour accompagner le changement vers des espaces davantage partagés et collaboratifs.</w:t>
      </w:r>
    </w:p>
    <w:p w14:paraId="28FE1C38" w14:textId="77777777" w:rsidR="00642CE4" w:rsidRPr="001D6327" w:rsidRDefault="00642CE4" w:rsidP="00642CE4">
      <w:pPr>
        <w:rPr>
          <w:sz w:val="20"/>
          <w:szCs w:val="22"/>
        </w:rPr>
      </w:pPr>
    </w:p>
    <w:p w14:paraId="72BE7C0E" w14:textId="5F179189" w:rsidR="000C6FDB" w:rsidRPr="004D2ECB" w:rsidRDefault="000C6FDB" w:rsidP="00D2603F">
      <w:pPr>
        <w:pStyle w:val="Titre1"/>
        <w:rPr>
          <w:sz w:val="24"/>
          <w:szCs w:val="28"/>
        </w:rPr>
      </w:pPr>
      <w:r w:rsidRPr="004D2ECB">
        <w:rPr>
          <w:sz w:val="24"/>
          <w:szCs w:val="28"/>
        </w:rPr>
        <w:lastRenderedPageBreak/>
        <w:t>Définition d’un espace ouvert</w:t>
      </w:r>
      <w:bookmarkEnd w:id="11"/>
    </w:p>
    <w:p w14:paraId="089E77AF" w14:textId="6A95D6C9" w:rsidR="004C629F" w:rsidRPr="004D2ECB" w:rsidRDefault="004C629F" w:rsidP="000C6FDB">
      <w:pPr>
        <w:pStyle w:val="Prog2bis"/>
        <w:numPr>
          <w:ilvl w:val="1"/>
          <w:numId w:val="5"/>
        </w:numPr>
        <w:rPr>
          <w:sz w:val="22"/>
          <w:szCs w:val="24"/>
        </w:rPr>
      </w:pPr>
      <w:bookmarkStart w:id="12" w:name="_Toc198814771"/>
      <w:r w:rsidRPr="004D2ECB">
        <w:rPr>
          <w:sz w:val="22"/>
          <w:szCs w:val="24"/>
        </w:rPr>
        <w:t>Circulaire « Borne »</w:t>
      </w:r>
      <w:bookmarkEnd w:id="12"/>
    </w:p>
    <w:p w14:paraId="522F7177" w14:textId="566522B1" w:rsidR="004C629F" w:rsidRPr="004D2ECB" w:rsidRDefault="004C629F" w:rsidP="004C629F">
      <w:pPr>
        <w:rPr>
          <w:rFonts w:eastAsiaTheme="majorEastAsia"/>
          <w:sz w:val="20"/>
          <w:szCs w:val="22"/>
        </w:rPr>
      </w:pPr>
      <w:r w:rsidRPr="004D2ECB">
        <w:rPr>
          <w:rFonts w:eastAsiaTheme="majorEastAsia"/>
          <w:sz w:val="20"/>
          <w:szCs w:val="22"/>
        </w:rPr>
        <w:t xml:space="preserve">Par une circulaire du 8 février 2023 relative à la nouvelle doctrine d’occupation des immeubles tertiaires de l’État, la Première ministre a demandé aux membres du Gouvernement, aux préfets et aux dirigeants des opérateurs de l’État d’appliquer dès 2023 une « nouvelle doctrine de la politique immobilière de l’État » prévoyant, en vue d’optimiser les surfaces occupées par les ministères et leurs opérateurs, la détermination d’un « ratio d’optimisation immobilière », correspondant au rapport entre la surface utile brute exprimée en mètres carrés et le nombre de résidents dans chaque immeuble à usage de bureaux appartenant à l’État, dont la valeur cible est fixée à 16 m2 et le plafond à 18 m2. </w:t>
      </w:r>
    </w:p>
    <w:p w14:paraId="5665FE3D" w14:textId="07925F0C" w:rsidR="004C629F" w:rsidRPr="004D2ECB" w:rsidRDefault="004C629F" w:rsidP="004C629F">
      <w:pPr>
        <w:rPr>
          <w:rFonts w:eastAsiaTheme="majorEastAsia"/>
          <w:sz w:val="20"/>
          <w:szCs w:val="22"/>
        </w:rPr>
      </w:pPr>
      <w:r w:rsidRPr="004D2ECB">
        <w:rPr>
          <w:rFonts w:eastAsiaTheme="majorEastAsia"/>
          <w:sz w:val="20"/>
          <w:szCs w:val="22"/>
        </w:rPr>
        <w:t>La circulaire précise :</w:t>
      </w:r>
    </w:p>
    <w:p w14:paraId="21D7511D" w14:textId="129071A2" w:rsidR="004C629F" w:rsidRPr="004D2ECB" w:rsidRDefault="004C629F" w:rsidP="004C629F">
      <w:pPr>
        <w:pStyle w:val="Paragraphedeliste"/>
        <w:numPr>
          <w:ilvl w:val="0"/>
          <w:numId w:val="52"/>
        </w:numPr>
        <w:rPr>
          <w:rFonts w:eastAsiaTheme="majorEastAsia"/>
          <w:sz w:val="20"/>
          <w:szCs w:val="22"/>
        </w:rPr>
      </w:pPr>
      <w:r w:rsidRPr="004D2ECB">
        <w:rPr>
          <w:rFonts w:eastAsiaTheme="majorEastAsia"/>
          <w:sz w:val="20"/>
          <w:szCs w:val="22"/>
        </w:rPr>
        <w:t>Abandon de la notion de "poste de travail" : La circulaire remplace la notion de "poste de travail" par celle de "position de travail". Une position de travail est définie comme un emplacement où un agent dispose d'une connectivité, d'un éclairage et d'une assise offrant des conditions de confort, d'ergonomie et de sécurité pour travailler au moins une demi-journée en continu.</w:t>
      </w:r>
    </w:p>
    <w:p w14:paraId="5C4F8F0A" w14:textId="3DE850AE" w:rsidR="004C629F" w:rsidRPr="004D2ECB" w:rsidRDefault="004C629F" w:rsidP="004C629F">
      <w:pPr>
        <w:pStyle w:val="Paragraphedeliste"/>
        <w:numPr>
          <w:ilvl w:val="0"/>
          <w:numId w:val="52"/>
        </w:numPr>
        <w:rPr>
          <w:rFonts w:eastAsiaTheme="majorEastAsia"/>
          <w:sz w:val="20"/>
          <w:szCs w:val="22"/>
        </w:rPr>
      </w:pPr>
      <w:r w:rsidRPr="004D2ECB">
        <w:rPr>
          <w:rFonts w:eastAsiaTheme="majorEastAsia"/>
          <w:sz w:val="20"/>
          <w:szCs w:val="22"/>
        </w:rPr>
        <w:t>Optimisation des ressources : La circulaire vise une optimisation des ressources immobilières dans un objectif à la fois économique et écologique. Elle encourage une hybridation des modes de travail, incluant le télétravail et les espaces de travail partagés.</w:t>
      </w:r>
    </w:p>
    <w:p w14:paraId="732F53BD" w14:textId="76FD87D4" w:rsidR="004C629F" w:rsidRPr="004D2ECB" w:rsidRDefault="004C629F" w:rsidP="004C629F">
      <w:pPr>
        <w:pStyle w:val="Paragraphedeliste"/>
        <w:numPr>
          <w:ilvl w:val="0"/>
          <w:numId w:val="52"/>
        </w:numPr>
        <w:rPr>
          <w:rFonts w:eastAsiaTheme="majorEastAsia"/>
          <w:sz w:val="20"/>
          <w:szCs w:val="22"/>
        </w:rPr>
      </w:pPr>
      <w:r w:rsidRPr="004D2ECB">
        <w:rPr>
          <w:rFonts w:eastAsiaTheme="majorEastAsia"/>
          <w:sz w:val="20"/>
          <w:szCs w:val="22"/>
        </w:rPr>
        <w:t>Calcul des effectifs résidents : Les "effectifs résidents" incluent les agents publics ainsi que les personnels externes. La notion d'utilisateur pérenne s'apprécie à l'échelle de l'année, ce qui peut poser des défis pour les stagiaires, vacataires et prestataires dont la présence est plus instable.</w:t>
      </w:r>
    </w:p>
    <w:p w14:paraId="79AC6315" w14:textId="77777777" w:rsidR="004C629F" w:rsidRPr="004D2ECB" w:rsidRDefault="004C629F" w:rsidP="004C629F">
      <w:pPr>
        <w:pStyle w:val="Paragraphedeliste"/>
        <w:numPr>
          <w:ilvl w:val="0"/>
          <w:numId w:val="52"/>
        </w:numPr>
        <w:rPr>
          <w:rFonts w:eastAsiaTheme="majorEastAsia"/>
          <w:sz w:val="20"/>
          <w:szCs w:val="22"/>
        </w:rPr>
      </w:pPr>
      <w:r w:rsidRPr="004D2ECB">
        <w:rPr>
          <w:rFonts w:eastAsiaTheme="majorEastAsia"/>
          <w:sz w:val="20"/>
          <w:szCs w:val="22"/>
        </w:rPr>
        <w:t>Application et impact : La circulaire s'applique aux nouveaux projets immobiliers en construction ou en rénovation, ainsi qu'aux acquisitions et prises à bail via les nouvelles conventions d'utilisation. Elle a été publiée le 8 février 2023 et est entrée en vigueur avec un arrêté modifiant l'article 5 du modèle type de convention, publié le 3 mars 2023</w:t>
      </w:r>
    </w:p>
    <w:p w14:paraId="5AA3EC4F" w14:textId="77777777" w:rsidR="003C1684" w:rsidRPr="004D2ECB" w:rsidRDefault="003C1684" w:rsidP="003C1684">
      <w:pPr>
        <w:rPr>
          <w:rFonts w:eastAsiaTheme="majorEastAsia"/>
          <w:sz w:val="20"/>
          <w:szCs w:val="22"/>
        </w:rPr>
      </w:pPr>
    </w:p>
    <w:p w14:paraId="11E29987" w14:textId="4FDA13D9" w:rsidR="003C1684" w:rsidRPr="004D2ECB" w:rsidRDefault="003C1684" w:rsidP="003C1684">
      <w:pPr>
        <w:rPr>
          <w:sz w:val="20"/>
          <w:szCs w:val="22"/>
          <w:lang w:eastAsia="en-US"/>
        </w:rPr>
      </w:pPr>
      <w:r w:rsidRPr="004D2ECB">
        <w:rPr>
          <w:b/>
          <w:bCs/>
          <w:sz w:val="20"/>
          <w:szCs w:val="22"/>
          <w:u w:val="single"/>
          <w:lang w:eastAsia="en-US"/>
        </w:rPr>
        <w:t>Définition d’une position de travail au sens de la circulaire :</w:t>
      </w:r>
      <w:r w:rsidRPr="004D2ECB">
        <w:rPr>
          <w:sz w:val="20"/>
          <w:szCs w:val="22"/>
          <w:lang w:eastAsia="en-US"/>
        </w:rPr>
        <w:t xml:space="preserve"> Une position de travail est un emplacement où l'</w:t>
      </w:r>
      <w:proofErr w:type="spellStart"/>
      <w:r w:rsidRPr="004D2ECB">
        <w:rPr>
          <w:sz w:val="20"/>
          <w:szCs w:val="22"/>
          <w:lang w:eastAsia="en-US"/>
        </w:rPr>
        <w:t>agent·e</w:t>
      </w:r>
      <w:proofErr w:type="spellEnd"/>
      <w:r w:rsidRPr="004D2ECB">
        <w:rPr>
          <w:sz w:val="20"/>
          <w:szCs w:val="22"/>
          <w:lang w:eastAsia="en-US"/>
        </w:rPr>
        <w:t xml:space="preserve"> « dispose d'une connectivité Internet, d'un éclairage, d'une assise lui offrant des conditions de confort, d 'ergonomie et de sécurité permettant d'y </w:t>
      </w:r>
      <w:r w:rsidRPr="004D2ECB">
        <w:rPr>
          <w:b/>
          <w:bCs/>
          <w:sz w:val="20"/>
          <w:szCs w:val="22"/>
          <w:lang w:eastAsia="en-US"/>
        </w:rPr>
        <w:t>travailler</w:t>
      </w:r>
      <w:r w:rsidRPr="004D2ECB">
        <w:rPr>
          <w:sz w:val="20"/>
          <w:szCs w:val="22"/>
          <w:lang w:eastAsia="en-US"/>
        </w:rPr>
        <w:t xml:space="preserve"> au moins une demi-journée en continu ».</w:t>
      </w:r>
    </w:p>
    <w:p w14:paraId="556DBF8F" w14:textId="4B828C35" w:rsidR="003C1684" w:rsidRPr="004D2ECB" w:rsidRDefault="003C1684" w:rsidP="003C1684">
      <w:pPr>
        <w:rPr>
          <w:sz w:val="20"/>
          <w:szCs w:val="22"/>
          <w:lang w:eastAsia="en-US"/>
        </w:rPr>
      </w:pPr>
      <w:r w:rsidRPr="004D2ECB">
        <w:rPr>
          <w:sz w:val="20"/>
          <w:szCs w:val="22"/>
          <w:lang w:eastAsia="en-US"/>
        </w:rPr>
        <w:t xml:space="preserve">Les positions de travail englobent ainsi les postes de travail individuels, affectés ou non affectés, ainsi que les postes de travail mis à disposition dans d’autres espaces (salles de réunion, bulles pour s’isoler, box de travail à 2/4, accueil, espace restaurant connecté, </w:t>
      </w:r>
      <w:proofErr w:type="spellStart"/>
      <w:r w:rsidRPr="004D2ECB">
        <w:rPr>
          <w:sz w:val="20"/>
          <w:szCs w:val="22"/>
          <w:lang w:eastAsia="en-US"/>
        </w:rPr>
        <w:t>etc</w:t>
      </w:r>
      <w:proofErr w:type="spellEnd"/>
      <w:r w:rsidRPr="004D2ECB">
        <w:rPr>
          <w:sz w:val="20"/>
          <w:szCs w:val="22"/>
          <w:lang w:eastAsia="en-US"/>
        </w:rPr>
        <w:t xml:space="preserve">). </w:t>
      </w:r>
    </w:p>
    <w:p w14:paraId="0A782DF9" w14:textId="1C83D566" w:rsidR="000C6FDB" w:rsidRPr="004D2ECB" w:rsidRDefault="000C6FDB" w:rsidP="001D6327">
      <w:pPr>
        <w:pStyle w:val="Prog2bis"/>
      </w:pPr>
      <w:bookmarkStart w:id="13" w:name="_Toc198814772"/>
      <w:r w:rsidRPr="004D2ECB">
        <w:t>Bureau flexible</w:t>
      </w:r>
      <w:bookmarkEnd w:id="13"/>
    </w:p>
    <w:p w14:paraId="1231CD10" w14:textId="77777777" w:rsidR="00642CE4" w:rsidRPr="001D6327" w:rsidRDefault="00642CE4" w:rsidP="001D6327">
      <w:pPr>
        <w:rPr>
          <w:sz w:val="20"/>
          <w:szCs w:val="22"/>
          <w:lang w:eastAsia="en-US"/>
        </w:rPr>
      </w:pPr>
      <w:r w:rsidRPr="001D6327">
        <w:rPr>
          <w:sz w:val="20"/>
          <w:szCs w:val="22"/>
          <w:lang w:eastAsia="en-US"/>
        </w:rPr>
        <w:t>Le flex office ou « bureau flexible » ou « bureaux non attribués » désigne un mode d’organisation de l’espace de travail au sein d’un service. Il permet à un agent de disposer librement d’une pluralité de postes et positions de travail. Dans cette configuration, les postes de travail ne sont pas attribués individuellement.</w:t>
      </w:r>
    </w:p>
    <w:p w14:paraId="1B94ABEB" w14:textId="77777777" w:rsidR="00642CE4" w:rsidRPr="001D6327" w:rsidRDefault="00642CE4" w:rsidP="001D6327">
      <w:pPr>
        <w:rPr>
          <w:sz w:val="20"/>
          <w:szCs w:val="22"/>
          <w:lang w:eastAsia="en-US"/>
        </w:rPr>
      </w:pPr>
      <w:r w:rsidRPr="001D6327">
        <w:rPr>
          <w:sz w:val="20"/>
          <w:szCs w:val="22"/>
          <w:lang w:eastAsia="en-US"/>
        </w:rPr>
        <w:t>Il est particulièrement adapté aux espaces de travail ouverts, en proposant un panel d’espaces de travail différenciés, adaptés à différentes activités et permettant de s’isoler à un ou plusieurs si besoin.</w:t>
      </w:r>
    </w:p>
    <w:p w14:paraId="31940654" w14:textId="77777777" w:rsidR="00642CE4" w:rsidRPr="001D6327" w:rsidRDefault="00642CE4" w:rsidP="001D6327">
      <w:pPr>
        <w:rPr>
          <w:sz w:val="20"/>
          <w:szCs w:val="22"/>
          <w:lang w:eastAsia="en-US"/>
        </w:rPr>
      </w:pPr>
    </w:p>
    <w:p w14:paraId="16C38196" w14:textId="28647AB5" w:rsidR="00642CE4" w:rsidRPr="001D6327" w:rsidRDefault="00642CE4" w:rsidP="001D6327">
      <w:pPr>
        <w:rPr>
          <w:sz w:val="20"/>
          <w:szCs w:val="22"/>
          <w:lang w:eastAsia="en-US"/>
        </w:rPr>
      </w:pPr>
      <w:r w:rsidRPr="001D6327">
        <w:rPr>
          <w:b/>
          <w:bCs/>
          <w:sz w:val="20"/>
          <w:szCs w:val="22"/>
          <w:u w:val="single"/>
          <w:lang w:eastAsia="en-US"/>
        </w:rPr>
        <w:t>Définition d’une position de travail :</w:t>
      </w:r>
      <w:r w:rsidRPr="001D6327">
        <w:rPr>
          <w:sz w:val="20"/>
          <w:szCs w:val="22"/>
          <w:lang w:eastAsia="en-US"/>
        </w:rPr>
        <w:t xml:space="preserve"> Une position de travail désigne un emplacement où un agent peut s’installer pour travailler dans des conditions d’ergonomie satisfaisantes en termes de confort, de connectivité et d’éclairage. On distingue les postes de travail traditionnelles ou individuelles (affectées à une personne ou non) des positions de travail alternatives ou complémentaires (par exemple dans une bulle pour s’isoler).</w:t>
      </w:r>
    </w:p>
    <w:p w14:paraId="20EFB690" w14:textId="77777777" w:rsidR="000C6FDB" w:rsidRPr="004D2ECB" w:rsidRDefault="000C6FDB" w:rsidP="000C6FDB">
      <w:pPr>
        <w:rPr>
          <w:sz w:val="20"/>
          <w:szCs w:val="22"/>
          <w:lang w:eastAsia="en-US"/>
        </w:rPr>
      </w:pPr>
    </w:p>
    <w:p w14:paraId="68EFCFE6" w14:textId="77777777" w:rsidR="000C6FDB" w:rsidRPr="004D2ECB" w:rsidRDefault="000C6FDB" w:rsidP="000C6FDB">
      <w:pPr>
        <w:rPr>
          <w:sz w:val="20"/>
          <w:szCs w:val="22"/>
          <w:lang w:eastAsia="en-US"/>
        </w:rPr>
      </w:pPr>
      <w:r w:rsidRPr="004D2ECB">
        <w:rPr>
          <w:b/>
          <w:bCs/>
          <w:sz w:val="20"/>
          <w:szCs w:val="22"/>
          <w:lang w:eastAsia="en-US"/>
        </w:rPr>
        <w:t>Flex office et taux de mutualisation des postes de travail</w:t>
      </w:r>
      <w:r w:rsidRPr="004D2ECB">
        <w:rPr>
          <w:sz w:val="20"/>
          <w:szCs w:val="22"/>
          <w:lang w:eastAsia="en-US"/>
        </w:rPr>
        <w:t xml:space="preserve"> </w:t>
      </w:r>
    </w:p>
    <w:p w14:paraId="78BFC840" w14:textId="1DDE0197" w:rsidR="000C6FDB" w:rsidRPr="004D2ECB" w:rsidRDefault="000C6FDB" w:rsidP="000C6FDB">
      <w:pPr>
        <w:rPr>
          <w:sz w:val="20"/>
          <w:szCs w:val="22"/>
          <w:lang w:eastAsia="en-US"/>
        </w:rPr>
      </w:pPr>
      <w:r w:rsidRPr="004D2ECB">
        <w:rPr>
          <w:sz w:val="20"/>
          <w:szCs w:val="22"/>
          <w:lang w:eastAsia="en-US"/>
        </w:rPr>
        <w:t xml:space="preserve">Le taux de foisonnement (ou « taux de </w:t>
      </w:r>
      <w:proofErr w:type="spellStart"/>
      <w:r w:rsidRPr="004D2ECB">
        <w:rPr>
          <w:sz w:val="20"/>
          <w:szCs w:val="22"/>
          <w:lang w:eastAsia="en-US"/>
        </w:rPr>
        <w:t>flex</w:t>
      </w:r>
      <w:proofErr w:type="spellEnd"/>
      <w:r w:rsidRPr="004D2ECB">
        <w:rPr>
          <w:sz w:val="20"/>
          <w:szCs w:val="22"/>
          <w:lang w:eastAsia="en-US"/>
        </w:rPr>
        <w:t xml:space="preserve"> ») représente la proportion de postes de travail traditionnels par rapport au nombre total d’agents. </w:t>
      </w:r>
    </w:p>
    <w:p w14:paraId="327562C0" w14:textId="3770AD94" w:rsidR="000C6FDB" w:rsidRPr="004D2ECB" w:rsidRDefault="000C6FDB" w:rsidP="000C6FDB">
      <w:pPr>
        <w:rPr>
          <w:sz w:val="20"/>
          <w:szCs w:val="22"/>
          <w:lang w:eastAsia="en-US"/>
        </w:rPr>
      </w:pPr>
      <w:r w:rsidRPr="004D2ECB">
        <w:rPr>
          <w:sz w:val="20"/>
          <w:szCs w:val="22"/>
          <w:lang w:eastAsia="en-US"/>
        </w:rPr>
        <w:lastRenderedPageBreak/>
        <w:t xml:space="preserve">Le concept proposé par la circulaire de la Première ministre du 8 février 2023 est différent, puisqu’il s’agit de « </w:t>
      </w:r>
      <w:proofErr w:type="spellStart"/>
      <w:r w:rsidRPr="004D2ECB">
        <w:rPr>
          <w:sz w:val="20"/>
          <w:szCs w:val="22"/>
          <w:lang w:eastAsia="en-US"/>
        </w:rPr>
        <w:t>flex</w:t>
      </w:r>
      <w:proofErr w:type="spellEnd"/>
      <w:r w:rsidRPr="004D2ECB">
        <w:rPr>
          <w:sz w:val="20"/>
          <w:szCs w:val="22"/>
          <w:lang w:eastAsia="en-US"/>
        </w:rPr>
        <w:t xml:space="preserve"> office à iso surface » permettant de multiplier les positions de travail et de proposer plus de positions de travail que de collaborateurs : La surface par résident est définie par la circulaire (m² SUB) et s’impose quelle que soit l’organisation choisie.</w:t>
      </w:r>
    </w:p>
    <w:p w14:paraId="7B4F618B" w14:textId="456FA11B" w:rsidR="000C6FDB" w:rsidRPr="004D2ECB" w:rsidRDefault="000C6FDB" w:rsidP="000C6FDB">
      <w:pPr>
        <w:rPr>
          <w:sz w:val="20"/>
          <w:szCs w:val="22"/>
          <w:lang w:eastAsia="en-US"/>
        </w:rPr>
      </w:pPr>
      <w:r w:rsidRPr="004D2ECB">
        <w:rPr>
          <w:sz w:val="20"/>
          <w:szCs w:val="22"/>
          <w:lang w:eastAsia="en-US"/>
        </w:rPr>
        <w:t xml:space="preserve"> Sans « </w:t>
      </w:r>
      <w:proofErr w:type="spellStart"/>
      <w:r w:rsidRPr="004D2ECB">
        <w:rPr>
          <w:sz w:val="20"/>
          <w:szCs w:val="22"/>
          <w:lang w:eastAsia="en-US"/>
        </w:rPr>
        <w:t>flex</w:t>
      </w:r>
      <w:proofErr w:type="spellEnd"/>
      <w:r w:rsidRPr="004D2ECB">
        <w:rPr>
          <w:sz w:val="20"/>
          <w:szCs w:val="22"/>
          <w:lang w:eastAsia="en-US"/>
        </w:rPr>
        <w:t xml:space="preserve"> office à iso surface », les espaces de travail sont essentiellement occupés par les postes de travail, avec peu de salles de réunions : le nombre total de positions de travail est sensiblement le même que le nombre de résidents.</w:t>
      </w:r>
    </w:p>
    <w:p w14:paraId="65F0138D" w14:textId="4C2CA5A8" w:rsidR="000C6FDB" w:rsidRPr="004D2ECB" w:rsidRDefault="000C6FDB" w:rsidP="000C6FDB">
      <w:pPr>
        <w:rPr>
          <w:sz w:val="20"/>
          <w:szCs w:val="22"/>
          <w:lang w:eastAsia="en-US"/>
        </w:rPr>
      </w:pPr>
      <w:r w:rsidRPr="004D2ECB">
        <w:rPr>
          <w:sz w:val="20"/>
          <w:szCs w:val="22"/>
          <w:lang w:eastAsia="en-US"/>
        </w:rPr>
        <w:t xml:space="preserve"> Avec le « </w:t>
      </w:r>
      <w:proofErr w:type="spellStart"/>
      <w:r w:rsidRPr="004D2ECB">
        <w:rPr>
          <w:sz w:val="20"/>
          <w:szCs w:val="22"/>
          <w:lang w:eastAsia="en-US"/>
        </w:rPr>
        <w:t>flex</w:t>
      </w:r>
      <w:proofErr w:type="spellEnd"/>
      <w:r w:rsidRPr="004D2ECB">
        <w:rPr>
          <w:sz w:val="20"/>
          <w:szCs w:val="22"/>
          <w:lang w:eastAsia="en-US"/>
        </w:rPr>
        <w:t xml:space="preserve"> office à iso surface », les postes de travail classiques, en nombre plus réduit que le nombre de résidents, sont disposés dans des espaces décloisonnés. La surface libérée permet de disposer de plusieurs espaces de repli, bulles collaboratives et autres salles de réunion, ou davantage d’espaces de convivialité, à l’échelle du service, voire à l’échelle des équipes : le nombre total de positions de travail est sensiblement supérieur au nombre de résidents, ce qui offre une liberté dans le choix de la position de travail au cours de la journée ou de la semaine.</w:t>
      </w:r>
    </w:p>
    <w:p w14:paraId="69881B3E" w14:textId="346836EE" w:rsidR="0081794A" w:rsidRPr="004D2ECB" w:rsidRDefault="0081794A" w:rsidP="0081794A">
      <w:pPr>
        <w:pStyle w:val="Prog2bis"/>
        <w:rPr>
          <w:sz w:val="22"/>
          <w:szCs w:val="24"/>
        </w:rPr>
      </w:pPr>
      <w:bookmarkStart w:id="14" w:name="_Toc198814773"/>
      <w:r w:rsidRPr="004D2ECB">
        <w:rPr>
          <w:sz w:val="22"/>
          <w:szCs w:val="24"/>
        </w:rPr>
        <w:t>Quelques principes d’aménagement des espaces</w:t>
      </w:r>
      <w:bookmarkEnd w:id="14"/>
    </w:p>
    <w:p w14:paraId="601AA14C" w14:textId="77777777" w:rsidR="0081794A" w:rsidRPr="004D2ECB" w:rsidRDefault="0081794A" w:rsidP="0081794A">
      <w:pPr>
        <w:rPr>
          <w:sz w:val="20"/>
          <w:szCs w:val="22"/>
          <w:lang w:eastAsia="en-US"/>
        </w:rPr>
      </w:pPr>
      <w:r w:rsidRPr="004D2ECB">
        <w:rPr>
          <w:sz w:val="20"/>
          <w:szCs w:val="22"/>
          <w:lang w:eastAsia="en-US"/>
        </w:rPr>
        <w:t xml:space="preserve">La qualité du travail des agents passe par un aménagement de l’espace répondant le mieux aux usages et tâches quotidiennes des agents.  Un bureau bien planifié est conçu </w:t>
      </w:r>
      <w:proofErr w:type="gramStart"/>
      <w:r w:rsidRPr="004D2ECB">
        <w:rPr>
          <w:sz w:val="20"/>
          <w:szCs w:val="22"/>
          <w:lang w:eastAsia="en-US"/>
        </w:rPr>
        <w:t>en  fonction</w:t>
      </w:r>
      <w:proofErr w:type="gramEnd"/>
      <w:r w:rsidRPr="004D2ECB">
        <w:rPr>
          <w:sz w:val="20"/>
          <w:szCs w:val="22"/>
          <w:lang w:eastAsia="en-US"/>
        </w:rPr>
        <w:t xml:space="preserve">  </w:t>
      </w:r>
      <w:proofErr w:type="gramStart"/>
      <w:r w:rsidRPr="004D2ECB">
        <w:rPr>
          <w:sz w:val="20"/>
          <w:szCs w:val="22"/>
          <w:lang w:eastAsia="en-US"/>
        </w:rPr>
        <w:t>de  besoins</w:t>
      </w:r>
      <w:proofErr w:type="gramEnd"/>
      <w:r w:rsidRPr="004D2ECB">
        <w:rPr>
          <w:sz w:val="20"/>
          <w:szCs w:val="22"/>
          <w:lang w:eastAsia="en-US"/>
        </w:rPr>
        <w:t xml:space="preserve">  </w:t>
      </w:r>
      <w:proofErr w:type="gramStart"/>
      <w:r w:rsidRPr="004D2ECB">
        <w:rPr>
          <w:sz w:val="20"/>
          <w:szCs w:val="22"/>
          <w:lang w:eastAsia="en-US"/>
        </w:rPr>
        <w:t>et  de</w:t>
      </w:r>
      <w:proofErr w:type="gramEnd"/>
      <w:r w:rsidRPr="004D2ECB">
        <w:rPr>
          <w:sz w:val="20"/>
          <w:szCs w:val="22"/>
          <w:lang w:eastAsia="en-US"/>
        </w:rPr>
        <w:t xml:space="preserve"> schémas de travail définis, où les </w:t>
      </w:r>
      <w:proofErr w:type="gramStart"/>
      <w:r w:rsidRPr="004D2ECB">
        <w:rPr>
          <w:sz w:val="20"/>
          <w:szCs w:val="22"/>
          <w:lang w:eastAsia="en-US"/>
        </w:rPr>
        <w:t>caractéristiques,  la</w:t>
      </w:r>
      <w:proofErr w:type="gramEnd"/>
      <w:r w:rsidRPr="004D2ECB">
        <w:rPr>
          <w:sz w:val="20"/>
          <w:szCs w:val="22"/>
          <w:lang w:eastAsia="en-US"/>
        </w:rPr>
        <w:t xml:space="preserve">  </w:t>
      </w:r>
      <w:proofErr w:type="gramStart"/>
      <w:r w:rsidRPr="004D2ECB">
        <w:rPr>
          <w:sz w:val="20"/>
          <w:szCs w:val="22"/>
          <w:lang w:eastAsia="en-US"/>
        </w:rPr>
        <w:t>conception  et</w:t>
      </w:r>
      <w:proofErr w:type="gramEnd"/>
      <w:r w:rsidRPr="004D2ECB">
        <w:rPr>
          <w:sz w:val="20"/>
          <w:szCs w:val="22"/>
          <w:lang w:eastAsia="en-US"/>
        </w:rPr>
        <w:t xml:space="preserve"> </w:t>
      </w:r>
      <w:proofErr w:type="gramStart"/>
      <w:r w:rsidRPr="004D2ECB">
        <w:rPr>
          <w:sz w:val="20"/>
          <w:szCs w:val="22"/>
          <w:lang w:eastAsia="en-US"/>
        </w:rPr>
        <w:t>l’emplacement  de</w:t>
      </w:r>
      <w:proofErr w:type="gramEnd"/>
      <w:r w:rsidRPr="004D2ECB">
        <w:rPr>
          <w:sz w:val="20"/>
          <w:szCs w:val="22"/>
          <w:lang w:eastAsia="en-US"/>
        </w:rPr>
        <w:t xml:space="preserve">  l’aménagement </w:t>
      </w:r>
      <w:proofErr w:type="gramStart"/>
      <w:r w:rsidRPr="004D2ECB">
        <w:rPr>
          <w:sz w:val="20"/>
          <w:szCs w:val="22"/>
          <w:lang w:eastAsia="en-US"/>
        </w:rPr>
        <w:t>intérieur  facilitent,  invitent</w:t>
      </w:r>
      <w:proofErr w:type="gramEnd"/>
      <w:r w:rsidRPr="004D2ECB">
        <w:rPr>
          <w:sz w:val="20"/>
          <w:szCs w:val="22"/>
          <w:lang w:eastAsia="en-US"/>
        </w:rPr>
        <w:t xml:space="preserve">  et </w:t>
      </w:r>
      <w:proofErr w:type="gramStart"/>
      <w:r w:rsidRPr="004D2ECB">
        <w:rPr>
          <w:sz w:val="20"/>
          <w:szCs w:val="22"/>
          <w:lang w:eastAsia="en-US"/>
        </w:rPr>
        <w:t>soutiennent  différents</w:t>
      </w:r>
      <w:proofErr w:type="gramEnd"/>
      <w:r w:rsidRPr="004D2ECB">
        <w:rPr>
          <w:sz w:val="20"/>
          <w:szCs w:val="22"/>
          <w:lang w:eastAsia="en-US"/>
        </w:rPr>
        <w:t xml:space="preserve">  </w:t>
      </w:r>
      <w:proofErr w:type="gramStart"/>
      <w:r w:rsidRPr="004D2ECB">
        <w:rPr>
          <w:sz w:val="20"/>
          <w:szCs w:val="22"/>
          <w:lang w:eastAsia="en-US"/>
        </w:rPr>
        <w:t>types  de</w:t>
      </w:r>
      <w:proofErr w:type="gramEnd"/>
      <w:r w:rsidRPr="004D2ECB">
        <w:rPr>
          <w:sz w:val="20"/>
          <w:szCs w:val="22"/>
          <w:lang w:eastAsia="en-US"/>
        </w:rPr>
        <w:t xml:space="preserve"> tâches.</w:t>
      </w:r>
    </w:p>
    <w:p w14:paraId="6EA936BE" w14:textId="2E6C8877" w:rsidR="0081794A" w:rsidRPr="004D2ECB" w:rsidRDefault="0081794A" w:rsidP="000C6FDB">
      <w:pPr>
        <w:rPr>
          <w:sz w:val="20"/>
          <w:szCs w:val="22"/>
          <w:lang w:eastAsia="en-US"/>
        </w:rPr>
      </w:pPr>
      <w:r w:rsidRPr="004D2ECB">
        <w:rPr>
          <w:sz w:val="20"/>
          <w:szCs w:val="22"/>
          <w:lang w:eastAsia="en-US"/>
        </w:rPr>
        <w:t xml:space="preserve">La variété des espaces ouverts se traduit par des zones de travail en marguerite et des espaces communs ou d’isolement pour des réunions / appels téléphoniques allant de quelques minutes à quelques heures. </w:t>
      </w:r>
    </w:p>
    <w:p w14:paraId="6C32F9DF" w14:textId="6B75132C" w:rsidR="0081794A" w:rsidRPr="004D2ECB" w:rsidRDefault="0081794A" w:rsidP="000C6FDB">
      <w:pPr>
        <w:rPr>
          <w:sz w:val="20"/>
          <w:szCs w:val="22"/>
          <w:lang w:eastAsia="en-US"/>
        </w:rPr>
      </w:pPr>
      <w:r w:rsidRPr="004D2ECB">
        <w:rPr>
          <w:sz w:val="20"/>
          <w:szCs w:val="22"/>
          <w:lang w:eastAsia="en-US"/>
        </w:rPr>
        <w:t xml:space="preserve">Les « bulles » sont de différentes capacités, principalement fermées pour garantir un confort acoustique, une confidentialité des échanges et surtout pour ne pas déranger son environnement proche. </w:t>
      </w:r>
    </w:p>
    <w:p w14:paraId="7A987413" w14:textId="50B1B862" w:rsidR="0081794A" w:rsidRPr="004D2ECB" w:rsidRDefault="0081794A" w:rsidP="000C6FDB">
      <w:pPr>
        <w:rPr>
          <w:sz w:val="20"/>
          <w:szCs w:val="22"/>
          <w:lang w:eastAsia="en-US"/>
        </w:rPr>
      </w:pPr>
      <w:r w:rsidRPr="004D2ECB">
        <w:rPr>
          <w:noProof/>
          <w:sz w:val="20"/>
          <w:szCs w:val="22"/>
          <w:lang w:eastAsia="en-US"/>
        </w:rPr>
        <w:drawing>
          <wp:inline distT="0" distB="0" distL="0" distR="0" wp14:anchorId="4CFB688F" wp14:editId="10971F03">
            <wp:extent cx="6120765" cy="3180080"/>
            <wp:effectExtent l="0" t="0" r="0" b="1270"/>
            <wp:docPr id="962774281" name="Image 1" descr="Une image contenant tex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774281" name="Image 1" descr="Une image contenant texte&#10;&#10;Le contenu généré par l’IA peut être incorrect."/>
                    <pic:cNvPicPr/>
                  </pic:nvPicPr>
                  <pic:blipFill>
                    <a:blip r:embed="rId34"/>
                    <a:stretch>
                      <a:fillRect/>
                    </a:stretch>
                  </pic:blipFill>
                  <pic:spPr>
                    <a:xfrm>
                      <a:off x="0" y="0"/>
                      <a:ext cx="6120765" cy="3180080"/>
                    </a:xfrm>
                    <a:prstGeom prst="rect">
                      <a:avLst/>
                    </a:prstGeom>
                  </pic:spPr>
                </pic:pic>
              </a:graphicData>
            </a:graphic>
          </wp:inline>
        </w:drawing>
      </w:r>
    </w:p>
    <w:p w14:paraId="1BAC0BB7" w14:textId="77777777" w:rsidR="0081794A" w:rsidRPr="004D2ECB" w:rsidRDefault="0081794A" w:rsidP="000C6FDB">
      <w:pPr>
        <w:rPr>
          <w:sz w:val="20"/>
          <w:szCs w:val="22"/>
          <w:lang w:eastAsia="en-US"/>
        </w:rPr>
      </w:pPr>
    </w:p>
    <w:p w14:paraId="0BF2D5B2" w14:textId="77777777" w:rsidR="0081794A" w:rsidRPr="004D2ECB" w:rsidRDefault="0081794A" w:rsidP="000C6FDB">
      <w:pPr>
        <w:rPr>
          <w:sz w:val="20"/>
          <w:szCs w:val="22"/>
          <w:lang w:eastAsia="en-US"/>
        </w:rPr>
      </w:pPr>
      <w:r w:rsidRPr="004D2ECB">
        <w:rPr>
          <w:sz w:val="20"/>
          <w:szCs w:val="22"/>
          <w:lang w:eastAsia="en-US"/>
        </w:rPr>
        <w:t xml:space="preserve">Les prototypes réalisés à la CPAM sont issus d’une réflexion sur les espaces de travail ouverts et fermés. </w:t>
      </w:r>
      <w:r w:rsidRPr="004D2ECB">
        <w:rPr>
          <w:sz w:val="20"/>
          <w:szCs w:val="22"/>
          <w:lang w:eastAsia="en-US"/>
        </w:rPr>
        <w:br/>
      </w:r>
    </w:p>
    <w:p w14:paraId="57091C5B" w14:textId="0F8EFEE6" w:rsidR="0081794A" w:rsidRPr="004D2ECB" w:rsidRDefault="0081794A" w:rsidP="0081794A">
      <w:pPr>
        <w:pStyle w:val="Titre3"/>
        <w:rPr>
          <w:sz w:val="20"/>
          <w:szCs w:val="22"/>
          <w:lang w:eastAsia="en-US"/>
        </w:rPr>
      </w:pPr>
      <w:r w:rsidRPr="004D2ECB">
        <w:rPr>
          <w:sz w:val="20"/>
          <w:szCs w:val="22"/>
          <w:lang w:eastAsia="en-US"/>
        </w:rPr>
        <w:lastRenderedPageBreak/>
        <w:t>Espaces ouverts ou flex</w:t>
      </w:r>
    </w:p>
    <w:tbl>
      <w:tblPr>
        <w:tblStyle w:val="Grilledutableau"/>
        <w:tblW w:w="0" w:type="auto"/>
        <w:tblLook w:val="04A0" w:firstRow="1" w:lastRow="0" w:firstColumn="1" w:lastColumn="0" w:noHBand="0" w:noVBand="1"/>
      </w:tblPr>
      <w:tblGrid>
        <w:gridCol w:w="2263"/>
        <w:gridCol w:w="7366"/>
      </w:tblGrid>
      <w:tr w:rsidR="0081794A" w:rsidRPr="004D2ECB" w14:paraId="2E0A6C2F" w14:textId="77777777" w:rsidTr="0081794A">
        <w:tc>
          <w:tcPr>
            <w:tcW w:w="2263" w:type="dxa"/>
          </w:tcPr>
          <w:p w14:paraId="4C8483E7" w14:textId="0FA2811B" w:rsidR="0081794A" w:rsidRPr="004D2ECB" w:rsidRDefault="0081794A" w:rsidP="000C6FDB">
            <w:pPr>
              <w:rPr>
                <w:sz w:val="20"/>
                <w:szCs w:val="22"/>
                <w:lang w:eastAsia="en-US"/>
              </w:rPr>
            </w:pPr>
            <w:r w:rsidRPr="004D2ECB">
              <w:rPr>
                <w:noProof/>
                <w:sz w:val="20"/>
                <w:szCs w:val="22"/>
                <w:lang w:eastAsia="en-US"/>
              </w:rPr>
              <w:drawing>
                <wp:inline distT="0" distB="0" distL="0" distR="0" wp14:anchorId="683FA87F" wp14:editId="6FAD6819">
                  <wp:extent cx="579978" cy="906597"/>
                  <wp:effectExtent l="8255" t="0" r="0" b="0"/>
                  <wp:docPr id="355470525" name="Image 15" descr="Une image contenant capture d’écran, dessin, conception&#10;&#10;Le contenu généré par l’IA peut être incorrect.">
                    <a:extLst xmlns:a="http://schemas.openxmlformats.org/drawingml/2006/main">
                      <a:ext uri="{FF2B5EF4-FFF2-40B4-BE49-F238E27FC236}">
                        <a16:creationId xmlns:a16="http://schemas.microsoft.com/office/drawing/2014/main" id="{BB056523-B13D-4499-D0A6-F12DD60132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5" descr="Une image contenant capture d’écran, dessin, conception&#10;&#10;Le contenu généré par l’IA peut être incorrect.">
                            <a:extLst>
                              <a:ext uri="{FF2B5EF4-FFF2-40B4-BE49-F238E27FC236}">
                                <a16:creationId xmlns:a16="http://schemas.microsoft.com/office/drawing/2014/main" id="{BB056523-B13D-4499-D0A6-F12DD6013265}"/>
                              </a:ext>
                            </a:extLst>
                          </pic:cNvPr>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rot="16200000">
                            <a:off x="0" y="0"/>
                            <a:ext cx="584079" cy="913008"/>
                          </a:xfrm>
                          <a:prstGeom prst="rect">
                            <a:avLst/>
                          </a:prstGeom>
                        </pic:spPr>
                      </pic:pic>
                    </a:graphicData>
                  </a:graphic>
                </wp:inline>
              </w:drawing>
            </w:r>
          </w:p>
        </w:tc>
        <w:tc>
          <w:tcPr>
            <w:tcW w:w="7366" w:type="dxa"/>
            <w:vAlign w:val="center"/>
          </w:tcPr>
          <w:p w14:paraId="12C516DA" w14:textId="23A03493" w:rsidR="0081794A" w:rsidRPr="004D2ECB" w:rsidRDefault="0081794A" w:rsidP="0081794A">
            <w:pPr>
              <w:jc w:val="left"/>
              <w:rPr>
                <w:sz w:val="20"/>
                <w:szCs w:val="22"/>
                <w:lang w:eastAsia="en-US"/>
              </w:rPr>
            </w:pPr>
            <w:proofErr w:type="gramStart"/>
            <w:r w:rsidRPr="004D2ECB">
              <w:rPr>
                <w:sz w:val="20"/>
                <w:szCs w:val="22"/>
                <w:lang w:eastAsia="en-US"/>
              </w:rPr>
              <w:t>marguerites</w:t>
            </w:r>
            <w:proofErr w:type="gramEnd"/>
            <w:r w:rsidRPr="004D2ECB">
              <w:rPr>
                <w:sz w:val="20"/>
                <w:szCs w:val="22"/>
                <w:lang w:eastAsia="en-US"/>
              </w:rPr>
              <w:t xml:space="preserve"> ou </w:t>
            </w:r>
            <w:proofErr w:type="spellStart"/>
            <w:r w:rsidRPr="004D2ECB">
              <w:rPr>
                <w:sz w:val="20"/>
                <w:szCs w:val="22"/>
                <w:lang w:eastAsia="en-US"/>
              </w:rPr>
              <w:t>bench</w:t>
            </w:r>
            <w:proofErr w:type="spellEnd"/>
            <w:r w:rsidRPr="004D2ECB">
              <w:rPr>
                <w:sz w:val="20"/>
                <w:szCs w:val="22"/>
                <w:lang w:eastAsia="en-US"/>
              </w:rPr>
              <w:t xml:space="preserve"> pour 2 positions de travail équipés de 2 écrans</w:t>
            </w:r>
          </w:p>
        </w:tc>
      </w:tr>
      <w:tr w:rsidR="0081794A" w:rsidRPr="004D2ECB" w14:paraId="714044EE" w14:textId="77777777" w:rsidTr="0081794A">
        <w:tc>
          <w:tcPr>
            <w:tcW w:w="2263" w:type="dxa"/>
          </w:tcPr>
          <w:p w14:paraId="60E50962" w14:textId="66748944" w:rsidR="0081794A" w:rsidRPr="004D2ECB" w:rsidRDefault="0081794A" w:rsidP="000C6FDB">
            <w:pPr>
              <w:rPr>
                <w:sz w:val="20"/>
                <w:szCs w:val="22"/>
                <w:lang w:eastAsia="en-US"/>
              </w:rPr>
            </w:pPr>
            <w:r w:rsidRPr="004D2ECB">
              <w:rPr>
                <w:noProof/>
                <w:sz w:val="20"/>
                <w:szCs w:val="22"/>
                <w:lang w:eastAsia="en-US"/>
              </w:rPr>
              <w:drawing>
                <wp:inline distT="0" distB="0" distL="0" distR="0" wp14:anchorId="1FC2F2FC" wp14:editId="0EB277DF">
                  <wp:extent cx="897802" cy="971550"/>
                  <wp:effectExtent l="0" t="0" r="0" b="0"/>
                  <wp:docPr id="14" name="Image 13" descr="Une image contenant capture d’écran, dessin, conception&#10;&#10;Le contenu généré par l’IA peut être incorrect.">
                    <a:extLst xmlns:a="http://schemas.openxmlformats.org/drawingml/2006/main">
                      <a:ext uri="{FF2B5EF4-FFF2-40B4-BE49-F238E27FC236}">
                        <a16:creationId xmlns:a16="http://schemas.microsoft.com/office/drawing/2014/main" id="{208C3CB5-9A4C-EFA7-A190-D72A609565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descr="Une image contenant capture d’écran, dessin, conception&#10;&#10;Le contenu généré par l’IA peut être incorrect.">
                            <a:extLst>
                              <a:ext uri="{FF2B5EF4-FFF2-40B4-BE49-F238E27FC236}">
                                <a16:creationId xmlns:a16="http://schemas.microsoft.com/office/drawing/2014/main" id="{208C3CB5-9A4C-EFA7-A190-D72A60956572}"/>
                              </a:ext>
                            </a:extLst>
                          </pic:cNvPr>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904132" cy="978400"/>
                          </a:xfrm>
                          <a:prstGeom prst="rect">
                            <a:avLst/>
                          </a:prstGeom>
                        </pic:spPr>
                      </pic:pic>
                    </a:graphicData>
                  </a:graphic>
                </wp:inline>
              </w:drawing>
            </w:r>
          </w:p>
        </w:tc>
        <w:tc>
          <w:tcPr>
            <w:tcW w:w="7366" w:type="dxa"/>
            <w:vAlign w:val="center"/>
          </w:tcPr>
          <w:p w14:paraId="4DA5EB4A" w14:textId="4016297B" w:rsidR="0081794A" w:rsidRPr="004D2ECB" w:rsidRDefault="0081794A" w:rsidP="0081794A">
            <w:pPr>
              <w:jc w:val="left"/>
              <w:rPr>
                <w:sz w:val="20"/>
                <w:szCs w:val="22"/>
                <w:lang w:eastAsia="en-US"/>
              </w:rPr>
            </w:pPr>
            <w:proofErr w:type="gramStart"/>
            <w:r w:rsidRPr="004D2ECB">
              <w:rPr>
                <w:sz w:val="20"/>
                <w:szCs w:val="22"/>
                <w:lang w:eastAsia="en-US"/>
              </w:rPr>
              <w:t>marguerites</w:t>
            </w:r>
            <w:proofErr w:type="gramEnd"/>
            <w:r w:rsidRPr="004D2ECB">
              <w:rPr>
                <w:sz w:val="20"/>
                <w:szCs w:val="22"/>
                <w:lang w:eastAsia="en-US"/>
              </w:rPr>
              <w:t xml:space="preserve"> ou </w:t>
            </w:r>
            <w:proofErr w:type="spellStart"/>
            <w:r w:rsidRPr="004D2ECB">
              <w:rPr>
                <w:sz w:val="20"/>
                <w:szCs w:val="22"/>
                <w:lang w:eastAsia="en-US"/>
              </w:rPr>
              <w:t>bench</w:t>
            </w:r>
            <w:proofErr w:type="spellEnd"/>
            <w:r w:rsidRPr="004D2ECB">
              <w:rPr>
                <w:sz w:val="20"/>
                <w:szCs w:val="22"/>
                <w:lang w:eastAsia="en-US"/>
              </w:rPr>
              <w:t xml:space="preserve"> pour 4 positions de travail équipés de 2 écrans</w:t>
            </w:r>
          </w:p>
        </w:tc>
      </w:tr>
      <w:tr w:rsidR="0081794A" w:rsidRPr="004D2ECB" w14:paraId="514AF4C1" w14:textId="77777777" w:rsidTr="0081794A">
        <w:tc>
          <w:tcPr>
            <w:tcW w:w="2263" w:type="dxa"/>
          </w:tcPr>
          <w:p w14:paraId="49A15080" w14:textId="6EFD5B22" w:rsidR="0081794A" w:rsidRPr="004D2ECB" w:rsidRDefault="0081794A" w:rsidP="000C6FDB">
            <w:pPr>
              <w:rPr>
                <w:sz w:val="20"/>
                <w:szCs w:val="22"/>
                <w:lang w:eastAsia="en-US"/>
              </w:rPr>
            </w:pPr>
            <w:r w:rsidRPr="004D2ECB">
              <w:rPr>
                <w:noProof/>
                <w:sz w:val="20"/>
                <w:szCs w:val="22"/>
                <w:lang w:eastAsia="en-US"/>
              </w:rPr>
              <w:drawing>
                <wp:inline distT="0" distB="0" distL="0" distR="0" wp14:anchorId="089E2AEE" wp14:editId="5939AD33">
                  <wp:extent cx="1238250" cy="1070049"/>
                  <wp:effectExtent l="0" t="0" r="0" b="0"/>
                  <wp:docPr id="44" name="Image 43" descr="Une image contenant capture d’écran, diagramme, Rectangle, carré&#10;&#10;Le contenu généré par l’IA peut être incorrect.">
                    <a:extLst xmlns:a="http://schemas.openxmlformats.org/drawingml/2006/main">
                      <a:ext uri="{FF2B5EF4-FFF2-40B4-BE49-F238E27FC236}">
                        <a16:creationId xmlns:a16="http://schemas.microsoft.com/office/drawing/2014/main" id="{FF02D60A-9957-6E3D-AE65-EC5E159F80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 43" descr="Une image contenant capture d’écran, diagramme, Rectangle, carré&#10;&#10;Le contenu généré par l’IA peut être incorrect.">
                            <a:extLst>
                              <a:ext uri="{FF2B5EF4-FFF2-40B4-BE49-F238E27FC236}">
                                <a16:creationId xmlns:a16="http://schemas.microsoft.com/office/drawing/2014/main" id="{FF02D60A-9957-6E3D-AE65-EC5E159F80C8}"/>
                              </a:ext>
                            </a:extLst>
                          </pic:cNvPr>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240050" cy="1071604"/>
                          </a:xfrm>
                          <a:prstGeom prst="rect">
                            <a:avLst/>
                          </a:prstGeom>
                        </pic:spPr>
                      </pic:pic>
                    </a:graphicData>
                  </a:graphic>
                </wp:inline>
              </w:drawing>
            </w:r>
          </w:p>
        </w:tc>
        <w:tc>
          <w:tcPr>
            <w:tcW w:w="7366" w:type="dxa"/>
            <w:vAlign w:val="center"/>
          </w:tcPr>
          <w:p w14:paraId="4C9A2A06" w14:textId="2DA4FBD1" w:rsidR="0081794A" w:rsidRPr="004D2ECB" w:rsidRDefault="0081794A" w:rsidP="0081794A">
            <w:pPr>
              <w:jc w:val="left"/>
              <w:rPr>
                <w:sz w:val="20"/>
                <w:szCs w:val="22"/>
                <w:lang w:eastAsia="en-US"/>
              </w:rPr>
            </w:pPr>
            <w:proofErr w:type="gramStart"/>
            <w:r w:rsidRPr="004D2ECB">
              <w:rPr>
                <w:sz w:val="20"/>
                <w:szCs w:val="22"/>
                <w:lang w:eastAsia="en-US"/>
              </w:rPr>
              <w:t>marguerites</w:t>
            </w:r>
            <w:proofErr w:type="gramEnd"/>
            <w:r w:rsidRPr="004D2ECB">
              <w:rPr>
                <w:sz w:val="20"/>
                <w:szCs w:val="22"/>
                <w:lang w:eastAsia="en-US"/>
              </w:rPr>
              <w:t xml:space="preserve"> ou </w:t>
            </w:r>
            <w:proofErr w:type="spellStart"/>
            <w:r w:rsidRPr="004D2ECB">
              <w:rPr>
                <w:sz w:val="20"/>
                <w:szCs w:val="22"/>
                <w:lang w:eastAsia="en-US"/>
              </w:rPr>
              <w:t>bench</w:t>
            </w:r>
            <w:proofErr w:type="spellEnd"/>
            <w:r w:rsidRPr="004D2ECB">
              <w:rPr>
                <w:sz w:val="20"/>
                <w:szCs w:val="22"/>
                <w:lang w:eastAsia="en-US"/>
              </w:rPr>
              <w:t xml:space="preserve"> pour 6 positions de travail équipés de 2 écrans</w:t>
            </w:r>
          </w:p>
        </w:tc>
      </w:tr>
      <w:tr w:rsidR="0081794A" w:rsidRPr="004D2ECB" w14:paraId="2493B9CF" w14:textId="77777777" w:rsidTr="0081794A">
        <w:tc>
          <w:tcPr>
            <w:tcW w:w="2263" w:type="dxa"/>
          </w:tcPr>
          <w:p w14:paraId="439C8261" w14:textId="6F4CA5E2" w:rsidR="0081794A" w:rsidRPr="004D2ECB" w:rsidRDefault="0081794A" w:rsidP="000C6FDB">
            <w:pPr>
              <w:rPr>
                <w:sz w:val="20"/>
                <w:szCs w:val="22"/>
                <w:lang w:eastAsia="en-US"/>
              </w:rPr>
            </w:pPr>
            <w:r w:rsidRPr="004D2ECB">
              <w:rPr>
                <w:noProof/>
                <w:sz w:val="20"/>
                <w:szCs w:val="22"/>
                <w:lang w:eastAsia="en-US"/>
              </w:rPr>
              <w:drawing>
                <wp:inline distT="0" distB="0" distL="0" distR="0" wp14:anchorId="6A84CBA1" wp14:editId="6D0358E0">
                  <wp:extent cx="554647" cy="815658"/>
                  <wp:effectExtent l="2858" t="0" r="952" b="953"/>
                  <wp:docPr id="30" name="Image 29" descr="Une image contenant conception&#10;&#10;Le contenu généré par l’IA peut être incorrect.">
                    <a:extLst xmlns:a="http://schemas.openxmlformats.org/drawingml/2006/main">
                      <a:ext uri="{FF2B5EF4-FFF2-40B4-BE49-F238E27FC236}">
                        <a16:creationId xmlns:a16="http://schemas.microsoft.com/office/drawing/2014/main" id="{D43E7FF1-66BA-58B2-EC21-1392A2E12E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 29" descr="Une image contenant conception&#10;&#10;Le contenu généré par l’IA peut être incorrect.">
                            <a:extLst>
                              <a:ext uri="{FF2B5EF4-FFF2-40B4-BE49-F238E27FC236}">
                                <a16:creationId xmlns:a16="http://schemas.microsoft.com/office/drawing/2014/main" id="{D43E7FF1-66BA-58B2-EC21-1392A2E12E0C}"/>
                              </a:ext>
                            </a:extLst>
                          </pic:cNvPr>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rot="16200000">
                            <a:off x="0" y="0"/>
                            <a:ext cx="557631" cy="820047"/>
                          </a:xfrm>
                          <a:prstGeom prst="rect">
                            <a:avLst/>
                          </a:prstGeom>
                        </pic:spPr>
                      </pic:pic>
                    </a:graphicData>
                  </a:graphic>
                </wp:inline>
              </w:drawing>
            </w:r>
          </w:p>
        </w:tc>
        <w:tc>
          <w:tcPr>
            <w:tcW w:w="7366" w:type="dxa"/>
            <w:vAlign w:val="center"/>
          </w:tcPr>
          <w:p w14:paraId="66429D26" w14:textId="4F3CCF5A" w:rsidR="0081794A" w:rsidRPr="004D2ECB" w:rsidRDefault="0081794A" w:rsidP="0081794A">
            <w:pPr>
              <w:jc w:val="left"/>
              <w:rPr>
                <w:sz w:val="20"/>
                <w:szCs w:val="22"/>
                <w:lang w:eastAsia="en-US"/>
              </w:rPr>
            </w:pPr>
            <w:r w:rsidRPr="004D2ECB">
              <w:rPr>
                <w:sz w:val="20"/>
                <w:szCs w:val="22"/>
                <w:lang w:eastAsia="en-US"/>
              </w:rPr>
              <w:t>Bulle d’isolement ouvert pour 1 à 2 positions de travail équipés de 2 écrans</w:t>
            </w:r>
          </w:p>
        </w:tc>
      </w:tr>
      <w:tr w:rsidR="0081794A" w:rsidRPr="004D2ECB" w14:paraId="7D0A6F64" w14:textId="77777777" w:rsidTr="0081794A">
        <w:tc>
          <w:tcPr>
            <w:tcW w:w="2263" w:type="dxa"/>
          </w:tcPr>
          <w:p w14:paraId="524C0F78" w14:textId="4817661E" w:rsidR="0081794A" w:rsidRPr="004D2ECB" w:rsidRDefault="0081794A" w:rsidP="000C6FDB">
            <w:pPr>
              <w:rPr>
                <w:sz w:val="20"/>
                <w:szCs w:val="22"/>
                <w:lang w:eastAsia="en-US"/>
              </w:rPr>
            </w:pPr>
            <w:r w:rsidRPr="004D2ECB">
              <w:rPr>
                <w:noProof/>
                <w:sz w:val="20"/>
                <w:szCs w:val="22"/>
                <w:lang w:eastAsia="en-US"/>
              </w:rPr>
              <w:drawing>
                <wp:inline distT="0" distB="0" distL="0" distR="0" wp14:anchorId="44B57054" wp14:editId="2324B73F">
                  <wp:extent cx="660664" cy="893217"/>
                  <wp:effectExtent l="0" t="1905" r="4445" b="4445"/>
                  <wp:docPr id="18" name="Image 17" descr="Une image contenant croquis, dessin, illustration, conception&#10;&#10;Le contenu généré par l’IA peut être incorrect.">
                    <a:extLst xmlns:a="http://schemas.openxmlformats.org/drawingml/2006/main">
                      <a:ext uri="{FF2B5EF4-FFF2-40B4-BE49-F238E27FC236}">
                        <a16:creationId xmlns:a16="http://schemas.microsoft.com/office/drawing/2014/main" id="{D6A0E4D1-E1BC-8773-D9EE-9959C4E548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 17" descr="Une image contenant croquis, dessin, illustration, conception&#10;&#10;Le contenu généré par l’IA peut être incorrect.">
                            <a:extLst>
                              <a:ext uri="{FF2B5EF4-FFF2-40B4-BE49-F238E27FC236}">
                                <a16:creationId xmlns:a16="http://schemas.microsoft.com/office/drawing/2014/main" id="{D6A0E4D1-E1BC-8773-D9EE-9959C4E5480C}"/>
                              </a:ext>
                            </a:extLst>
                          </pic:cNvPr>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rot="16200000">
                            <a:off x="0" y="0"/>
                            <a:ext cx="665325" cy="899519"/>
                          </a:xfrm>
                          <a:prstGeom prst="rect">
                            <a:avLst/>
                          </a:prstGeom>
                        </pic:spPr>
                      </pic:pic>
                    </a:graphicData>
                  </a:graphic>
                </wp:inline>
              </w:drawing>
            </w:r>
          </w:p>
        </w:tc>
        <w:tc>
          <w:tcPr>
            <w:tcW w:w="7366" w:type="dxa"/>
            <w:vAlign w:val="center"/>
          </w:tcPr>
          <w:p w14:paraId="4AFA3D31" w14:textId="0427960A" w:rsidR="0081794A" w:rsidRPr="004D2ECB" w:rsidRDefault="0081794A" w:rsidP="0081794A">
            <w:pPr>
              <w:jc w:val="left"/>
              <w:rPr>
                <w:sz w:val="20"/>
                <w:szCs w:val="22"/>
                <w:lang w:eastAsia="en-US"/>
              </w:rPr>
            </w:pPr>
            <w:r w:rsidRPr="004D2ECB">
              <w:rPr>
                <w:sz w:val="20"/>
                <w:szCs w:val="22"/>
                <w:lang w:eastAsia="en-US"/>
              </w:rPr>
              <w:t>Bulle d’isolement ouvert pour 2 à 4 positions de travail équipés de 2 écrans</w:t>
            </w:r>
          </w:p>
        </w:tc>
      </w:tr>
    </w:tbl>
    <w:p w14:paraId="12F781EE" w14:textId="77777777" w:rsidR="0081794A" w:rsidRPr="004D2ECB" w:rsidRDefault="0081794A" w:rsidP="000C6FDB">
      <w:pPr>
        <w:rPr>
          <w:sz w:val="20"/>
          <w:szCs w:val="22"/>
          <w:lang w:eastAsia="en-US"/>
        </w:rPr>
      </w:pPr>
    </w:p>
    <w:p w14:paraId="5D49A8D7" w14:textId="49BE9AE6" w:rsidR="0081794A" w:rsidRPr="004D2ECB" w:rsidRDefault="0081794A" w:rsidP="0081794A">
      <w:pPr>
        <w:pStyle w:val="Titre3"/>
        <w:rPr>
          <w:sz w:val="20"/>
          <w:szCs w:val="22"/>
          <w:lang w:eastAsia="en-US"/>
        </w:rPr>
      </w:pPr>
      <w:r w:rsidRPr="004D2ECB">
        <w:rPr>
          <w:sz w:val="20"/>
          <w:szCs w:val="22"/>
          <w:lang w:eastAsia="en-US"/>
        </w:rPr>
        <w:t>Espaces fermés ou bulles</w:t>
      </w:r>
    </w:p>
    <w:tbl>
      <w:tblPr>
        <w:tblStyle w:val="Grilledutableau"/>
        <w:tblW w:w="0" w:type="auto"/>
        <w:tblLook w:val="04A0" w:firstRow="1" w:lastRow="0" w:firstColumn="1" w:lastColumn="0" w:noHBand="0" w:noVBand="1"/>
      </w:tblPr>
      <w:tblGrid>
        <w:gridCol w:w="2405"/>
        <w:gridCol w:w="7224"/>
      </w:tblGrid>
      <w:tr w:rsidR="0081794A" w:rsidRPr="004D2ECB" w14:paraId="410DC25E" w14:textId="77777777" w:rsidTr="0081794A">
        <w:tc>
          <w:tcPr>
            <w:tcW w:w="2405" w:type="dxa"/>
          </w:tcPr>
          <w:p w14:paraId="1E0900D1" w14:textId="51DF716F" w:rsidR="0081794A" w:rsidRPr="004D2ECB" w:rsidRDefault="0081794A" w:rsidP="000E35DC">
            <w:pPr>
              <w:rPr>
                <w:sz w:val="20"/>
                <w:szCs w:val="22"/>
                <w:lang w:eastAsia="en-US"/>
              </w:rPr>
            </w:pPr>
            <w:r w:rsidRPr="004D2ECB">
              <w:rPr>
                <w:noProof/>
                <w:sz w:val="20"/>
                <w:szCs w:val="22"/>
                <w:lang w:eastAsia="en-US"/>
              </w:rPr>
              <w:drawing>
                <wp:inline distT="0" distB="0" distL="0" distR="0" wp14:anchorId="1CD62C15" wp14:editId="11E1637D">
                  <wp:extent cx="688975" cy="668469"/>
                  <wp:effectExtent l="0" t="0" r="0" b="0"/>
                  <wp:docPr id="26" name="Image 25" descr="Une image contenant texte, conception&#10;&#10;Le contenu généré par l’IA peut être incorrect.">
                    <a:extLst xmlns:a="http://schemas.openxmlformats.org/drawingml/2006/main">
                      <a:ext uri="{FF2B5EF4-FFF2-40B4-BE49-F238E27FC236}">
                        <a16:creationId xmlns:a16="http://schemas.microsoft.com/office/drawing/2014/main" id="{960DE826-53DB-2F4B-5B07-2E432D795C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 25" descr="Une image contenant texte, conception&#10;&#10;Le contenu généré par l’IA peut être incorrect.">
                            <a:extLst>
                              <a:ext uri="{FF2B5EF4-FFF2-40B4-BE49-F238E27FC236}">
                                <a16:creationId xmlns:a16="http://schemas.microsoft.com/office/drawing/2014/main" id="{960DE826-53DB-2F4B-5B07-2E432D795C73}"/>
                              </a:ext>
                            </a:extLst>
                          </pic:cNvPr>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95502" cy="674801"/>
                          </a:xfrm>
                          <a:prstGeom prst="rect">
                            <a:avLst/>
                          </a:prstGeom>
                        </pic:spPr>
                      </pic:pic>
                    </a:graphicData>
                  </a:graphic>
                </wp:inline>
              </w:drawing>
            </w:r>
            <w:r w:rsidRPr="004D2ECB">
              <w:rPr>
                <w:noProof/>
                <w:sz w:val="20"/>
                <w:szCs w:val="22"/>
              </w:rPr>
              <w:t xml:space="preserve"> </w:t>
            </w:r>
            <w:r w:rsidRPr="004D2ECB">
              <w:rPr>
                <w:noProof/>
                <w:sz w:val="20"/>
                <w:szCs w:val="22"/>
                <w:lang w:eastAsia="en-US"/>
              </w:rPr>
              <w:drawing>
                <wp:inline distT="0" distB="0" distL="0" distR="0" wp14:anchorId="5CC29BC0" wp14:editId="422F7C93">
                  <wp:extent cx="661220" cy="560463"/>
                  <wp:effectExtent l="0" t="6667" r="0" b="0"/>
                  <wp:docPr id="5" name="Image 4" descr="Une image contenant texte, capture d’écran, croquis, conception&#10;&#10;Le contenu généré par l’IA peut être incorrect.">
                    <a:extLst xmlns:a="http://schemas.openxmlformats.org/drawingml/2006/main">
                      <a:ext uri="{FF2B5EF4-FFF2-40B4-BE49-F238E27FC236}">
                        <a16:creationId xmlns:a16="http://schemas.microsoft.com/office/drawing/2014/main" id="{B8C3E844-DCA9-FA41-A2F9-E38AA13DBA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descr="Une image contenant texte, capture d’écran, croquis, conception&#10;&#10;Le contenu généré par l’IA peut être incorrect.">
                            <a:extLst>
                              <a:ext uri="{FF2B5EF4-FFF2-40B4-BE49-F238E27FC236}">
                                <a16:creationId xmlns:a16="http://schemas.microsoft.com/office/drawing/2014/main" id="{B8C3E844-DCA9-FA41-A2F9-E38AA13DBA5C}"/>
                              </a:ext>
                            </a:extLst>
                          </pic:cNvPr>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rot="16200000">
                            <a:off x="0" y="0"/>
                            <a:ext cx="670239" cy="568108"/>
                          </a:xfrm>
                          <a:prstGeom prst="rect">
                            <a:avLst/>
                          </a:prstGeom>
                        </pic:spPr>
                      </pic:pic>
                    </a:graphicData>
                  </a:graphic>
                </wp:inline>
              </w:drawing>
            </w:r>
          </w:p>
        </w:tc>
        <w:tc>
          <w:tcPr>
            <w:tcW w:w="7224" w:type="dxa"/>
            <w:vAlign w:val="center"/>
          </w:tcPr>
          <w:p w14:paraId="383A4C8A" w14:textId="581EDAEB" w:rsidR="0081794A" w:rsidRPr="004D2ECB" w:rsidRDefault="0081794A" w:rsidP="0081794A">
            <w:pPr>
              <w:jc w:val="left"/>
              <w:rPr>
                <w:sz w:val="20"/>
                <w:szCs w:val="22"/>
                <w:lang w:eastAsia="en-US"/>
              </w:rPr>
            </w:pPr>
            <w:r w:rsidRPr="004D2ECB">
              <w:rPr>
                <w:sz w:val="20"/>
                <w:szCs w:val="22"/>
                <w:lang w:eastAsia="en-US"/>
              </w:rPr>
              <w:t xml:space="preserve">Bulle fermée pour 2 positions de travail en face à face ou côte à côte. Possibilité de </w:t>
            </w:r>
            <w:proofErr w:type="spellStart"/>
            <w:r w:rsidRPr="004D2ECB">
              <w:rPr>
                <w:sz w:val="20"/>
                <w:szCs w:val="22"/>
                <w:lang w:eastAsia="en-US"/>
              </w:rPr>
              <w:t>médiascape</w:t>
            </w:r>
            <w:proofErr w:type="spellEnd"/>
            <w:r w:rsidRPr="004D2ECB">
              <w:rPr>
                <w:sz w:val="20"/>
                <w:szCs w:val="22"/>
                <w:lang w:eastAsia="en-US"/>
              </w:rPr>
              <w:t xml:space="preserve"> ou équipement de </w:t>
            </w:r>
            <w:proofErr w:type="spellStart"/>
            <w:r w:rsidRPr="004D2ECB">
              <w:rPr>
                <w:sz w:val="20"/>
                <w:szCs w:val="22"/>
                <w:lang w:eastAsia="en-US"/>
              </w:rPr>
              <w:t>visio</w:t>
            </w:r>
            <w:proofErr w:type="spellEnd"/>
          </w:p>
          <w:p w14:paraId="511B5257" w14:textId="5356D270" w:rsidR="0081794A" w:rsidRPr="004D2ECB" w:rsidRDefault="0081794A" w:rsidP="0081794A">
            <w:pPr>
              <w:jc w:val="left"/>
              <w:rPr>
                <w:sz w:val="20"/>
                <w:szCs w:val="22"/>
                <w:lang w:eastAsia="en-US"/>
              </w:rPr>
            </w:pPr>
            <w:r w:rsidRPr="004D2ECB">
              <w:rPr>
                <w:sz w:val="20"/>
                <w:szCs w:val="22"/>
                <w:lang w:eastAsia="en-US"/>
              </w:rPr>
              <w:t>Réunions ou échanges de courte durée</w:t>
            </w:r>
          </w:p>
          <w:p w14:paraId="5A71210C" w14:textId="34F04D44" w:rsidR="0081794A" w:rsidRPr="004D2ECB" w:rsidRDefault="0081794A" w:rsidP="000E35DC">
            <w:pPr>
              <w:jc w:val="left"/>
              <w:rPr>
                <w:sz w:val="20"/>
                <w:szCs w:val="22"/>
                <w:lang w:eastAsia="en-US"/>
              </w:rPr>
            </w:pPr>
            <w:r w:rsidRPr="004D2ECB">
              <w:rPr>
                <w:sz w:val="20"/>
                <w:szCs w:val="22"/>
                <w:lang w:eastAsia="en-US"/>
              </w:rPr>
              <w:t>Cloisons vitrées (réemploi) avec vitrophanie et stores pour occultation</w:t>
            </w:r>
          </w:p>
        </w:tc>
      </w:tr>
      <w:tr w:rsidR="0081794A" w:rsidRPr="004D2ECB" w14:paraId="05FC97F3" w14:textId="77777777" w:rsidTr="0081794A">
        <w:tc>
          <w:tcPr>
            <w:tcW w:w="2405" w:type="dxa"/>
          </w:tcPr>
          <w:p w14:paraId="47E67766" w14:textId="75FA757B" w:rsidR="0081794A" w:rsidRPr="004D2ECB" w:rsidRDefault="0081794A" w:rsidP="000E35DC">
            <w:pPr>
              <w:rPr>
                <w:sz w:val="20"/>
                <w:szCs w:val="22"/>
                <w:lang w:eastAsia="en-US"/>
              </w:rPr>
            </w:pPr>
            <w:r w:rsidRPr="004D2ECB">
              <w:rPr>
                <w:noProof/>
                <w:sz w:val="20"/>
                <w:szCs w:val="22"/>
                <w:lang w:eastAsia="en-US"/>
              </w:rPr>
              <w:drawing>
                <wp:inline distT="0" distB="0" distL="0" distR="0" wp14:anchorId="2479EEB0" wp14:editId="5BAA3CBF">
                  <wp:extent cx="775653" cy="902105"/>
                  <wp:effectExtent l="0" t="6032" r="0" b="0"/>
                  <wp:docPr id="22" name="Image 21" descr="Une image contenant croquis, conception, illustration&#10;&#10;Le contenu généré par l’IA peut être incorrect.">
                    <a:extLst xmlns:a="http://schemas.openxmlformats.org/drawingml/2006/main">
                      <a:ext uri="{FF2B5EF4-FFF2-40B4-BE49-F238E27FC236}">
                        <a16:creationId xmlns:a16="http://schemas.microsoft.com/office/drawing/2014/main" id="{9CB5D931-755A-1EDD-DC8D-7C5351596E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21" descr="Une image contenant croquis, conception, illustration&#10;&#10;Le contenu généré par l’IA peut être incorrect.">
                            <a:extLst>
                              <a:ext uri="{FF2B5EF4-FFF2-40B4-BE49-F238E27FC236}">
                                <a16:creationId xmlns:a16="http://schemas.microsoft.com/office/drawing/2014/main" id="{9CB5D931-755A-1EDD-DC8D-7C5351596ED1}"/>
                              </a:ext>
                            </a:extLst>
                          </pic:cNvPr>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rot="5400000">
                            <a:off x="0" y="0"/>
                            <a:ext cx="778787" cy="905750"/>
                          </a:xfrm>
                          <a:prstGeom prst="rect">
                            <a:avLst/>
                          </a:prstGeom>
                        </pic:spPr>
                      </pic:pic>
                    </a:graphicData>
                  </a:graphic>
                </wp:inline>
              </w:drawing>
            </w:r>
          </w:p>
        </w:tc>
        <w:tc>
          <w:tcPr>
            <w:tcW w:w="7224" w:type="dxa"/>
            <w:vAlign w:val="center"/>
          </w:tcPr>
          <w:p w14:paraId="01F5AB3B" w14:textId="1AA7B0C2" w:rsidR="0081794A" w:rsidRPr="004D2ECB" w:rsidRDefault="0081794A" w:rsidP="000E35DC">
            <w:pPr>
              <w:jc w:val="left"/>
              <w:rPr>
                <w:sz w:val="20"/>
                <w:szCs w:val="22"/>
                <w:lang w:eastAsia="en-US"/>
              </w:rPr>
            </w:pPr>
            <w:r w:rsidRPr="004D2ECB">
              <w:rPr>
                <w:sz w:val="20"/>
                <w:szCs w:val="22"/>
                <w:lang w:eastAsia="en-US"/>
              </w:rPr>
              <w:t xml:space="preserve">Bulle fermée pour 4 positions de travail. Possibilité de </w:t>
            </w:r>
            <w:proofErr w:type="spellStart"/>
            <w:r w:rsidRPr="004D2ECB">
              <w:rPr>
                <w:sz w:val="20"/>
                <w:szCs w:val="22"/>
                <w:lang w:eastAsia="en-US"/>
              </w:rPr>
              <w:t>médiascape</w:t>
            </w:r>
            <w:proofErr w:type="spellEnd"/>
            <w:r w:rsidRPr="004D2ECB">
              <w:rPr>
                <w:sz w:val="20"/>
                <w:szCs w:val="22"/>
                <w:lang w:eastAsia="en-US"/>
              </w:rPr>
              <w:t xml:space="preserve"> ou équipement de </w:t>
            </w:r>
            <w:proofErr w:type="spellStart"/>
            <w:r w:rsidRPr="004D2ECB">
              <w:rPr>
                <w:sz w:val="20"/>
                <w:szCs w:val="22"/>
                <w:lang w:eastAsia="en-US"/>
              </w:rPr>
              <w:t>visio</w:t>
            </w:r>
            <w:proofErr w:type="spellEnd"/>
          </w:p>
          <w:p w14:paraId="1F6CF757" w14:textId="77777777" w:rsidR="0081794A" w:rsidRPr="004D2ECB" w:rsidRDefault="0081794A" w:rsidP="0081794A">
            <w:pPr>
              <w:jc w:val="left"/>
              <w:rPr>
                <w:sz w:val="20"/>
                <w:szCs w:val="22"/>
                <w:lang w:eastAsia="en-US"/>
              </w:rPr>
            </w:pPr>
            <w:r w:rsidRPr="004D2ECB">
              <w:rPr>
                <w:sz w:val="20"/>
                <w:szCs w:val="22"/>
                <w:lang w:eastAsia="en-US"/>
              </w:rPr>
              <w:t>Réunions ou échanges de courte durée</w:t>
            </w:r>
          </w:p>
          <w:p w14:paraId="6F7F696E" w14:textId="09BC2515" w:rsidR="0081794A" w:rsidRPr="004D2ECB" w:rsidRDefault="0081794A" w:rsidP="000E35DC">
            <w:pPr>
              <w:jc w:val="left"/>
              <w:rPr>
                <w:sz w:val="20"/>
                <w:szCs w:val="22"/>
                <w:lang w:eastAsia="en-US"/>
              </w:rPr>
            </w:pPr>
            <w:r w:rsidRPr="004D2ECB">
              <w:rPr>
                <w:sz w:val="20"/>
                <w:szCs w:val="22"/>
                <w:lang w:eastAsia="en-US"/>
              </w:rPr>
              <w:t>Cloisons vitrées (réemploi) avec vitrophanie et stores pour occultation</w:t>
            </w:r>
          </w:p>
        </w:tc>
      </w:tr>
      <w:tr w:rsidR="0081794A" w:rsidRPr="004D2ECB" w14:paraId="09F8A87C" w14:textId="77777777" w:rsidTr="0081794A">
        <w:tc>
          <w:tcPr>
            <w:tcW w:w="2405" w:type="dxa"/>
          </w:tcPr>
          <w:p w14:paraId="465E09D6" w14:textId="5156B5EA" w:rsidR="0081794A" w:rsidRPr="004D2ECB" w:rsidRDefault="0081794A" w:rsidP="0081794A">
            <w:pPr>
              <w:rPr>
                <w:sz w:val="20"/>
                <w:szCs w:val="22"/>
                <w:lang w:eastAsia="en-US"/>
              </w:rPr>
            </w:pPr>
            <w:r w:rsidRPr="004D2ECB">
              <w:rPr>
                <w:noProof/>
                <w:sz w:val="20"/>
                <w:szCs w:val="22"/>
                <w:lang w:eastAsia="en-US"/>
              </w:rPr>
              <w:drawing>
                <wp:inline distT="0" distB="0" distL="0" distR="0" wp14:anchorId="068DB55E" wp14:editId="1D6DA1B5">
                  <wp:extent cx="762000" cy="976691"/>
                  <wp:effectExtent l="6985" t="0" r="6985" b="6985"/>
                  <wp:docPr id="2" name="Picture 1">
                    <a:extLst xmlns:a="http://schemas.openxmlformats.org/drawingml/2006/main">
                      <a:ext uri="{FF2B5EF4-FFF2-40B4-BE49-F238E27FC236}">
                        <a16:creationId xmlns:a16="http://schemas.microsoft.com/office/drawing/2014/main" id="{0E4E1A86-3069-109C-5D96-6BC7316AEC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E4E1A86-3069-109C-5D96-6BC7316AEC2C}"/>
                              </a:ext>
                            </a:extLst>
                          </pic:cNvPr>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rot="16200000">
                            <a:off x="0" y="0"/>
                            <a:ext cx="762996" cy="977967"/>
                          </a:xfrm>
                          <a:prstGeom prst="rect">
                            <a:avLst/>
                          </a:prstGeom>
                          <a:noFill/>
                        </pic:spPr>
                      </pic:pic>
                    </a:graphicData>
                  </a:graphic>
                </wp:inline>
              </w:drawing>
            </w:r>
          </w:p>
        </w:tc>
        <w:tc>
          <w:tcPr>
            <w:tcW w:w="7224" w:type="dxa"/>
          </w:tcPr>
          <w:p w14:paraId="0EAF5934" w14:textId="77777777" w:rsidR="0081794A" w:rsidRPr="004D2ECB" w:rsidRDefault="0081794A" w:rsidP="0081794A">
            <w:pPr>
              <w:jc w:val="left"/>
              <w:rPr>
                <w:sz w:val="20"/>
                <w:szCs w:val="22"/>
                <w:lang w:eastAsia="en-US"/>
              </w:rPr>
            </w:pPr>
            <w:r w:rsidRPr="004D2ECB">
              <w:rPr>
                <w:sz w:val="20"/>
                <w:szCs w:val="22"/>
                <w:lang w:eastAsia="en-US"/>
              </w:rPr>
              <w:t xml:space="preserve">Bulle fermée pour 6 positions de travail. Possibilité de </w:t>
            </w:r>
            <w:proofErr w:type="spellStart"/>
            <w:r w:rsidRPr="004D2ECB">
              <w:rPr>
                <w:sz w:val="20"/>
                <w:szCs w:val="22"/>
                <w:lang w:eastAsia="en-US"/>
              </w:rPr>
              <w:t>médiascape</w:t>
            </w:r>
            <w:proofErr w:type="spellEnd"/>
            <w:r w:rsidRPr="004D2ECB">
              <w:rPr>
                <w:sz w:val="20"/>
                <w:szCs w:val="22"/>
                <w:lang w:eastAsia="en-US"/>
              </w:rPr>
              <w:t xml:space="preserve"> ou équipement de </w:t>
            </w:r>
            <w:proofErr w:type="spellStart"/>
            <w:r w:rsidRPr="004D2ECB">
              <w:rPr>
                <w:sz w:val="20"/>
                <w:szCs w:val="22"/>
                <w:lang w:eastAsia="en-US"/>
              </w:rPr>
              <w:t>visio</w:t>
            </w:r>
            <w:proofErr w:type="spellEnd"/>
          </w:p>
          <w:p w14:paraId="0740788A" w14:textId="77777777" w:rsidR="0081794A" w:rsidRPr="004D2ECB" w:rsidRDefault="0081794A" w:rsidP="0081794A">
            <w:pPr>
              <w:jc w:val="left"/>
              <w:rPr>
                <w:sz w:val="20"/>
                <w:szCs w:val="22"/>
                <w:lang w:eastAsia="en-US"/>
              </w:rPr>
            </w:pPr>
            <w:r w:rsidRPr="004D2ECB">
              <w:rPr>
                <w:sz w:val="20"/>
                <w:szCs w:val="22"/>
                <w:lang w:eastAsia="en-US"/>
              </w:rPr>
              <w:t>Réunions ou échanges de courte durée</w:t>
            </w:r>
          </w:p>
          <w:p w14:paraId="20AC384D" w14:textId="2EE28210" w:rsidR="0081794A" w:rsidRPr="004D2ECB" w:rsidRDefault="0081794A" w:rsidP="0081794A">
            <w:pPr>
              <w:jc w:val="left"/>
              <w:rPr>
                <w:sz w:val="20"/>
                <w:szCs w:val="22"/>
                <w:lang w:eastAsia="en-US"/>
              </w:rPr>
            </w:pPr>
            <w:r w:rsidRPr="004D2ECB">
              <w:rPr>
                <w:sz w:val="20"/>
                <w:szCs w:val="22"/>
                <w:lang w:eastAsia="en-US"/>
              </w:rPr>
              <w:t>Cloisons vitrées (réemploi) avec vitrophanie et stores pour occultation</w:t>
            </w:r>
          </w:p>
        </w:tc>
      </w:tr>
      <w:tr w:rsidR="0081794A" w:rsidRPr="004D2ECB" w14:paraId="144A925A" w14:textId="77777777" w:rsidTr="0081794A">
        <w:tc>
          <w:tcPr>
            <w:tcW w:w="2405" w:type="dxa"/>
          </w:tcPr>
          <w:p w14:paraId="23644D9A" w14:textId="35364D1F" w:rsidR="0081794A" w:rsidRPr="004D2ECB" w:rsidRDefault="0081794A" w:rsidP="0081794A">
            <w:pPr>
              <w:rPr>
                <w:sz w:val="20"/>
                <w:szCs w:val="22"/>
                <w:lang w:eastAsia="en-US"/>
              </w:rPr>
            </w:pPr>
            <w:r w:rsidRPr="004D2ECB">
              <w:rPr>
                <w:noProof/>
                <w:sz w:val="20"/>
                <w:szCs w:val="22"/>
                <w:lang w:eastAsia="en-US"/>
              </w:rPr>
              <w:drawing>
                <wp:inline distT="0" distB="0" distL="0" distR="0" wp14:anchorId="215B687D" wp14:editId="695C852B">
                  <wp:extent cx="561975" cy="694205"/>
                  <wp:effectExtent l="0" t="0" r="0" b="0"/>
                  <wp:docPr id="32" name="Image 31" descr="Une image contenant croquis, dessin, diagramme, conception&#10;&#10;Le contenu généré par l’IA peut être incorrect.">
                    <a:extLst xmlns:a="http://schemas.openxmlformats.org/drawingml/2006/main">
                      <a:ext uri="{FF2B5EF4-FFF2-40B4-BE49-F238E27FC236}">
                        <a16:creationId xmlns:a16="http://schemas.microsoft.com/office/drawing/2014/main" id="{E05B4C95-0750-D4CB-3C73-21699934BE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 31" descr="Une image contenant croquis, dessin, diagramme, conception&#10;&#10;Le contenu généré par l’IA peut être incorrect.">
                            <a:extLst>
                              <a:ext uri="{FF2B5EF4-FFF2-40B4-BE49-F238E27FC236}">
                                <a16:creationId xmlns:a16="http://schemas.microsoft.com/office/drawing/2014/main" id="{E05B4C95-0750-D4CB-3C73-21699934BEA4}"/>
                              </a:ext>
                            </a:extLst>
                          </pic:cNvPr>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63433" cy="696006"/>
                          </a:xfrm>
                          <a:prstGeom prst="rect">
                            <a:avLst/>
                          </a:prstGeom>
                        </pic:spPr>
                      </pic:pic>
                    </a:graphicData>
                  </a:graphic>
                </wp:inline>
              </w:drawing>
            </w:r>
            <w:r w:rsidRPr="004D2ECB">
              <w:rPr>
                <w:noProof/>
                <w:sz w:val="20"/>
                <w:szCs w:val="22"/>
              </w:rPr>
              <w:t xml:space="preserve"> </w:t>
            </w:r>
            <w:r w:rsidRPr="004D2ECB">
              <w:rPr>
                <w:noProof/>
                <w:sz w:val="20"/>
                <w:szCs w:val="22"/>
                <w:lang w:eastAsia="en-US"/>
              </w:rPr>
              <w:drawing>
                <wp:inline distT="0" distB="0" distL="0" distR="0" wp14:anchorId="327E5C93" wp14:editId="36927811">
                  <wp:extent cx="633007" cy="787400"/>
                  <wp:effectExtent l="0" t="1270" r="0" b="0"/>
                  <wp:docPr id="20" name="Image 19" descr="Une image contenant croquis, diagramme, conception&#10;&#10;Le contenu généré par l’IA peut être incorrect.">
                    <a:extLst xmlns:a="http://schemas.openxmlformats.org/drawingml/2006/main">
                      <a:ext uri="{FF2B5EF4-FFF2-40B4-BE49-F238E27FC236}">
                        <a16:creationId xmlns:a16="http://schemas.microsoft.com/office/drawing/2014/main" id="{809A97D3-29EC-BF91-BDF5-B0BF14FE16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 19" descr="Une image contenant croquis, diagramme, conception&#10;&#10;Le contenu généré par l’IA peut être incorrect.">
                            <a:extLst>
                              <a:ext uri="{FF2B5EF4-FFF2-40B4-BE49-F238E27FC236}">
                                <a16:creationId xmlns:a16="http://schemas.microsoft.com/office/drawing/2014/main" id="{809A97D3-29EC-BF91-BDF5-B0BF14FE1614}"/>
                              </a:ext>
                            </a:extLst>
                          </pic:cNvPr>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rot="5400000">
                            <a:off x="0" y="0"/>
                            <a:ext cx="635023" cy="789908"/>
                          </a:xfrm>
                          <a:prstGeom prst="rect">
                            <a:avLst/>
                          </a:prstGeom>
                        </pic:spPr>
                      </pic:pic>
                    </a:graphicData>
                  </a:graphic>
                </wp:inline>
              </w:drawing>
            </w:r>
          </w:p>
        </w:tc>
        <w:tc>
          <w:tcPr>
            <w:tcW w:w="7224" w:type="dxa"/>
          </w:tcPr>
          <w:p w14:paraId="0B4224DE" w14:textId="534CDBE2" w:rsidR="0081794A" w:rsidRPr="004D2ECB" w:rsidRDefault="0081794A" w:rsidP="0081794A">
            <w:pPr>
              <w:jc w:val="left"/>
              <w:rPr>
                <w:sz w:val="20"/>
                <w:szCs w:val="22"/>
                <w:lang w:eastAsia="en-US"/>
              </w:rPr>
            </w:pPr>
            <w:r w:rsidRPr="004D2ECB">
              <w:rPr>
                <w:sz w:val="20"/>
                <w:szCs w:val="22"/>
                <w:lang w:eastAsia="en-US"/>
              </w:rPr>
              <w:t xml:space="preserve">Bulle fermée pour 2 à 4 positions de travail. Possibilité de </w:t>
            </w:r>
            <w:proofErr w:type="spellStart"/>
            <w:r w:rsidRPr="004D2ECB">
              <w:rPr>
                <w:sz w:val="20"/>
                <w:szCs w:val="22"/>
                <w:lang w:eastAsia="en-US"/>
              </w:rPr>
              <w:t>médiascape</w:t>
            </w:r>
            <w:proofErr w:type="spellEnd"/>
            <w:r w:rsidRPr="004D2ECB">
              <w:rPr>
                <w:sz w:val="20"/>
                <w:szCs w:val="22"/>
                <w:lang w:eastAsia="en-US"/>
              </w:rPr>
              <w:t xml:space="preserve"> ou équipement de </w:t>
            </w:r>
            <w:proofErr w:type="spellStart"/>
            <w:r w:rsidRPr="004D2ECB">
              <w:rPr>
                <w:sz w:val="20"/>
                <w:szCs w:val="22"/>
                <w:lang w:eastAsia="en-US"/>
              </w:rPr>
              <w:t>visio</w:t>
            </w:r>
            <w:proofErr w:type="spellEnd"/>
            <w:r w:rsidRPr="004D2ECB">
              <w:rPr>
                <w:sz w:val="20"/>
                <w:szCs w:val="22"/>
                <w:lang w:eastAsia="en-US"/>
              </w:rPr>
              <w:t xml:space="preserve">. Niveau de confort </w:t>
            </w:r>
            <w:r w:rsidR="0083601A" w:rsidRPr="004D2ECB">
              <w:rPr>
                <w:sz w:val="20"/>
                <w:szCs w:val="22"/>
                <w:lang w:eastAsia="en-US"/>
              </w:rPr>
              <w:t xml:space="preserve">(banquette de salon) </w:t>
            </w:r>
            <w:r w:rsidRPr="004D2ECB">
              <w:rPr>
                <w:sz w:val="20"/>
                <w:szCs w:val="22"/>
                <w:lang w:eastAsia="en-US"/>
              </w:rPr>
              <w:t xml:space="preserve">et de </w:t>
            </w:r>
            <w:proofErr w:type="gramStart"/>
            <w:r w:rsidRPr="004D2ECB">
              <w:rPr>
                <w:sz w:val="20"/>
                <w:szCs w:val="22"/>
                <w:lang w:eastAsia="en-US"/>
              </w:rPr>
              <w:t>position différent</w:t>
            </w:r>
            <w:proofErr w:type="gramEnd"/>
            <w:r w:rsidRPr="004D2ECB">
              <w:rPr>
                <w:sz w:val="20"/>
                <w:szCs w:val="22"/>
                <w:lang w:eastAsia="en-US"/>
              </w:rPr>
              <w:t xml:space="preserve"> pour « casser les codes » des espaces de travail et d’échanges </w:t>
            </w:r>
            <w:r w:rsidR="0083601A" w:rsidRPr="004D2ECB">
              <w:rPr>
                <w:sz w:val="20"/>
                <w:szCs w:val="22"/>
                <w:lang w:eastAsia="en-US"/>
              </w:rPr>
              <w:t>traditionnels et formels</w:t>
            </w:r>
            <w:r w:rsidRPr="004D2ECB">
              <w:rPr>
                <w:sz w:val="20"/>
                <w:szCs w:val="22"/>
                <w:lang w:eastAsia="en-US"/>
              </w:rPr>
              <w:t xml:space="preserve"> de courte durée</w:t>
            </w:r>
          </w:p>
          <w:p w14:paraId="5A01DB65" w14:textId="2BF07924" w:rsidR="0081794A" w:rsidRPr="004D2ECB" w:rsidRDefault="0081794A" w:rsidP="0081794A">
            <w:pPr>
              <w:jc w:val="left"/>
              <w:rPr>
                <w:sz w:val="20"/>
                <w:szCs w:val="22"/>
                <w:lang w:eastAsia="en-US"/>
              </w:rPr>
            </w:pPr>
            <w:r w:rsidRPr="004D2ECB">
              <w:rPr>
                <w:sz w:val="20"/>
                <w:szCs w:val="22"/>
                <w:lang w:eastAsia="en-US"/>
              </w:rPr>
              <w:t>Cloisons vitrées (réemploi) avec vitrophanie et stores pour occultation</w:t>
            </w:r>
          </w:p>
        </w:tc>
      </w:tr>
      <w:tr w:rsidR="0081794A" w:rsidRPr="004D2ECB" w14:paraId="05DCB7B6" w14:textId="77777777" w:rsidTr="0081794A">
        <w:tc>
          <w:tcPr>
            <w:tcW w:w="2405" w:type="dxa"/>
          </w:tcPr>
          <w:p w14:paraId="0BDD4650" w14:textId="02B6D209" w:rsidR="0081794A" w:rsidRPr="004D2ECB" w:rsidRDefault="0081794A" w:rsidP="000E35DC">
            <w:pPr>
              <w:rPr>
                <w:sz w:val="20"/>
                <w:szCs w:val="22"/>
                <w:lang w:eastAsia="en-US"/>
              </w:rPr>
            </w:pPr>
            <w:r w:rsidRPr="004D2ECB">
              <w:rPr>
                <w:noProof/>
                <w:sz w:val="20"/>
                <w:szCs w:val="22"/>
                <w:lang w:eastAsia="en-US"/>
              </w:rPr>
              <w:lastRenderedPageBreak/>
              <w:drawing>
                <wp:inline distT="0" distB="0" distL="0" distR="0" wp14:anchorId="3AA45A31" wp14:editId="287041EF">
                  <wp:extent cx="675703" cy="1126172"/>
                  <wp:effectExtent l="3492" t="0" r="0" b="0"/>
                  <wp:docPr id="28" name="Image 27" descr="Une image contenant Rectangle, capture d’écran, prise, conception&#10;&#10;Le contenu généré par l’IA peut être incorrect.">
                    <a:extLst xmlns:a="http://schemas.openxmlformats.org/drawingml/2006/main">
                      <a:ext uri="{FF2B5EF4-FFF2-40B4-BE49-F238E27FC236}">
                        <a16:creationId xmlns:a16="http://schemas.microsoft.com/office/drawing/2014/main" id="{C8DBDFD1-F20B-E4C3-5DD1-43BA90194D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 27" descr="Une image contenant Rectangle, capture d’écran, prise, conception&#10;&#10;Le contenu généré par l’IA peut être incorrect.">
                            <a:extLst>
                              <a:ext uri="{FF2B5EF4-FFF2-40B4-BE49-F238E27FC236}">
                                <a16:creationId xmlns:a16="http://schemas.microsoft.com/office/drawing/2014/main" id="{C8DBDFD1-F20B-E4C3-5DD1-43BA90194DA2}"/>
                              </a:ext>
                            </a:extLst>
                          </pic:cNvPr>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rot="5400000">
                            <a:off x="0" y="0"/>
                            <a:ext cx="678648" cy="1131080"/>
                          </a:xfrm>
                          <a:prstGeom prst="rect">
                            <a:avLst/>
                          </a:prstGeom>
                        </pic:spPr>
                      </pic:pic>
                    </a:graphicData>
                  </a:graphic>
                </wp:inline>
              </w:drawing>
            </w:r>
          </w:p>
        </w:tc>
        <w:tc>
          <w:tcPr>
            <w:tcW w:w="7224" w:type="dxa"/>
            <w:vAlign w:val="center"/>
          </w:tcPr>
          <w:p w14:paraId="42DF26B5" w14:textId="2231E7F6" w:rsidR="0081794A" w:rsidRPr="004D2ECB" w:rsidRDefault="0081794A" w:rsidP="000E35DC">
            <w:pPr>
              <w:jc w:val="left"/>
              <w:rPr>
                <w:sz w:val="20"/>
                <w:szCs w:val="22"/>
                <w:lang w:eastAsia="en-US"/>
              </w:rPr>
            </w:pPr>
            <w:r w:rsidRPr="004D2ECB">
              <w:rPr>
                <w:sz w:val="20"/>
                <w:szCs w:val="22"/>
                <w:lang w:eastAsia="en-US"/>
              </w:rPr>
              <w:t>Bulle d’isolement pour 1 position de travail équipés de 2 écrans avec un niveau de confort pour passer plusieurs heures dans cette bulle</w:t>
            </w:r>
          </w:p>
        </w:tc>
      </w:tr>
      <w:tr w:rsidR="0081794A" w:rsidRPr="004D2ECB" w14:paraId="2AF6A230" w14:textId="77777777" w:rsidTr="0081794A">
        <w:tc>
          <w:tcPr>
            <w:tcW w:w="2405" w:type="dxa"/>
          </w:tcPr>
          <w:p w14:paraId="51F01D30" w14:textId="3D472AE5" w:rsidR="0081794A" w:rsidRPr="004D2ECB" w:rsidRDefault="0081794A" w:rsidP="000E35DC">
            <w:pPr>
              <w:rPr>
                <w:sz w:val="20"/>
                <w:szCs w:val="22"/>
                <w:lang w:eastAsia="en-US"/>
              </w:rPr>
            </w:pPr>
            <w:r w:rsidRPr="004D2ECB">
              <w:rPr>
                <w:noProof/>
                <w:sz w:val="20"/>
                <w:szCs w:val="22"/>
                <w:lang w:eastAsia="en-US"/>
              </w:rPr>
              <w:drawing>
                <wp:inline distT="0" distB="0" distL="0" distR="0" wp14:anchorId="6E456EAD" wp14:editId="78B3DABB">
                  <wp:extent cx="889860" cy="815704"/>
                  <wp:effectExtent l="0" t="0" r="5715" b="3810"/>
                  <wp:docPr id="38" name="Image 37" descr="Une image contenant Rectangle, conception&#10;&#10;Le contenu généré par l’IA peut être incorrect.">
                    <a:extLst xmlns:a="http://schemas.openxmlformats.org/drawingml/2006/main">
                      <a:ext uri="{FF2B5EF4-FFF2-40B4-BE49-F238E27FC236}">
                        <a16:creationId xmlns:a16="http://schemas.microsoft.com/office/drawing/2014/main" id="{5B80A748-307E-D91F-FD61-17C2F9363C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 37" descr="Une image contenant Rectangle, conception&#10;&#10;Le contenu généré par l’IA peut être incorrect.">
                            <a:extLst>
                              <a:ext uri="{FF2B5EF4-FFF2-40B4-BE49-F238E27FC236}">
                                <a16:creationId xmlns:a16="http://schemas.microsoft.com/office/drawing/2014/main" id="{5B80A748-307E-D91F-FD61-17C2F9363CD2}"/>
                              </a:ext>
                            </a:extLst>
                          </pic:cNvPr>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889860" cy="815704"/>
                          </a:xfrm>
                          <a:prstGeom prst="rect">
                            <a:avLst/>
                          </a:prstGeom>
                        </pic:spPr>
                      </pic:pic>
                    </a:graphicData>
                  </a:graphic>
                </wp:inline>
              </w:drawing>
            </w:r>
          </w:p>
        </w:tc>
        <w:tc>
          <w:tcPr>
            <w:tcW w:w="7224" w:type="dxa"/>
            <w:vAlign w:val="center"/>
          </w:tcPr>
          <w:p w14:paraId="039CA1C5" w14:textId="4F2FEC43" w:rsidR="0081794A" w:rsidRPr="004D2ECB" w:rsidRDefault="0081794A" w:rsidP="000E35DC">
            <w:pPr>
              <w:jc w:val="left"/>
              <w:rPr>
                <w:sz w:val="20"/>
                <w:szCs w:val="22"/>
                <w:lang w:eastAsia="en-US"/>
              </w:rPr>
            </w:pPr>
            <w:proofErr w:type="spellStart"/>
            <w:r w:rsidRPr="004D2ECB">
              <w:rPr>
                <w:sz w:val="20"/>
                <w:szCs w:val="22"/>
                <w:lang w:eastAsia="en-US"/>
              </w:rPr>
              <w:t>Phonebox</w:t>
            </w:r>
            <w:proofErr w:type="spellEnd"/>
            <w:r w:rsidRPr="004D2ECB">
              <w:rPr>
                <w:sz w:val="20"/>
                <w:szCs w:val="22"/>
                <w:lang w:eastAsia="en-US"/>
              </w:rPr>
              <w:t xml:space="preserve"> pour 1 personne, n’est pas considéré comme une position de travail. Pour des échanges en </w:t>
            </w:r>
            <w:proofErr w:type="spellStart"/>
            <w:r w:rsidRPr="004D2ECB">
              <w:rPr>
                <w:sz w:val="20"/>
                <w:szCs w:val="22"/>
                <w:lang w:eastAsia="en-US"/>
              </w:rPr>
              <w:t>visio</w:t>
            </w:r>
            <w:proofErr w:type="spellEnd"/>
            <w:r w:rsidRPr="004D2ECB">
              <w:rPr>
                <w:sz w:val="20"/>
                <w:szCs w:val="22"/>
                <w:lang w:eastAsia="en-US"/>
              </w:rPr>
              <w:t xml:space="preserve"> / appels téléphoniques de quelques minutes</w:t>
            </w:r>
          </w:p>
        </w:tc>
      </w:tr>
    </w:tbl>
    <w:p w14:paraId="463E530E" w14:textId="07306E94" w:rsidR="0083601A" w:rsidRPr="004D2ECB" w:rsidRDefault="0083601A" w:rsidP="0083601A">
      <w:pPr>
        <w:pStyle w:val="Prog2bis"/>
        <w:rPr>
          <w:sz w:val="22"/>
          <w:szCs w:val="24"/>
        </w:rPr>
      </w:pPr>
      <w:bookmarkStart w:id="15" w:name="_Toc198814774"/>
      <w:r w:rsidRPr="004D2ECB">
        <w:rPr>
          <w:sz w:val="22"/>
          <w:szCs w:val="24"/>
        </w:rPr>
        <w:t>Aménagements complémentaires aux espaces ouverts</w:t>
      </w:r>
      <w:bookmarkEnd w:id="15"/>
    </w:p>
    <w:p w14:paraId="070AE9CF" w14:textId="77777777" w:rsidR="0083601A" w:rsidRPr="004D2ECB" w:rsidRDefault="0083601A" w:rsidP="0083601A">
      <w:pPr>
        <w:pStyle w:val="Titre3"/>
        <w:numPr>
          <w:ilvl w:val="2"/>
          <w:numId w:val="6"/>
        </w:numPr>
        <w:rPr>
          <w:sz w:val="20"/>
          <w:szCs w:val="22"/>
        </w:rPr>
      </w:pPr>
      <w:r w:rsidRPr="004D2ECB">
        <w:rPr>
          <w:sz w:val="20"/>
          <w:szCs w:val="22"/>
        </w:rPr>
        <w:t>Sas casiers</w:t>
      </w:r>
    </w:p>
    <w:p w14:paraId="48B8641E" w14:textId="77777777" w:rsidR="0083601A" w:rsidRPr="004D2ECB" w:rsidRDefault="0083601A" w:rsidP="0083601A">
      <w:pPr>
        <w:rPr>
          <w:sz w:val="20"/>
          <w:szCs w:val="22"/>
        </w:rPr>
      </w:pPr>
      <w:r w:rsidRPr="004D2ECB">
        <w:rPr>
          <w:sz w:val="20"/>
          <w:szCs w:val="22"/>
        </w:rPr>
        <w:t>Le positionnement des casiers dans les espaces ouverts doit être traité intelligemment. Selon les choix de conception, les casiers peuvent être rassemblés à l’entrée du service, comme un sas traversant. Une autre possibilité reste un disséminement des casiers à l’intérieur du service pouvant servir de séparation entre deux espaces ouverts.</w:t>
      </w:r>
    </w:p>
    <w:p w14:paraId="64E5BC65" w14:textId="77777777" w:rsidR="0083601A" w:rsidRPr="004D2ECB" w:rsidRDefault="0083601A" w:rsidP="0083601A">
      <w:pPr>
        <w:rPr>
          <w:sz w:val="20"/>
          <w:szCs w:val="22"/>
        </w:rPr>
      </w:pPr>
      <w:r w:rsidRPr="004D2ECB">
        <w:rPr>
          <w:sz w:val="20"/>
          <w:szCs w:val="22"/>
        </w:rPr>
        <w:t xml:space="preserve"> Ce sas permet de stocker les casiers individuels et nominatifs, sur plusieurs rangées et plusieurs hauteurs (</w:t>
      </w:r>
      <w:proofErr w:type="spellStart"/>
      <w:r w:rsidRPr="004D2ECB">
        <w:rPr>
          <w:sz w:val="20"/>
          <w:szCs w:val="22"/>
        </w:rPr>
        <w:t>cf</w:t>
      </w:r>
      <w:proofErr w:type="spellEnd"/>
      <w:r w:rsidRPr="004D2ECB">
        <w:rPr>
          <w:sz w:val="20"/>
          <w:szCs w:val="22"/>
        </w:rPr>
        <w:t xml:space="preserve"> photo ci-dessous)</w:t>
      </w:r>
    </w:p>
    <w:p w14:paraId="5C79654D" w14:textId="77777777" w:rsidR="0083601A" w:rsidRPr="004D2ECB" w:rsidRDefault="0083601A" w:rsidP="0083601A">
      <w:pPr>
        <w:rPr>
          <w:sz w:val="20"/>
          <w:szCs w:val="22"/>
        </w:rPr>
      </w:pPr>
      <w:r w:rsidRPr="004D2ECB">
        <w:rPr>
          <w:sz w:val="20"/>
          <w:szCs w:val="22"/>
        </w:rPr>
        <w:t xml:space="preserve">Idéalement, les casiers les plus bas sont surélevés du sol d’au moins 40cm. </w:t>
      </w:r>
    </w:p>
    <w:tbl>
      <w:tblPr>
        <w:tblStyle w:val="Grilledutableau"/>
        <w:tblW w:w="0" w:type="auto"/>
        <w:tblLook w:val="04A0" w:firstRow="1" w:lastRow="0" w:firstColumn="1" w:lastColumn="0" w:noHBand="0" w:noVBand="1"/>
      </w:tblPr>
      <w:tblGrid>
        <w:gridCol w:w="3710"/>
        <w:gridCol w:w="5919"/>
      </w:tblGrid>
      <w:tr w:rsidR="0083601A" w:rsidRPr="004D2ECB" w14:paraId="7FC6341D" w14:textId="77777777" w:rsidTr="000E35DC">
        <w:tc>
          <w:tcPr>
            <w:tcW w:w="4814" w:type="dxa"/>
          </w:tcPr>
          <w:p w14:paraId="3830296B" w14:textId="77777777" w:rsidR="0083601A" w:rsidRPr="004D2ECB" w:rsidRDefault="0083601A" w:rsidP="000E35DC">
            <w:pPr>
              <w:rPr>
                <w:sz w:val="20"/>
                <w:szCs w:val="22"/>
              </w:rPr>
            </w:pPr>
            <w:r w:rsidRPr="004D2ECB">
              <w:rPr>
                <w:noProof/>
                <w:sz w:val="20"/>
                <w:szCs w:val="22"/>
              </w:rPr>
              <w:drawing>
                <wp:inline distT="0" distB="0" distL="0" distR="0" wp14:anchorId="6F11C4DE" wp14:editId="5DFB1C38">
                  <wp:extent cx="2724150" cy="2043042"/>
                  <wp:effectExtent l="0" t="0" r="0" b="0"/>
                  <wp:docPr id="910660098" name="Image 3" descr="Une image contenant intérieur, mur, sol, bureau&#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660098" name="Image 3" descr="Une image contenant intérieur, mur, sol, bureau&#10;&#10;Le contenu généré par l’IA peut être incorrect."/>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34801" cy="2051030"/>
                          </a:xfrm>
                          <a:prstGeom prst="rect">
                            <a:avLst/>
                          </a:prstGeom>
                          <a:noFill/>
                          <a:ln>
                            <a:noFill/>
                          </a:ln>
                        </pic:spPr>
                      </pic:pic>
                    </a:graphicData>
                  </a:graphic>
                </wp:inline>
              </w:drawing>
            </w:r>
          </w:p>
        </w:tc>
        <w:tc>
          <w:tcPr>
            <w:tcW w:w="4815" w:type="dxa"/>
          </w:tcPr>
          <w:p w14:paraId="2AB1BDAC" w14:textId="77777777" w:rsidR="0083601A" w:rsidRPr="004D2ECB" w:rsidRDefault="0083601A" w:rsidP="000E35DC">
            <w:pPr>
              <w:rPr>
                <w:sz w:val="20"/>
                <w:szCs w:val="22"/>
              </w:rPr>
            </w:pPr>
            <w:r w:rsidRPr="004D2ECB">
              <w:rPr>
                <w:noProof/>
                <w:sz w:val="20"/>
                <w:szCs w:val="22"/>
              </w:rPr>
              <w:drawing>
                <wp:inline distT="0" distB="0" distL="0" distR="0" wp14:anchorId="6628A70C" wp14:editId="409D5937">
                  <wp:extent cx="4445917" cy="2085975"/>
                  <wp:effectExtent l="0" t="0" r="0" b="0"/>
                  <wp:docPr id="129" name="Google Shape;129;p20" descr="Une image contenant intérieur, décoration d’intérieur, conception, meubles&#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129" name="Google Shape;129;p20" descr="Une image contenant intérieur, décoration d’intérieur, conception, meubles&#10;&#10;Le contenu généré par l’IA peut être incorrect."/>
                          <pic:cNvPicPr preferRelativeResize="0"/>
                        </pic:nvPicPr>
                        <pic:blipFill>
                          <a:blip r:embed="rId49">
                            <a:alphaModFix/>
                          </a:blip>
                          <a:stretch>
                            <a:fillRect/>
                          </a:stretch>
                        </pic:blipFill>
                        <pic:spPr>
                          <a:xfrm>
                            <a:off x="0" y="0"/>
                            <a:ext cx="4448497" cy="2087186"/>
                          </a:xfrm>
                          <a:prstGeom prst="rect">
                            <a:avLst/>
                          </a:prstGeom>
                          <a:noFill/>
                          <a:ln>
                            <a:noFill/>
                          </a:ln>
                        </pic:spPr>
                      </pic:pic>
                    </a:graphicData>
                  </a:graphic>
                </wp:inline>
              </w:drawing>
            </w:r>
          </w:p>
        </w:tc>
      </w:tr>
    </w:tbl>
    <w:p w14:paraId="6753DE61" w14:textId="4FCAA7A4" w:rsidR="0083601A" w:rsidRPr="004D2ECB" w:rsidRDefault="0083601A" w:rsidP="0083601A">
      <w:pPr>
        <w:pStyle w:val="Titre3"/>
        <w:numPr>
          <w:ilvl w:val="2"/>
          <w:numId w:val="6"/>
        </w:numPr>
        <w:rPr>
          <w:sz w:val="20"/>
          <w:szCs w:val="22"/>
        </w:rPr>
      </w:pPr>
      <w:r w:rsidRPr="004D2ECB">
        <w:rPr>
          <w:sz w:val="20"/>
          <w:szCs w:val="22"/>
        </w:rPr>
        <w:t>Séparateurs</w:t>
      </w:r>
    </w:p>
    <w:p w14:paraId="193038BF" w14:textId="77777777" w:rsidR="0083601A" w:rsidRPr="004D2ECB" w:rsidRDefault="0083601A" w:rsidP="0083601A">
      <w:pPr>
        <w:rPr>
          <w:sz w:val="20"/>
          <w:szCs w:val="22"/>
        </w:rPr>
      </w:pPr>
      <w:r w:rsidRPr="004D2ECB">
        <w:rPr>
          <w:sz w:val="20"/>
          <w:szCs w:val="22"/>
        </w:rPr>
        <w:t xml:space="preserve">Les espaces ouverts ont champ de vision très large dans lequel le personnel peut perdre certains repères habituels (passage du bureau fermé avec un champ de vision limité). Les séparateurs sont multiples : </w:t>
      </w:r>
    </w:p>
    <w:p w14:paraId="254102EC" w14:textId="07F6E65D" w:rsidR="0083601A" w:rsidRPr="004D2ECB" w:rsidRDefault="0083601A" w:rsidP="0083601A">
      <w:pPr>
        <w:pStyle w:val="Paragraphedeliste"/>
        <w:numPr>
          <w:ilvl w:val="0"/>
          <w:numId w:val="53"/>
        </w:numPr>
        <w:rPr>
          <w:sz w:val="20"/>
          <w:szCs w:val="22"/>
        </w:rPr>
      </w:pPr>
      <w:proofErr w:type="gramStart"/>
      <w:r w:rsidRPr="004D2ECB">
        <w:rPr>
          <w:sz w:val="20"/>
          <w:szCs w:val="22"/>
        </w:rPr>
        <w:t>toute</w:t>
      </w:r>
      <w:proofErr w:type="gramEnd"/>
      <w:r w:rsidRPr="004D2ECB">
        <w:rPr>
          <w:sz w:val="20"/>
          <w:szCs w:val="22"/>
        </w:rPr>
        <w:t xml:space="preserve"> hauteur ou mi-hauteur, </w:t>
      </w:r>
    </w:p>
    <w:p w14:paraId="7F3C3E69" w14:textId="7945EA99" w:rsidR="0083601A" w:rsidRPr="004D2ECB" w:rsidRDefault="0083601A" w:rsidP="0083601A">
      <w:pPr>
        <w:pStyle w:val="Paragraphedeliste"/>
        <w:numPr>
          <w:ilvl w:val="0"/>
          <w:numId w:val="53"/>
        </w:numPr>
        <w:rPr>
          <w:sz w:val="20"/>
          <w:szCs w:val="22"/>
        </w:rPr>
      </w:pPr>
      <w:r w:rsidRPr="004D2ECB">
        <w:rPr>
          <w:sz w:val="20"/>
          <w:szCs w:val="22"/>
        </w:rPr>
        <w:t>Différents types de matériaux / Matérialité</w:t>
      </w:r>
    </w:p>
    <w:p w14:paraId="0C82B184" w14:textId="1D878A49" w:rsidR="0083601A" w:rsidRPr="004D2ECB" w:rsidRDefault="0083601A" w:rsidP="0083601A">
      <w:pPr>
        <w:pStyle w:val="Paragraphedeliste"/>
        <w:numPr>
          <w:ilvl w:val="0"/>
          <w:numId w:val="53"/>
        </w:numPr>
        <w:rPr>
          <w:sz w:val="20"/>
          <w:szCs w:val="22"/>
        </w:rPr>
      </w:pPr>
      <w:r w:rsidRPr="004D2ECB">
        <w:rPr>
          <w:sz w:val="20"/>
          <w:szCs w:val="22"/>
        </w:rPr>
        <w:t>Pleins ou transparents</w:t>
      </w:r>
    </w:p>
    <w:p w14:paraId="6F812394" w14:textId="5172C4FC" w:rsidR="0083601A" w:rsidRPr="004D2ECB" w:rsidRDefault="0083601A" w:rsidP="0083601A">
      <w:pPr>
        <w:pStyle w:val="Paragraphedeliste"/>
        <w:numPr>
          <w:ilvl w:val="0"/>
          <w:numId w:val="53"/>
        </w:numPr>
        <w:rPr>
          <w:sz w:val="20"/>
          <w:szCs w:val="22"/>
        </w:rPr>
      </w:pPr>
      <w:proofErr w:type="spellStart"/>
      <w:r w:rsidRPr="004D2ECB">
        <w:rPr>
          <w:sz w:val="20"/>
          <w:szCs w:val="22"/>
        </w:rPr>
        <w:t>Etc</w:t>
      </w:r>
      <w:proofErr w:type="spellEnd"/>
    </w:p>
    <w:p w14:paraId="373C7111" w14:textId="5B2DD1C8" w:rsidR="0083601A" w:rsidRPr="004D2ECB" w:rsidRDefault="0083601A" w:rsidP="0083601A">
      <w:pPr>
        <w:rPr>
          <w:sz w:val="20"/>
          <w:szCs w:val="22"/>
        </w:rPr>
      </w:pPr>
      <w:r w:rsidRPr="004D2ECB">
        <w:rPr>
          <w:sz w:val="20"/>
          <w:szCs w:val="22"/>
        </w:rPr>
        <w:t xml:space="preserve">Quelques illustrations </w:t>
      </w:r>
    </w:p>
    <w:tbl>
      <w:tblPr>
        <w:tblStyle w:val="Grilledutableau"/>
        <w:tblW w:w="0" w:type="auto"/>
        <w:tblLook w:val="04A0" w:firstRow="1" w:lastRow="0" w:firstColumn="1" w:lastColumn="0" w:noHBand="0" w:noVBand="1"/>
      </w:tblPr>
      <w:tblGrid>
        <w:gridCol w:w="4814"/>
        <w:gridCol w:w="4815"/>
      </w:tblGrid>
      <w:tr w:rsidR="00F22B2C" w:rsidRPr="004D2ECB" w14:paraId="369CFDDF" w14:textId="77777777" w:rsidTr="0083601A">
        <w:tc>
          <w:tcPr>
            <w:tcW w:w="4814" w:type="dxa"/>
          </w:tcPr>
          <w:p w14:paraId="0E6B3380" w14:textId="603B2F61" w:rsidR="0083601A" w:rsidRPr="004D2ECB" w:rsidRDefault="0083601A" w:rsidP="0083601A">
            <w:pPr>
              <w:rPr>
                <w:sz w:val="20"/>
                <w:szCs w:val="22"/>
              </w:rPr>
            </w:pPr>
            <w:r w:rsidRPr="004D2ECB">
              <w:rPr>
                <w:noProof/>
                <w:sz w:val="20"/>
                <w:szCs w:val="22"/>
              </w:rPr>
              <w:lastRenderedPageBreak/>
              <w:drawing>
                <wp:inline distT="0" distB="0" distL="0" distR="0" wp14:anchorId="5995965F" wp14:editId="1F2003B4">
                  <wp:extent cx="2676525" cy="1543050"/>
                  <wp:effectExtent l="0" t="0" r="9525" b="0"/>
                  <wp:docPr id="114" name="Google Shape;114;p19"/>
                  <wp:cNvGraphicFramePr/>
                  <a:graphic xmlns:a="http://schemas.openxmlformats.org/drawingml/2006/main">
                    <a:graphicData uri="http://schemas.openxmlformats.org/drawingml/2006/picture">
                      <pic:pic xmlns:pic="http://schemas.openxmlformats.org/drawingml/2006/picture">
                        <pic:nvPicPr>
                          <pic:cNvPr id="114" name="Google Shape;114;p19"/>
                          <pic:cNvPicPr preferRelativeResize="0"/>
                        </pic:nvPicPr>
                        <pic:blipFill>
                          <a:blip r:embed="rId50">
                            <a:alphaModFix/>
                          </a:blip>
                          <a:stretch>
                            <a:fillRect/>
                          </a:stretch>
                        </pic:blipFill>
                        <pic:spPr>
                          <a:xfrm>
                            <a:off x="0" y="0"/>
                            <a:ext cx="2676921" cy="1543278"/>
                          </a:xfrm>
                          <a:prstGeom prst="rect">
                            <a:avLst/>
                          </a:prstGeom>
                          <a:noFill/>
                          <a:ln>
                            <a:noFill/>
                          </a:ln>
                        </pic:spPr>
                      </pic:pic>
                    </a:graphicData>
                  </a:graphic>
                </wp:inline>
              </w:drawing>
            </w:r>
          </w:p>
        </w:tc>
        <w:tc>
          <w:tcPr>
            <w:tcW w:w="4815" w:type="dxa"/>
          </w:tcPr>
          <w:p w14:paraId="41A373C4" w14:textId="31034408" w:rsidR="0083601A" w:rsidRPr="004D2ECB" w:rsidRDefault="0083601A" w:rsidP="0083601A">
            <w:pPr>
              <w:rPr>
                <w:sz w:val="20"/>
                <w:szCs w:val="22"/>
              </w:rPr>
            </w:pPr>
            <w:r w:rsidRPr="004D2ECB">
              <w:rPr>
                <w:noProof/>
                <w:sz w:val="20"/>
                <w:szCs w:val="22"/>
              </w:rPr>
              <w:drawing>
                <wp:inline distT="0" distB="0" distL="0" distR="0" wp14:anchorId="6555C012" wp14:editId="76BC3FAC">
                  <wp:extent cx="2720975" cy="1543050"/>
                  <wp:effectExtent l="0" t="0" r="3175" b="0"/>
                  <wp:docPr id="118" name="Google Shape;118;p19"/>
                  <wp:cNvGraphicFramePr/>
                  <a:graphic xmlns:a="http://schemas.openxmlformats.org/drawingml/2006/main">
                    <a:graphicData uri="http://schemas.openxmlformats.org/drawingml/2006/picture">
                      <pic:pic xmlns:pic="http://schemas.openxmlformats.org/drawingml/2006/picture">
                        <pic:nvPicPr>
                          <pic:cNvPr id="118" name="Google Shape;118;p19"/>
                          <pic:cNvPicPr preferRelativeResize="0"/>
                        </pic:nvPicPr>
                        <pic:blipFill>
                          <a:blip r:embed="rId51">
                            <a:alphaModFix/>
                          </a:blip>
                          <a:stretch>
                            <a:fillRect/>
                          </a:stretch>
                        </pic:blipFill>
                        <pic:spPr>
                          <a:xfrm>
                            <a:off x="0" y="0"/>
                            <a:ext cx="2721432" cy="1543309"/>
                          </a:xfrm>
                          <a:prstGeom prst="rect">
                            <a:avLst/>
                          </a:prstGeom>
                          <a:noFill/>
                          <a:ln>
                            <a:noFill/>
                          </a:ln>
                        </pic:spPr>
                      </pic:pic>
                    </a:graphicData>
                  </a:graphic>
                </wp:inline>
              </w:drawing>
            </w:r>
          </w:p>
        </w:tc>
      </w:tr>
      <w:tr w:rsidR="00F22B2C" w:rsidRPr="004D2ECB" w14:paraId="3CB2BDEF" w14:textId="77777777" w:rsidTr="0083601A">
        <w:tc>
          <w:tcPr>
            <w:tcW w:w="4814" w:type="dxa"/>
          </w:tcPr>
          <w:p w14:paraId="3FC41B6B" w14:textId="7A1C6B87" w:rsidR="0083601A" w:rsidRPr="004D2ECB" w:rsidRDefault="0083601A" w:rsidP="0083601A">
            <w:pPr>
              <w:rPr>
                <w:sz w:val="20"/>
                <w:szCs w:val="22"/>
              </w:rPr>
            </w:pPr>
            <w:r w:rsidRPr="004D2ECB">
              <w:rPr>
                <w:noProof/>
                <w:sz w:val="20"/>
                <w:szCs w:val="22"/>
              </w:rPr>
              <w:drawing>
                <wp:inline distT="0" distB="0" distL="0" distR="0" wp14:anchorId="2F5618D3" wp14:editId="42347E5B">
                  <wp:extent cx="2676525" cy="1419225"/>
                  <wp:effectExtent l="0" t="0" r="9525" b="9525"/>
                  <wp:docPr id="113" name="Google Shape;113;p19"/>
                  <wp:cNvGraphicFramePr/>
                  <a:graphic xmlns:a="http://schemas.openxmlformats.org/drawingml/2006/main">
                    <a:graphicData uri="http://schemas.openxmlformats.org/drawingml/2006/picture">
                      <pic:pic xmlns:pic="http://schemas.openxmlformats.org/drawingml/2006/picture">
                        <pic:nvPicPr>
                          <pic:cNvPr id="113" name="Google Shape;113;p19"/>
                          <pic:cNvPicPr preferRelativeResize="0"/>
                        </pic:nvPicPr>
                        <pic:blipFill>
                          <a:blip r:embed="rId52">
                            <a:alphaModFix/>
                          </a:blip>
                          <a:stretch>
                            <a:fillRect/>
                          </a:stretch>
                        </pic:blipFill>
                        <pic:spPr>
                          <a:xfrm>
                            <a:off x="0" y="0"/>
                            <a:ext cx="2677064" cy="1419511"/>
                          </a:xfrm>
                          <a:prstGeom prst="rect">
                            <a:avLst/>
                          </a:prstGeom>
                          <a:noFill/>
                          <a:ln>
                            <a:noFill/>
                          </a:ln>
                        </pic:spPr>
                      </pic:pic>
                    </a:graphicData>
                  </a:graphic>
                </wp:inline>
              </w:drawing>
            </w:r>
          </w:p>
        </w:tc>
        <w:tc>
          <w:tcPr>
            <w:tcW w:w="4815" w:type="dxa"/>
          </w:tcPr>
          <w:p w14:paraId="615CB5AE" w14:textId="693A7226" w:rsidR="0083601A" w:rsidRPr="004D2ECB" w:rsidRDefault="00F22B2C" w:rsidP="0083601A">
            <w:pPr>
              <w:rPr>
                <w:sz w:val="20"/>
                <w:szCs w:val="22"/>
              </w:rPr>
            </w:pPr>
            <w:r w:rsidRPr="004D2ECB">
              <w:rPr>
                <w:noProof/>
                <w:sz w:val="20"/>
                <w:szCs w:val="22"/>
              </w:rPr>
              <w:drawing>
                <wp:inline distT="0" distB="0" distL="0" distR="0" wp14:anchorId="20CAC45C" wp14:editId="5308E0EC">
                  <wp:extent cx="2720975" cy="1434465"/>
                  <wp:effectExtent l="0" t="0" r="3175" b="0"/>
                  <wp:docPr id="49129123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738370" cy="1443635"/>
                          </a:xfrm>
                          <a:prstGeom prst="rect">
                            <a:avLst/>
                          </a:prstGeom>
                          <a:noFill/>
                          <a:ln>
                            <a:noFill/>
                          </a:ln>
                        </pic:spPr>
                      </pic:pic>
                    </a:graphicData>
                  </a:graphic>
                </wp:inline>
              </w:drawing>
            </w:r>
          </w:p>
        </w:tc>
      </w:tr>
    </w:tbl>
    <w:p w14:paraId="38E96736" w14:textId="3E74D432" w:rsidR="0083601A" w:rsidRPr="004D2ECB" w:rsidRDefault="0083601A" w:rsidP="0083601A">
      <w:pPr>
        <w:pStyle w:val="Titre3"/>
        <w:rPr>
          <w:sz w:val="20"/>
          <w:szCs w:val="22"/>
        </w:rPr>
      </w:pPr>
      <w:r w:rsidRPr="004D2ECB">
        <w:rPr>
          <w:sz w:val="20"/>
          <w:szCs w:val="22"/>
        </w:rPr>
        <w:t>Acoustique</w:t>
      </w:r>
    </w:p>
    <w:p w14:paraId="4B6EA80C" w14:textId="78C2C299" w:rsidR="0083601A" w:rsidRPr="004D2ECB" w:rsidRDefault="0083601A" w:rsidP="0083601A">
      <w:pPr>
        <w:rPr>
          <w:sz w:val="20"/>
          <w:szCs w:val="22"/>
        </w:rPr>
      </w:pPr>
      <w:proofErr w:type="gramStart"/>
      <w:r w:rsidRPr="004D2ECB">
        <w:rPr>
          <w:sz w:val="20"/>
          <w:szCs w:val="22"/>
        </w:rPr>
        <w:t>L'isolation  et</w:t>
      </w:r>
      <w:proofErr w:type="gramEnd"/>
      <w:r w:rsidRPr="004D2ECB">
        <w:rPr>
          <w:sz w:val="20"/>
          <w:szCs w:val="22"/>
        </w:rPr>
        <w:t xml:space="preserve">  </w:t>
      </w:r>
      <w:proofErr w:type="gramStart"/>
      <w:r w:rsidRPr="004D2ECB">
        <w:rPr>
          <w:sz w:val="20"/>
          <w:szCs w:val="22"/>
        </w:rPr>
        <w:t>l'absorption  acoustiques</w:t>
      </w:r>
      <w:proofErr w:type="gramEnd"/>
      <w:r w:rsidRPr="004D2ECB">
        <w:rPr>
          <w:sz w:val="20"/>
          <w:szCs w:val="22"/>
        </w:rPr>
        <w:t xml:space="preserve"> améliorent </w:t>
      </w:r>
      <w:proofErr w:type="gramStart"/>
      <w:r w:rsidRPr="004D2ECB">
        <w:rPr>
          <w:sz w:val="20"/>
          <w:szCs w:val="22"/>
        </w:rPr>
        <w:t>l'expérience  globale</w:t>
      </w:r>
      <w:proofErr w:type="gramEnd"/>
      <w:r w:rsidRPr="004D2ECB">
        <w:rPr>
          <w:sz w:val="20"/>
          <w:szCs w:val="22"/>
        </w:rPr>
        <w:t xml:space="preserve"> dans toutes les zones de bureaux partagés. Cela favorise </w:t>
      </w:r>
      <w:proofErr w:type="gramStart"/>
      <w:r w:rsidRPr="004D2ECB">
        <w:rPr>
          <w:sz w:val="20"/>
          <w:szCs w:val="22"/>
        </w:rPr>
        <w:t>la  productivité</w:t>
      </w:r>
      <w:proofErr w:type="gramEnd"/>
      <w:r w:rsidRPr="004D2ECB">
        <w:rPr>
          <w:sz w:val="20"/>
          <w:szCs w:val="22"/>
        </w:rPr>
        <w:t xml:space="preserve">  </w:t>
      </w:r>
      <w:proofErr w:type="gramStart"/>
      <w:r w:rsidRPr="004D2ECB">
        <w:rPr>
          <w:sz w:val="20"/>
          <w:szCs w:val="22"/>
        </w:rPr>
        <w:t>et  le</w:t>
      </w:r>
      <w:proofErr w:type="gramEnd"/>
      <w:r w:rsidRPr="004D2ECB">
        <w:rPr>
          <w:sz w:val="20"/>
          <w:szCs w:val="22"/>
        </w:rPr>
        <w:t xml:space="preserve">  bien-</w:t>
      </w:r>
      <w:proofErr w:type="gramStart"/>
      <w:r w:rsidRPr="004D2ECB">
        <w:rPr>
          <w:sz w:val="20"/>
          <w:szCs w:val="22"/>
        </w:rPr>
        <w:t>être  de</w:t>
      </w:r>
      <w:proofErr w:type="gramEnd"/>
      <w:r w:rsidRPr="004D2ECB">
        <w:rPr>
          <w:sz w:val="20"/>
          <w:szCs w:val="22"/>
        </w:rPr>
        <w:t xml:space="preserve">  chaque </w:t>
      </w:r>
      <w:proofErr w:type="gramStart"/>
      <w:r w:rsidRPr="004D2ECB">
        <w:rPr>
          <w:sz w:val="20"/>
          <w:szCs w:val="22"/>
        </w:rPr>
        <w:t>collaborateur,  indépendamment</w:t>
      </w:r>
      <w:proofErr w:type="gramEnd"/>
      <w:r w:rsidRPr="004D2ECB">
        <w:rPr>
          <w:sz w:val="20"/>
          <w:szCs w:val="22"/>
        </w:rPr>
        <w:t xml:space="preserve">  de </w:t>
      </w:r>
      <w:proofErr w:type="gramStart"/>
      <w:r w:rsidRPr="004D2ECB">
        <w:rPr>
          <w:sz w:val="20"/>
          <w:szCs w:val="22"/>
        </w:rPr>
        <w:t>l'emplacement  du</w:t>
      </w:r>
      <w:proofErr w:type="gramEnd"/>
      <w:r w:rsidRPr="004D2ECB">
        <w:rPr>
          <w:sz w:val="20"/>
          <w:szCs w:val="22"/>
        </w:rPr>
        <w:t xml:space="preserve">  </w:t>
      </w:r>
      <w:proofErr w:type="gramStart"/>
      <w:r w:rsidRPr="004D2ECB">
        <w:rPr>
          <w:sz w:val="20"/>
          <w:szCs w:val="22"/>
        </w:rPr>
        <w:t>siège,  de</w:t>
      </w:r>
      <w:proofErr w:type="gramEnd"/>
      <w:r w:rsidRPr="004D2ECB">
        <w:rPr>
          <w:sz w:val="20"/>
          <w:szCs w:val="22"/>
        </w:rPr>
        <w:t xml:space="preserve">  </w:t>
      </w:r>
      <w:proofErr w:type="gramStart"/>
      <w:r w:rsidRPr="004D2ECB">
        <w:rPr>
          <w:sz w:val="20"/>
          <w:szCs w:val="22"/>
        </w:rPr>
        <w:t>la  configuration</w:t>
      </w:r>
      <w:proofErr w:type="gramEnd"/>
      <w:r w:rsidRPr="004D2ECB">
        <w:rPr>
          <w:sz w:val="20"/>
          <w:szCs w:val="22"/>
        </w:rPr>
        <w:t xml:space="preserve"> </w:t>
      </w:r>
      <w:proofErr w:type="gramStart"/>
      <w:r w:rsidRPr="004D2ECB">
        <w:rPr>
          <w:sz w:val="20"/>
          <w:szCs w:val="22"/>
        </w:rPr>
        <w:t>et  de</w:t>
      </w:r>
      <w:proofErr w:type="gramEnd"/>
      <w:r w:rsidRPr="004D2ECB">
        <w:rPr>
          <w:sz w:val="20"/>
          <w:szCs w:val="22"/>
        </w:rPr>
        <w:t xml:space="preserve">  </w:t>
      </w:r>
      <w:proofErr w:type="gramStart"/>
      <w:r w:rsidRPr="004D2ECB">
        <w:rPr>
          <w:sz w:val="20"/>
          <w:szCs w:val="22"/>
        </w:rPr>
        <w:t>la  proximité</w:t>
      </w:r>
      <w:proofErr w:type="gramEnd"/>
      <w:r w:rsidRPr="004D2ECB">
        <w:rPr>
          <w:sz w:val="20"/>
          <w:szCs w:val="22"/>
        </w:rPr>
        <w:t xml:space="preserve">  </w:t>
      </w:r>
      <w:proofErr w:type="gramStart"/>
      <w:r w:rsidRPr="004D2ECB">
        <w:rPr>
          <w:sz w:val="20"/>
          <w:szCs w:val="22"/>
        </w:rPr>
        <w:t>d'espaces  bruyants</w:t>
      </w:r>
      <w:proofErr w:type="gramEnd"/>
      <w:r w:rsidRPr="004D2ECB">
        <w:rPr>
          <w:sz w:val="20"/>
          <w:szCs w:val="22"/>
        </w:rPr>
        <w:t xml:space="preserve">.  De plus chacun a des besoins spécifiques dans </w:t>
      </w:r>
      <w:proofErr w:type="gramStart"/>
      <w:r w:rsidRPr="004D2ECB">
        <w:rPr>
          <w:sz w:val="20"/>
          <w:szCs w:val="22"/>
        </w:rPr>
        <w:t>sa  façon</w:t>
      </w:r>
      <w:proofErr w:type="gramEnd"/>
      <w:r w:rsidRPr="004D2ECB">
        <w:rPr>
          <w:sz w:val="20"/>
          <w:szCs w:val="22"/>
        </w:rPr>
        <w:t xml:space="preserve">  </w:t>
      </w:r>
      <w:proofErr w:type="gramStart"/>
      <w:r w:rsidRPr="004D2ECB">
        <w:rPr>
          <w:sz w:val="20"/>
          <w:szCs w:val="22"/>
        </w:rPr>
        <w:t>de  travailler,  de</w:t>
      </w:r>
      <w:proofErr w:type="gramEnd"/>
      <w:r w:rsidRPr="004D2ECB">
        <w:rPr>
          <w:sz w:val="20"/>
          <w:szCs w:val="22"/>
        </w:rPr>
        <w:t xml:space="preserve">  </w:t>
      </w:r>
      <w:proofErr w:type="gramStart"/>
      <w:r w:rsidRPr="004D2ECB">
        <w:rPr>
          <w:sz w:val="20"/>
          <w:szCs w:val="22"/>
        </w:rPr>
        <w:t>concevoir  et</w:t>
      </w:r>
      <w:proofErr w:type="gramEnd"/>
      <w:r w:rsidRPr="004D2ECB">
        <w:rPr>
          <w:sz w:val="20"/>
          <w:szCs w:val="22"/>
        </w:rPr>
        <w:t xml:space="preserve">  de collaborer.  </w:t>
      </w:r>
      <w:proofErr w:type="gramStart"/>
      <w:r w:rsidRPr="004D2ECB">
        <w:rPr>
          <w:sz w:val="20"/>
          <w:szCs w:val="22"/>
        </w:rPr>
        <w:t>C’est  pourquoi</w:t>
      </w:r>
      <w:proofErr w:type="gramEnd"/>
      <w:r w:rsidRPr="004D2ECB">
        <w:rPr>
          <w:sz w:val="20"/>
          <w:szCs w:val="22"/>
        </w:rPr>
        <w:t xml:space="preserve">  </w:t>
      </w:r>
      <w:proofErr w:type="gramStart"/>
      <w:r w:rsidRPr="004D2ECB">
        <w:rPr>
          <w:sz w:val="20"/>
          <w:szCs w:val="22"/>
        </w:rPr>
        <w:t>il  existe</w:t>
      </w:r>
      <w:proofErr w:type="gramEnd"/>
      <w:r w:rsidRPr="004D2ECB">
        <w:rPr>
          <w:sz w:val="20"/>
          <w:szCs w:val="22"/>
        </w:rPr>
        <w:t xml:space="preserve"> </w:t>
      </w:r>
      <w:proofErr w:type="gramStart"/>
      <w:r w:rsidRPr="004D2ECB">
        <w:rPr>
          <w:sz w:val="20"/>
          <w:szCs w:val="22"/>
        </w:rPr>
        <w:t>également  des</w:t>
      </w:r>
      <w:proofErr w:type="gramEnd"/>
      <w:r w:rsidRPr="004D2ECB">
        <w:rPr>
          <w:sz w:val="20"/>
          <w:szCs w:val="22"/>
        </w:rPr>
        <w:t xml:space="preserve">  </w:t>
      </w:r>
      <w:proofErr w:type="gramStart"/>
      <w:r w:rsidRPr="004D2ECB">
        <w:rPr>
          <w:sz w:val="20"/>
          <w:szCs w:val="22"/>
        </w:rPr>
        <w:t>solutions  acoustiques</w:t>
      </w:r>
      <w:proofErr w:type="gramEnd"/>
      <w:r w:rsidRPr="004D2ECB">
        <w:rPr>
          <w:sz w:val="20"/>
          <w:szCs w:val="22"/>
        </w:rPr>
        <w:t xml:space="preserve"> </w:t>
      </w:r>
      <w:proofErr w:type="gramStart"/>
      <w:r w:rsidRPr="004D2ECB">
        <w:rPr>
          <w:sz w:val="20"/>
          <w:szCs w:val="22"/>
        </w:rPr>
        <w:t>flexibles  -</w:t>
      </w:r>
      <w:proofErr w:type="gramEnd"/>
      <w:r w:rsidRPr="004D2ECB">
        <w:rPr>
          <w:sz w:val="20"/>
          <w:szCs w:val="22"/>
        </w:rPr>
        <w:t xml:space="preserve">  </w:t>
      </w:r>
      <w:proofErr w:type="gramStart"/>
      <w:r w:rsidRPr="004D2ECB">
        <w:rPr>
          <w:sz w:val="20"/>
          <w:szCs w:val="22"/>
        </w:rPr>
        <w:t>comme  les</w:t>
      </w:r>
      <w:proofErr w:type="gramEnd"/>
      <w:r w:rsidRPr="004D2ECB">
        <w:rPr>
          <w:sz w:val="20"/>
          <w:szCs w:val="22"/>
        </w:rPr>
        <w:t xml:space="preserve">  </w:t>
      </w:r>
      <w:proofErr w:type="gramStart"/>
      <w:r w:rsidRPr="004D2ECB">
        <w:rPr>
          <w:sz w:val="20"/>
          <w:szCs w:val="22"/>
        </w:rPr>
        <w:t>cloisons  suspendues</w:t>
      </w:r>
      <w:proofErr w:type="gramEnd"/>
      <w:r w:rsidRPr="004D2ECB">
        <w:rPr>
          <w:sz w:val="20"/>
          <w:szCs w:val="22"/>
        </w:rPr>
        <w:t xml:space="preserve"> </w:t>
      </w:r>
      <w:proofErr w:type="gramStart"/>
      <w:r w:rsidRPr="004D2ECB">
        <w:rPr>
          <w:sz w:val="20"/>
          <w:szCs w:val="22"/>
        </w:rPr>
        <w:t>et  les</w:t>
      </w:r>
      <w:proofErr w:type="gramEnd"/>
      <w:r w:rsidRPr="004D2ECB">
        <w:rPr>
          <w:sz w:val="20"/>
          <w:szCs w:val="22"/>
        </w:rPr>
        <w:t xml:space="preserve">  </w:t>
      </w:r>
      <w:proofErr w:type="gramStart"/>
      <w:r w:rsidRPr="004D2ECB">
        <w:rPr>
          <w:sz w:val="20"/>
          <w:szCs w:val="22"/>
        </w:rPr>
        <w:t>paravents  mobiles</w:t>
      </w:r>
      <w:proofErr w:type="gramEnd"/>
      <w:r w:rsidRPr="004D2ECB">
        <w:rPr>
          <w:sz w:val="20"/>
          <w:szCs w:val="22"/>
        </w:rPr>
        <w:t xml:space="preserve">  qui permettent </w:t>
      </w:r>
      <w:proofErr w:type="gramStart"/>
      <w:r w:rsidRPr="004D2ECB">
        <w:rPr>
          <w:sz w:val="20"/>
          <w:szCs w:val="22"/>
        </w:rPr>
        <w:t>d'adapter  son</w:t>
      </w:r>
      <w:proofErr w:type="gramEnd"/>
      <w:r w:rsidRPr="004D2ECB">
        <w:rPr>
          <w:sz w:val="20"/>
          <w:szCs w:val="22"/>
        </w:rPr>
        <w:t xml:space="preserve">  </w:t>
      </w:r>
      <w:proofErr w:type="gramStart"/>
      <w:r w:rsidRPr="004D2ECB">
        <w:rPr>
          <w:sz w:val="20"/>
          <w:szCs w:val="22"/>
        </w:rPr>
        <w:t>espace  selon</w:t>
      </w:r>
      <w:proofErr w:type="gramEnd"/>
      <w:r w:rsidRPr="004D2ECB">
        <w:rPr>
          <w:sz w:val="20"/>
          <w:szCs w:val="22"/>
        </w:rPr>
        <w:t xml:space="preserve">  </w:t>
      </w:r>
      <w:proofErr w:type="gramStart"/>
      <w:r w:rsidRPr="004D2ECB">
        <w:rPr>
          <w:sz w:val="20"/>
          <w:szCs w:val="22"/>
        </w:rPr>
        <w:t>les  besoins</w:t>
      </w:r>
      <w:proofErr w:type="gramEnd"/>
      <w:r w:rsidRPr="004D2ECB">
        <w:rPr>
          <w:sz w:val="20"/>
          <w:szCs w:val="22"/>
        </w:rPr>
        <w:t xml:space="preserve">  de </w:t>
      </w:r>
      <w:proofErr w:type="gramStart"/>
      <w:r w:rsidRPr="004D2ECB">
        <w:rPr>
          <w:sz w:val="20"/>
          <w:szCs w:val="22"/>
        </w:rPr>
        <w:t>confidentialité  en</w:t>
      </w:r>
      <w:proofErr w:type="gramEnd"/>
      <w:r w:rsidRPr="004D2ECB">
        <w:rPr>
          <w:sz w:val="20"/>
          <w:szCs w:val="22"/>
        </w:rPr>
        <w:t xml:space="preserve">  </w:t>
      </w:r>
      <w:proofErr w:type="gramStart"/>
      <w:r w:rsidRPr="004D2ECB">
        <w:rPr>
          <w:sz w:val="20"/>
          <w:szCs w:val="22"/>
        </w:rPr>
        <w:t>fonction  des</w:t>
      </w:r>
      <w:proofErr w:type="gramEnd"/>
      <w:r w:rsidRPr="004D2ECB">
        <w:rPr>
          <w:sz w:val="20"/>
          <w:szCs w:val="22"/>
        </w:rPr>
        <w:t xml:space="preserve">  </w:t>
      </w:r>
      <w:proofErr w:type="gramStart"/>
      <w:r w:rsidRPr="004D2ECB">
        <w:rPr>
          <w:sz w:val="20"/>
          <w:szCs w:val="22"/>
        </w:rPr>
        <w:t>niveaux  de</w:t>
      </w:r>
      <w:proofErr w:type="gramEnd"/>
      <w:r w:rsidRPr="004D2ECB">
        <w:rPr>
          <w:sz w:val="20"/>
          <w:szCs w:val="22"/>
        </w:rPr>
        <w:t xml:space="preserve"> bruit.</w:t>
      </w:r>
    </w:p>
    <w:p w14:paraId="4BFF14EA" w14:textId="77777777" w:rsidR="0083601A" w:rsidRPr="004D2ECB" w:rsidRDefault="0083601A" w:rsidP="0083601A">
      <w:pPr>
        <w:rPr>
          <w:sz w:val="20"/>
          <w:szCs w:val="22"/>
        </w:rPr>
      </w:pPr>
      <w:r w:rsidRPr="004D2ECB">
        <w:rPr>
          <w:sz w:val="20"/>
          <w:szCs w:val="22"/>
        </w:rPr>
        <w:t xml:space="preserve">Quelques illustrations </w:t>
      </w:r>
    </w:p>
    <w:tbl>
      <w:tblPr>
        <w:tblStyle w:val="Grilledutableau"/>
        <w:tblW w:w="0" w:type="auto"/>
        <w:tblLook w:val="04A0" w:firstRow="1" w:lastRow="0" w:firstColumn="1" w:lastColumn="0" w:noHBand="0" w:noVBand="1"/>
      </w:tblPr>
      <w:tblGrid>
        <w:gridCol w:w="9629"/>
      </w:tblGrid>
      <w:tr w:rsidR="0083601A" w:rsidRPr="004D2ECB" w14:paraId="15E6754A" w14:textId="77777777" w:rsidTr="00384A2B">
        <w:tc>
          <w:tcPr>
            <w:tcW w:w="9629" w:type="dxa"/>
          </w:tcPr>
          <w:p w14:paraId="0247C1E7" w14:textId="553D0EFD" w:rsidR="0083601A" w:rsidRPr="004D2ECB" w:rsidRDefault="0083601A" w:rsidP="000E35DC">
            <w:pPr>
              <w:rPr>
                <w:sz w:val="20"/>
                <w:szCs w:val="22"/>
              </w:rPr>
            </w:pPr>
            <w:r w:rsidRPr="004D2ECB">
              <w:rPr>
                <w:noProof/>
                <w:sz w:val="20"/>
                <w:szCs w:val="22"/>
              </w:rPr>
              <w:drawing>
                <wp:inline distT="0" distB="0" distL="0" distR="0" wp14:anchorId="2274E9DC" wp14:editId="64FF7D9E">
                  <wp:extent cx="5953125" cy="3479165"/>
                  <wp:effectExtent l="0" t="0" r="9525" b="6985"/>
                  <wp:docPr id="68360232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602324" name=""/>
                          <pic:cNvPicPr/>
                        </pic:nvPicPr>
                        <pic:blipFill>
                          <a:blip r:embed="rId54">
                            <a:clrChange>
                              <a:clrFrom>
                                <a:srgbClr val="DADADA"/>
                              </a:clrFrom>
                              <a:clrTo>
                                <a:srgbClr val="DADADA">
                                  <a:alpha val="0"/>
                                </a:srgbClr>
                              </a:clrTo>
                            </a:clrChange>
                          </a:blip>
                          <a:stretch>
                            <a:fillRect/>
                          </a:stretch>
                        </pic:blipFill>
                        <pic:spPr>
                          <a:xfrm>
                            <a:off x="0" y="0"/>
                            <a:ext cx="5963030" cy="3484954"/>
                          </a:xfrm>
                          <a:prstGeom prst="rect">
                            <a:avLst/>
                          </a:prstGeom>
                        </pic:spPr>
                      </pic:pic>
                    </a:graphicData>
                  </a:graphic>
                </wp:inline>
              </w:drawing>
            </w:r>
          </w:p>
        </w:tc>
      </w:tr>
    </w:tbl>
    <w:p w14:paraId="36186512" w14:textId="647DDC05" w:rsidR="0083601A" w:rsidRPr="004D2ECB" w:rsidRDefault="0083601A" w:rsidP="0083601A">
      <w:pPr>
        <w:pStyle w:val="Titre3"/>
        <w:rPr>
          <w:sz w:val="20"/>
          <w:szCs w:val="22"/>
        </w:rPr>
      </w:pPr>
      <w:r w:rsidRPr="004D2ECB">
        <w:rPr>
          <w:sz w:val="20"/>
          <w:szCs w:val="22"/>
        </w:rPr>
        <w:lastRenderedPageBreak/>
        <w:t>Sanitaires / Douches</w:t>
      </w:r>
    </w:p>
    <w:p w14:paraId="60EA3A9B" w14:textId="77777777" w:rsidR="0083601A" w:rsidRPr="004D2ECB" w:rsidRDefault="0083601A" w:rsidP="0083601A">
      <w:pPr>
        <w:pStyle w:val="Titre4"/>
        <w:numPr>
          <w:ilvl w:val="3"/>
          <w:numId w:val="6"/>
        </w:numPr>
        <w:rPr>
          <w:sz w:val="20"/>
          <w:szCs w:val="22"/>
        </w:rPr>
      </w:pPr>
      <w:r w:rsidRPr="004D2ECB">
        <w:rPr>
          <w:sz w:val="20"/>
          <w:szCs w:val="22"/>
        </w:rPr>
        <w:t>Sanitaires</w:t>
      </w:r>
    </w:p>
    <w:p w14:paraId="14D728B3" w14:textId="77777777" w:rsidR="0083601A" w:rsidRPr="004D2ECB" w:rsidRDefault="0083601A" w:rsidP="0083601A">
      <w:pPr>
        <w:rPr>
          <w:sz w:val="20"/>
          <w:szCs w:val="22"/>
        </w:rPr>
      </w:pPr>
      <w:r w:rsidRPr="004D2ECB">
        <w:rPr>
          <w:sz w:val="20"/>
          <w:szCs w:val="22"/>
        </w:rPr>
        <w:t xml:space="preserve">Les sanitaires seront tous adaptés aux personnes à mobilité réduite. Des travaux d’adaptation seront nécessaires soit pour créer un bloc sanitaire unisexe et PMR accessible depuis les circulations, soit créer un bloc sanitaire PMR dans chaque sanitaire homme et femme. </w:t>
      </w:r>
    </w:p>
    <w:p w14:paraId="1D410D15" w14:textId="77777777" w:rsidR="0083601A" w:rsidRPr="004D2ECB" w:rsidRDefault="0083601A" w:rsidP="0083601A">
      <w:pPr>
        <w:pStyle w:val="Titre4"/>
        <w:numPr>
          <w:ilvl w:val="3"/>
          <w:numId w:val="6"/>
        </w:numPr>
        <w:rPr>
          <w:sz w:val="20"/>
          <w:szCs w:val="22"/>
        </w:rPr>
      </w:pPr>
      <w:r w:rsidRPr="004D2ECB">
        <w:rPr>
          <w:sz w:val="20"/>
          <w:szCs w:val="22"/>
        </w:rPr>
        <w:t>Douches</w:t>
      </w:r>
    </w:p>
    <w:p w14:paraId="639F9EFE" w14:textId="77777777" w:rsidR="0083601A" w:rsidRPr="004D2ECB" w:rsidRDefault="0083601A" w:rsidP="0083601A">
      <w:pPr>
        <w:rPr>
          <w:sz w:val="20"/>
          <w:szCs w:val="22"/>
        </w:rPr>
      </w:pPr>
      <w:r w:rsidRPr="004D2ECB">
        <w:rPr>
          <w:sz w:val="20"/>
          <w:szCs w:val="22"/>
        </w:rPr>
        <w:t xml:space="preserve">Des douches seront installées à proximité d’un point d’eau. Elles sont à destination des agents lors de leurs activités sportives pour se rendre sur leur lieu de travail avec des solutions de déplacements en mode doux (vélo normal et vélo à assistance électrique). </w:t>
      </w:r>
    </w:p>
    <w:p w14:paraId="7DA3513C" w14:textId="77777777" w:rsidR="0083601A" w:rsidRPr="004D2ECB" w:rsidRDefault="0083601A" w:rsidP="0083601A">
      <w:pPr>
        <w:rPr>
          <w:sz w:val="20"/>
          <w:szCs w:val="22"/>
        </w:rPr>
      </w:pPr>
      <w:r w:rsidRPr="004D2ECB">
        <w:rPr>
          <w:sz w:val="20"/>
          <w:szCs w:val="22"/>
        </w:rPr>
        <w:t xml:space="preserve">Le projet prévoit un pool de 4 blocs douches unisexes avec une circulation commune qui permet l’accès aux cabines. Celles-ci sont divisées en 2 zones : 1 zone de déshabillage et 1 zone douche sur receveur ou à l’Italienne. </w:t>
      </w:r>
    </w:p>
    <w:p w14:paraId="7D705844" w14:textId="77777777" w:rsidR="0083601A" w:rsidRPr="004D2ECB" w:rsidRDefault="0083601A" w:rsidP="0083601A">
      <w:pPr>
        <w:rPr>
          <w:sz w:val="20"/>
          <w:szCs w:val="22"/>
        </w:rPr>
      </w:pPr>
      <w:r w:rsidRPr="004D2ECB">
        <w:rPr>
          <w:sz w:val="20"/>
          <w:szCs w:val="22"/>
        </w:rPr>
        <w:t>Les parois séparatrices des douches seront hydrofuges en carrelage ou équivalent.</w:t>
      </w:r>
    </w:p>
    <w:p w14:paraId="09A7B7D2" w14:textId="77777777" w:rsidR="0083601A" w:rsidRPr="004D2ECB" w:rsidRDefault="0083601A" w:rsidP="000C6FDB">
      <w:pPr>
        <w:rPr>
          <w:sz w:val="20"/>
          <w:szCs w:val="22"/>
          <w:lang w:eastAsia="en-US"/>
        </w:rPr>
      </w:pPr>
    </w:p>
    <w:p w14:paraId="5F157351" w14:textId="2BBFA8E1" w:rsidR="00D2603F" w:rsidRPr="004D2ECB" w:rsidRDefault="00D2603F" w:rsidP="00D2603F">
      <w:pPr>
        <w:pStyle w:val="Titre1"/>
        <w:rPr>
          <w:sz w:val="24"/>
          <w:szCs w:val="28"/>
        </w:rPr>
      </w:pPr>
      <w:bookmarkStart w:id="16" w:name="_Toc198814775"/>
      <w:r w:rsidRPr="004D2ECB">
        <w:rPr>
          <w:sz w:val="24"/>
          <w:szCs w:val="28"/>
        </w:rPr>
        <w:lastRenderedPageBreak/>
        <w:t>Analyse fonctionnelle / synthèse des fiches d’identité</w:t>
      </w:r>
      <w:bookmarkEnd w:id="16"/>
    </w:p>
    <w:p w14:paraId="0F8B1E13" w14:textId="77777777" w:rsidR="00F22B2C" w:rsidRPr="004D2ECB" w:rsidRDefault="00F22B2C" w:rsidP="00F22B2C">
      <w:pPr>
        <w:pStyle w:val="Prog2bis"/>
        <w:rPr>
          <w:rFonts w:cs="Arial"/>
          <w:sz w:val="22"/>
          <w:szCs w:val="24"/>
        </w:rPr>
      </w:pPr>
      <w:bookmarkStart w:id="17" w:name="_Toc197960642"/>
      <w:bookmarkStart w:id="18" w:name="_Toc198814776"/>
      <w:r w:rsidRPr="004D2ECB">
        <w:rPr>
          <w:rFonts w:cs="Arial"/>
          <w:sz w:val="22"/>
          <w:szCs w:val="24"/>
        </w:rPr>
        <w:t>Périmètre d’intervention</w:t>
      </w:r>
      <w:bookmarkEnd w:id="17"/>
      <w:bookmarkEnd w:id="18"/>
    </w:p>
    <w:p w14:paraId="670D74D9" w14:textId="77777777" w:rsidR="00F22B2C" w:rsidRPr="004D2ECB" w:rsidRDefault="00F22B2C" w:rsidP="00F22B2C">
      <w:pPr>
        <w:pStyle w:val="Titre3"/>
        <w:rPr>
          <w:rFonts w:cs="Arial"/>
          <w:sz w:val="20"/>
          <w:szCs w:val="22"/>
          <w:lang w:eastAsia="en-US"/>
        </w:rPr>
      </w:pPr>
      <w:r w:rsidRPr="004D2ECB">
        <w:rPr>
          <w:rFonts w:cs="Arial"/>
          <w:sz w:val="20"/>
          <w:szCs w:val="22"/>
          <w:lang w:eastAsia="en-US"/>
        </w:rPr>
        <w:t>Hors périmètre du projet</w:t>
      </w:r>
    </w:p>
    <w:p w14:paraId="0A48A0A5" w14:textId="77777777" w:rsidR="00F22B2C" w:rsidRPr="004D2ECB" w:rsidRDefault="00F22B2C" w:rsidP="00F22B2C">
      <w:pPr>
        <w:spacing w:before="0"/>
        <w:rPr>
          <w:rFonts w:cs="Arial"/>
          <w:sz w:val="20"/>
          <w:szCs w:val="20"/>
          <w:lang w:eastAsia="en-US"/>
        </w:rPr>
      </w:pPr>
      <w:r w:rsidRPr="004D2ECB">
        <w:rPr>
          <w:rFonts w:cs="Arial"/>
          <w:sz w:val="20"/>
          <w:szCs w:val="20"/>
          <w:lang w:eastAsia="en-US"/>
        </w:rPr>
        <w:t xml:space="preserve">L’ensemble des espaces de l’accueil des assurés ainsi que le Centre d’examen de santé / cabinet médical situés au rez-de-chaussée des bâtiments B et C sont HORS PROJET. </w:t>
      </w:r>
    </w:p>
    <w:p w14:paraId="1F479E6E" w14:textId="77777777" w:rsidR="00F22B2C" w:rsidRPr="004D2ECB" w:rsidRDefault="00F22B2C" w:rsidP="00F22B2C">
      <w:pPr>
        <w:spacing w:before="0"/>
        <w:rPr>
          <w:rFonts w:cs="Arial"/>
          <w:sz w:val="20"/>
          <w:szCs w:val="20"/>
          <w:lang w:eastAsia="en-US"/>
        </w:rPr>
      </w:pPr>
    </w:p>
    <w:p w14:paraId="7CB6067E" w14:textId="55C1F0AE" w:rsidR="00F22B2C" w:rsidRDefault="00F22B2C" w:rsidP="00F22B2C">
      <w:pPr>
        <w:spacing w:before="0"/>
        <w:rPr>
          <w:rFonts w:cs="Arial"/>
          <w:sz w:val="20"/>
          <w:szCs w:val="20"/>
          <w:lang w:eastAsia="en-US"/>
        </w:rPr>
      </w:pPr>
      <w:r w:rsidRPr="004D2ECB">
        <w:rPr>
          <w:rFonts w:cs="Arial"/>
          <w:sz w:val="20"/>
          <w:szCs w:val="20"/>
          <w:lang w:eastAsia="en-US"/>
        </w:rPr>
        <w:t xml:space="preserve">Les locaux techniques du bâtiment A ne font pas l’objet de travaux en dehors des travaux identifiés dans les </w:t>
      </w:r>
      <w:r w:rsidR="005D0AEC" w:rsidRPr="004D2ECB">
        <w:rPr>
          <w:rFonts w:cs="Arial"/>
          <w:sz w:val="20"/>
          <w:szCs w:val="20"/>
          <w:lang w:eastAsia="en-US"/>
        </w:rPr>
        <w:t>diagnostics</w:t>
      </w:r>
    </w:p>
    <w:p w14:paraId="4D9137F9" w14:textId="77777777" w:rsidR="00F50C89" w:rsidRDefault="00F50C89" w:rsidP="00F22B2C">
      <w:pPr>
        <w:spacing w:before="0"/>
        <w:rPr>
          <w:rFonts w:cs="Arial"/>
          <w:sz w:val="20"/>
          <w:szCs w:val="20"/>
          <w:lang w:eastAsia="en-US"/>
        </w:rPr>
      </w:pPr>
    </w:p>
    <w:p w14:paraId="2AF80160" w14:textId="52A883BE" w:rsidR="00F50C89" w:rsidRPr="004D2ECB" w:rsidRDefault="00F50C89" w:rsidP="00F22B2C">
      <w:pPr>
        <w:spacing w:before="0"/>
        <w:rPr>
          <w:rFonts w:cs="Arial"/>
          <w:sz w:val="20"/>
          <w:szCs w:val="20"/>
          <w:lang w:eastAsia="en-US"/>
        </w:rPr>
      </w:pPr>
      <w:r>
        <w:rPr>
          <w:rFonts w:cs="Arial"/>
          <w:sz w:val="20"/>
          <w:szCs w:val="20"/>
          <w:lang w:eastAsia="en-US"/>
        </w:rPr>
        <w:t>Les archives du bâtiment A – 3</w:t>
      </w:r>
      <w:r w:rsidRPr="00F50C89">
        <w:rPr>
          <w:rFonts w:cs="Arial"/>
          <w:sz w:val="20"/>
          <w:szCs w:val="20"/>
          <w:vertAlign w:val="superscript"/>
          <w:lang w:eastAsia="en-US"/>
        </w:rPr>
        <w:t>ème</w:t>
      </w:r>
      <w:r>
        <w:rPr>
          <w:rFonts w:cs="Arial"/>
          <w:sz w:val="20"/>
          <w:szCs w:val="20"/>
          <w:lang w:eastAsia="en-US"/>
        </w:rPr>
        <w:t xml:space="preserve"> étage sont également HORS PROJET</w:t>
      </w:r>
    </w:p>
    <w:p w14:paraId="19959630" w14:textId="4E67D6EE" w:rsidR="00F22B2C" w:rsidRPr="004D2ECB" w:rsidRDefault="00A928B1" w:rsidP="00F22B2C">
      <w:pPr>
        <w:spacing w:before="0"/>
        <w:rPr>
          <w:rFonts w:cs="Arial"/>
          <w:sz w:val="20"/>
          <w:szCs w:val="22"/>
          <w:lang w:eastAsia="en-US"/>
        </w:rPr>
      </w:pPr>
      <w:r>
        <w:rPr>
          <w:noProof/>
        </w:rPr>
        <w:drawing>
          <wp:inline distT="0" distB="0" distL="0" distR="0" wp14:anchorId="75BEBF78" wp14:editId="3649C9CB">
            <wp:extent cx="6120765" cy="3442970"/>
            <wp:effectExtent l="0" t="0" r="0" b="5080"/>
            <wp:docPr id="618432678" name="Image 5" descr="Une image contenant texte, capture d’écran, diagramme, Pl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432678" name="Image 5" descr="Une image contenant texte, capture d’écran, diagramme, Plan&#10;&#10;Le contenu généré par l’IA peut être incorrect."/>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0765" cy="3442970"/>
                    </a:xfrm>
                    <a:prstGeom prst="rect">
                      <a:avLst/>
                    </a:prstGeom>
                    <a:noFill/>
                    <a:ln>
                      <a:noFill/>
                    </a:ln>
                  </pic:spPr>
                </pic:pic>
              </a:graphicData>
            </a:graphic>
          </wp:inline>
        </w:drawing>
      </w:r>
    </w:p>
    <w:p w14:paraId="1AAF7A12" w14:textId="77777777" w:rsidR="00F22B2C" w:rsidRPr="004D2ECB" w:rsidRDefault="00F22B2C" w:rsidP="00F22B2C">
      <w:pPr>
        <w:spacing w:before="0"/>
        <w:rPr>
          <w:rFonts w:cs="Arial"/>
          <w:sz w:val="20"/>
          <w:szCs w:val="22"/>
          <w:lang w:eastAsia="en-US"/>
        </w:rPr>
      </w:pPr>
    </w:p>
    <w:p w14:paraId="760419E3" w14:textId="0EC9AEC3" w:rsidR="00F22B2C" w:rsidRPr="004D2ECB" w:rsidRDefault="00A928B1" w:rsidP="00F22B2C">
      <w:pPr>
        <w:spacing w:before="0"/>
        <w:rPr>
          <w:rFonts w:cs="Arial"/>
          <w:sz w:val="20"/>
          <w:szCs w:val="22"/>
          <w:lang w:eastAsia="en-US"/>
        </w:rPr>
      </w:pPr>
      <w:r>
        <w:rPr>
          <w:noProof/>
        </w:rPr>
        <w:lastRenderedPageBreak/>
        <w:drawing>
          <wp:inline distT="0" distB="0" distL="0" distR="0" wp14:anchorId="135C6989" wp14:editId="66FA513F">
            <wp:extent cx="6120765" cy="3442970"/>
            <wp:effectExtent l="0" t="0" r="0" b="5080"/>
            <wp:docPr id="1722841207" name="Image 6" descr="Une image contenant diagramme, texte, Plan,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841207" name="Image 6" descr="Une image contenant diagramme, texte, Plan, capture d’écran&#10;&#10;Le contenu généré par l’IA peut être incorrec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0765" cy="3442970"/>
                    </a:xfrm>
                    <a:prstGeom prst="rect">
                      <a:avLst/>
                    </a:prstGeom>
                    <a:noFill/>
                    <a:ln>
                      <a:noFill/>
                    </a:ln>
                  </pic:spPr>
                </pic:pic>
              </a:graphicData>
            </a:graphic>
          </wp:inline>
        </w:drawing>
      </w:r>
    </w:p>
    <w:p w14:paraId="5218F632" w14:textId="5C0C43E4" w:rsidR="00F22B2C" w:rsidRPr="004D2ECB" w:rsidRDefault="00F22B2C" w:rsidP="00F22B2C">
      <w:pPr>
        <w:pStyle w:val="Titre3"/>
        <w:rPr>
          <w:rFonts w:cs="Arial"/>
          <w:sz w:val="20"/>
          <w:szCs w:val="22"/>
          <w:lang w:eastAsia="en-US"/>
        </w:rPr>
      </w:pPr>
      <w:r w:rsidRPr="004D2ECB">
        <w:rPr>
          <w:rFonts w:cs="Arial"/>
          <w:sz w:val="20"/>
          <w:szCs w:val="22"/>
          <w:lang w:eastAsia="en-US"/>
        </w:rPr>
        <w:t xml:space="preserve">Opération tiroir </w:t>
      </w:r>
    </w:p>
    <w:p w14:paraId="62E05445" w14:textId="505120C9" w:rsidR="00F22B2C" w:rsidRPr="004D2ECB" w:rsidRDefault="00F22B2C" w:rsidP="00F22B2C">
      <w:pPr>
        <w:rPr>
          <w:sz w:val="20"/>
          <w:szCs w:val="22"/>
          <w:lang w:eastAsia="en-US"/>
        </w:rPr>
      </w:pPr>
      <w:r w:rsidRPr="004D2ECB">
        <w:rPr>
          <w:sz w:val="20"/>
          <w:szCs w:val="22"/>
          <w:lang w:eastAsia="en-US"/>
        </w:rPr>
        <w:t>En raison de la grande surface du siège Zola, des « poches » sont ou seront disponibles pour l’accueil transitoire des services en attenant leur relogement définitif. A ce jour, les plateaux du 5</w:t>
      </w:r>
      <w:r w:rsidRPr="004D2ECB">
        <w:rPr>
          <w:sz w:val="20"/>
          <w:szCs w:val="22"/>
          <w:vertAlign w:val="superscript"/>
          <w:lang w:eastAsia="en-US"/>
        </w:rPr>
        <w:t>ème</w:t>
      </w:r>
      <w:r w:rsidRPr="004D2ECB">
        <w:rPr>
          <w:sz w:val="20"/>
          <w:szCs w:val="22"/>
          <w:lang w:eastAsia="en-US"/>
        </w:rPr>
        <w:t xml:space="preserve"> et 6</w:t>
      </w:r>
      <w:r w:rsidRPr="004D2ECB">
        <w:rPr>
          <w:sz w:val="20"/>
          <w:szCs w:val="22"/>
          <w:vertAlign w:val="superscript"/>
          <w:lang w:eastAsia="en-US"/>
        </w:rPr>
        <w:t>ème</w:t>
      </w:r>
      <w:r w:rsidRPr="004D2ECB">
        <w:rPr>
          <w:sz w:val="20"/>
          <w:szCs w:val="22"/>
          <w:lang w:eastAsia="en-US"/>
        </w:rPr>
        <w:t xml:space="preserve"> étage du bâtiment B sont identifiés comme zone tiroir. </w:t>
      </w:r>
    </w:p>
    <w:p w14:paraId="072295D8" w14:textId="073979FC" w:rsidR="005D0AEC" w:rsidRPr="004D2ECB" w:rsidRDefault="005D0AEC" w:rsidP="00F22B2C">
      <w:pPr>
        <w:rPr>
          <w:sz w:val="20"/>
          <w:szCs w:val="22"/>
          <w:lang w:eastAsia="en-US"/>
        </w:rPr>
      </w:pPr>
      <w:r w:rsidRPr="004D2ECB">
        <w:rPr>
          <w:sz w:val="20"/>
          <w:szCs w:val="22"/>
          <w:lang w:eastAsia="en-US"/>
        </w:rPr>
        <w:t>A noter que la salle de réunion à l’EST de l’ascenseur du 5</w:t>
      </w:r>
      <w:r w:rsidRPr="004D2ECB">
        <w:rPr>
          <w:sz w:val="20"/>
          <w:szCs w:val="22"/>
          <w:vertAlign w:val="superscript"/>
          <w:lang w:eastAsia="en-US"/>
        </w:rPr>
        <w:t>ème</w:t>
      </w:r>
      <w:r w:rsidRPr="004D2ECB">
        <w:rPr>
          <w:sz w:val="20"/>
          <w:szCs w:val="22"/>
          <w:lang w:eastAsia="en-US"/>
        </w:rPr>
        <w:t xml:space="preserve"> étage n’est pas comprise dans les opérations tiroir. </w:t>
      </w:r>
    </w:p>
    <w:p w14:paraId="5A5A09FE" w14:textId="3E118B46" w:rsidR="00F22B2C" w:rsidRPr="004D2ECB" w:rsidRDefault="005D0AEC" w:rsidP="00F22B2C">
      <w:pPr>
        <w:rPr>
          <w:sz w:val="20"/>
          <w:szCs w:val="22"/>
          <w:lang w:eastAsia="en-US"/>
        </w:rPr>
      </w:pPr>
      <w:r w:rsidRPr="004D2ECB">
        <w:rPr>
          <w:noProof/>
          <w:sz w:val="20"/>
          <w:szCs w:val="22"/>
          <w:lang w:eastAsia="en-US"/>
        </w:rPr>
        <w:drawing>
          <wp:inline distT="0" distB="0" distL="0" distR="0" wp14:anchorId="4218CBEE" wp14:editId="62268112">
            <wp:extent cx="6120765" cy="3870960"/>
            <wp:effectExtent l="0" t="0" r="0" b="0"/>
            <wp:docPr id="376471129" name="Image 1" descr="Une image contenant text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471129" name="Image 1" descr="Une image contenant texte, conception&#10;&#10;Le contenu généré par l’IA peut être incorrect."/>
                    <pic:cNvPicPr/>
                  </pic:nvPicPr>
                  <pic:blipFill>
                    <a:blip r:embed="rId57"/>
                    <a:stretch>
                      <a:fillRect/>
                    </a:stretch>
                  </pic:blipFill>
                  <pic:spPr>
                    <a:xfrm>
                      <a:off x="0" y="0"/>
                      <a:ext cx="6120765" cy="3870960"/>
                    </a:xfrm>
                    <a:prstGeom prst="rect">
                      <a:avLst/>
                    </a:prstGeom>
                  </pic:spPr>
                </pic:pic>
              </a:graphicData>
            </a:graphic>
          </wp:inline>
        </w:drawing>
      </w:r>
    </w:p>
    <w:p w14:paraId="58EAB4B7" w14:textId="45330A25" w:rsidR="00F22B2C" w:rsidRPr="004D2ECB" w:rsidRDefault="00F22B2C" w:rsidP="00F22B2C">
      <w:pPr>
        <w:pStyle w:val="Titre3"/>
        <w:rPr>
          <w:rFonts w:cs="Arial"/>
          <w:sz w:val="20"/>
          <w:szCs w:val="22"/>
          <w:lang w:eastAsia="en-US"/>
        </w:rPr>
      </w:pPr>
      <w:r w:rsidRPr="004D2ECB">
        <w:rPr>
          <w:rFonts w:cs="Arial"/>
          <w:sz w:val="20"/>
          <w:szCs w:val="22"/>
          <w:lang w:eastAsia="en-US"/>
        </w:rPr>
        <w:lastRenderedPageBreak/>
        <w:t>Phasage MOE interne CPAM</w:t>
      </w:r>
    </w:p>
    <w:p w14:paraId="3F23C8D1" w14:textId="77777777" w:rsidR="00F22B2C" w:rsidRPr="004D2ECB" w:rsidRDefault="00F22B2C" w:rsidP="00F22B2C">
      <w:pPr>
        <w:spacing w:before="0"/>
        <w:rPr>
          <w:rFonts w:cs="Arial"/>
          <w:sz w:val="20"/>
          <w:szCs w:val="22"/>
          <w:lang w:eastAsia="en-US"/>
        </w:rPr>
      </w:pPr>
      <w:r w:rsidRPr="004D2ECB">
        <w:rPr>
          <w:rFonts w:cs="Arial"/>
          <w:sz w:val="20"/>
          <w:szCs w:val="22"/>
          <w:lang w:eastAsia="en-US"/>
        </w:rPr>
        <w:t xml:space="preserve">La CPAM internalise des missions de MOE dont voici le périmètre d’intervention ci -dessous. Ces espaces ne seront donc pas à prendre en compte dans la présente mission de MOE. </w:t>
      </w:r>
    </w:p>
    <w:p w14:paraId="5ADBC8D3" w14:textId="77777777" w:rsidR="00F22B2C" w:rsidRPr="004D2ECB" w:rsidRDefault="00F22B2C" w:rsidP="00F22B2C">
      <w:pPr>
        <w:spacing w:before="0"/>
        <w:rPr>
          <w:rFonts w:cs="Arial"/>
          <w:sz w:val="20"/>
          <w:szCs w:val="22"/>
          <w:lang w:eastAsia="en-US"/>
        </w:rPr>
      </w:pPr>
    </w:p>
    <w:p w14:paraId="3CB42AC2" w14:textId="70EE8E7D" w:rsidR="00F22B2C" w:rsidRPr="004D2ECB" w:rsidRDefault="00F22B2C" w:rsidP="00F22B2C">
      <w:pPr>
        <w:spacing w:before="0"/>
        <w:rPr>
          <w:rFonts w:cs="Arial"/>
          <w:sz w:val="20"/>
          <w:szCs w:val="22"/>
          <w:lang w:eastAsia="en-US"/>
        </w:rPr>
      </w:pPr>
    </w:p>
    <w:p w14:paraId="66D921BA" w14:textId="4ADB73BB" w:rsidR="00F22B2C" w:rsidRPr="004D2ECB" w:rsidRDefault="00F22B2C" w:rsidP="00F22B2C">
      <w:pPr>
        <w:spacing w:before="0"/>
        <w:jc w:val="center"/>
        <w:rPr>
          <w:rFonts w:cs="Arial"/>
          <w:sz w:val="20"/>
          <w:szCs w:val="22"/>
          <w:lang w:eastAsia="en-US"/>
        </w:rPr>
      </w:pPr>
    </w:p>
    <w:p w14:paraId="32EFC0D3" w14:textId="77777777" w:rsidR="00F22B2C" w:rsidRPr="004D2ECB" w:rsidRDefault="00F22B2C" w:rsidP="00F22B2C">
      <w:pPr>
        <w:spacing w:before="0"/>
        <w:rPr>
          <w:rFonts w:cs="Arial"/>
          <w:sz w:val="20"/>
          <w:szCs w:val="22"/>
          <w:lang w:eastAsia="en-US"/>
        </w:rPr>
      </w:pPr>
    </w:p>
    <w:p w14:paraId="32C539D7" w14:textId="05AAFD0E" w:rsidR="00F22B2C" w:rsidRPr="004D2ECB" w:rsidRDefault="00F22B2C" w:rsidP="00F22B2C">
      <w:pPr>
        <w:spacing w:before="0"/>
        <w:jc w:val="center"/>
        <w:rPr>
          <w:rFonts w:cs="Arial"/>
          <w:sz w:val="20"/>
          <w:szCs w:val="22"/>
          <w:lang w:eastAsia="en-US"/>
        </w:rPr>
      </w:pPr>
    </w:p>
    <w:p w14:paraId="73D6400E" w14:textId="77777777" w:rsidR="00A928B1" w:rsidRDefault="00A928B1" w:rsidP="00F22B2C">
      <w:pPr>
        <w:spacing w:before="0"/>
        <w:jc w:val="center"/>
        <w:rPr>
          <w:rFonts w:cs="Arial"/>
          <w:sz w:val="20"/>
          <w:szCs w:val="22"/>
          <w:lang w:eastAsia="en-US"/>
        </w:rPr>
      </w:pPr>
      <w:r>
        <w:rPr>
          <w:rFonts w:cs="Arial"/>
          <w:noProof/>
          <w:sz w:val="20"/>
          <w:szCs w:val="22"/>
          <w:lang w:eastAsia="en-US"/>
        </w:rPr>
        <w:drawing>
          <wp:inline distT="0" distB="0" distL="0" distR="0" wp14:anchorId="0A9B40B7" wp14:editId="39DD735A">
            <wp:extent cx="6096000" cy="3429000"/>
            <wp:effectExtent l="0" t="0" r="0" b="0"/>
            <wp:docPr id="1290171383"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96000" cy="3429000"/>
                    </a:xfrm>
                    <a:prstGeom prst="rect">
                      <a:avLst/>
                    </a:prstGeom>
                    <a:noFill/>
                    <a:ln>
                      <a:noFill/>
                    </a:ln>
                  </pic:spPr>
                </pic:pic>
              </a:graphicData>
            </a:graphic>
          </wp:inline>
        </w:drawing>
      </w:r>
    </w:p>
    <w:p w14:paraId="5B8C7D19" w14:textId="77777777" w:rsidR="00A928B1" w:rsidRDefault="00A928B1" w:rsidP="00F22B2C">
      <w:pPr>
        <w:spacing w:before="0"/>
        <w:jc w:val="center"/>
        <w:rPr>
          <w:rFonts w:cs="Arial"/>
          <w:sz w:val="20"/>
          <w:szCs w:val="22"/>
          <w:lang w:eastAsia="en-US"/>
        </w:rPr>
      </w:pPr>
      <w:r>
        <w:rPr>
          <w:rFonts w:cs="Arial"/>
          <w:noProof/>
          <w:sz w:val="20"/>
          <w:szCs w:val="22"/>
          <w:lang w:eastAsia="en-US"/>
        </w:rPr>
        <w:drawing>
          <wp:inline distT="0" distB="0" distL="0" distR="0" wp14:anchorId="2F0733E9" wp14:editId="0B840DB2">
            <wp:extent cx="6096000" cy="3429000"/>
            <wp:effectExtent l="0" t="0" r="0" b="0"/>
            <wp:docPr id="140259889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096000" cy="3429000"/>
                    </a:xfrm>
                    <a:prstGeom prst="rect">
                      <a:avLst/>
                    </a:prstGeom>
                    <a:noFill/>
                    <a:ln>
                      <a:noFill/>
                    </a:ln>
                  </pic:spPr>
                </pic:pic>
              </a:graphicData>
            </a:graphic>
          </wp:inline>
        </w:drawing>
      </w:r>
    </w:p>
    <w:p w14:paraId="2A585FD6" w14:textId="7B61371E" w:rsidR="00F22B2C" w:rsidRPr="004D2ECB" w:rsidRDefault="00A928B1" w:rsidP="00F22B2C">
      <w:pPr>
        <w:spacing w:before="0"/>
        <w:jc w:val="center"/>
        <w:rPr>
          <w:rFonts w:cs="Arial"/>
          <w:sz w:val="20"/>
          <w:szCs w:val="22"/>
          <w:lang w:eastAsia="en-US"/>
        </w:rPr>
      </w:pPr>
      <w:r>
        <w:rPr>
          <w:rFonts w:cs="Arial"/>
          <w:noProof/>
          <w:sz w:val="20"/>
          <w:szCs w:val="22"/>
          <w:lang w:eastAsia="en-US"/>
        </w:rPr>
        <w:lastRenderedPageBreak/>
        <w:drawing>
          <wp:inline distT="0" distB="0" distL="0" distR="0" wp14:anchorId="3914BB2E" wp14:editId="5C991DFA">
            <wp:extent cx="6096000" cy="3429000"/>
            <wp:effectExtent l="0" t="0" r="0" b="0"/>
            <wp:docPr id="2027719758"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096000" cy="3429000"/>
                    </a:xfrm>
                    <a:prstGeom prst="rect">
                      <a:avLst/>
                    </a:prstGeom>
                    <a:noFill/>
                    <a:ln>
                      <a:noFill/>
                    </a:ln>
                  </pic:spPr>
                </pic:pic>
              </a:graphicData>
            </a:graphic>
          </wp:inline>
        </w:drawing>
      </w:r>
    </w:p>
    <w:p w14:paraId="1B6169B7" w14:textId="77777777" w:rsidR="00F22B2C" w:rsidRPr="004D2ECB" w:rsidRDefault="00F22B2C" w:rsidP="00F22B2C">
      <w:pPr>
        <w:pStyle w:val="Titre3"/>
        <w:rPr>
          <w:rFonts w:cs="Arial"/>
          <w:sz w:val="20"/>
          <w:szCs w:val="22"/>
          <w:lang w:eastAsia="en-US"/>
        </w:rPr>
      </w:pPr>
      <w:r w:rsidRPr="004D2ECB">
        <w:rPr>
          <w:rFonts w:cs="Arial"/>
          <w:sz w:val="20"/>
          <w:szCs w:val="22"/>
          <w:lang w:eastAsia="en-US"/>
        </w:rPr>
        <w:t>VRD / extérieurs</w:t>
      </w:r>
    </w:p>
    <w:p w14:paraId="03214436" w14:textId="77777777" w:rsidR="00F22B2C" w:rsidRPr="004D2ECB" w:rsidRDefault="00F22B2C" w:rsidP="00F22B2C">
      <w:pPr>
        <w:rPr>
          <w:rFonts w:cs="Arial"/>
          <w:sz w:val="18"/>
          <w:szCs w:val="20"/>
        </w:rPr>
      </w:pPr>
      <w:r w:rsidRPr="004D2ECB">
        <w:rPr>
          <w:rFonts w:cs="Arial"/>
          <w:sz w:val="18"/>
          <w:szCs w:val="20"/>
        </w:rPr>
        <w:t xml:space="preserve">Les aménagements extérieurs du site seront à la charge du concepteur en dehors des travaux liés à la base vie, les bennes à déchets et les préconisations rappelée au début du PTD sur les installations de chantier. Toutefois, le projet de réaménagement intérieur de la CPAM ne prévoit pas de travaux sur les espaces extérieurs à l’exception d’espaces de convivialité pour le personnel. </w:t>
      </w:r>
    </w:p>
    <w:p w14:paraId="2E427DF8" w14:textId="77777777" w:rsidR="00F22B2C" w:rsidRPr="004D2ECB" w:rsidRDefault="00F22B2C" w:rsidP="00F22B2C">
      <w:pPr>
        <w:rPr>
          <w:rFonts w:cs="Arial"/>
          <w:sz w:val="20"/>
          <w:szCs w:val="22"/>
        </w:rPr>
      </w:pPr>
    </w:p>
    <w:p w14:paraId="47E76F55" w14:textId="77777777" w:rsidR="00F22B2C" w:rsidRPr="004D2ECB" w:rsidRDefault="00F22B2C" w:rsidP="00F22B2C">
      <w:pPr>
        <w:rPr>
          <w:rFonts w:cs="Arial"/>
          <w:sz w:val="18"/>
          <w:szCs w:val="20"/>
        </w:rPr>
      </w:pPr>
      <w:r w:rsidRPr="004D2ECB">
        <w:rPr>
          <w:rFonts w:cs="Arial"/>
          <w:sz w:val="18"/>
          <w:szCs w:val="20"/>
        </w:rPr>
        <w:t xml:space="preserve">Le projet prévoit l’amélioration des espaces de convivialité extérieurs du RdC devant le bâtiment D. De plus, le projet prévoit la création de tables et chaises en bois ou équivalent sur la zone sud, espace actuellement enherbé. </w:t>
      </w:r>
    </w:p>
    <w:p w14:paraId="14A6F15D" w14:textId="77777777" w:rsidR="00F22B2C" w:rsidRPr="004D2ECB" w:rsidRDefault="00F22B2C" w:rsidP="00F22B2C">
      <w:pPr>
        <w:rPr>
          <w:rFonts w:cs="Arial"/>
          <w:sz w:val="18"/>
          <w:szCs w:val="20"/>
        </w:rPr>
      </w:pPr>
      <w:r w:rsidRPr="004D2ECB">
        <w:rPr>
          <w:rFonts w:cs="Arial"/>
          <w:noProof/>
          <w:sz w:val="18"/>
          <w:szCs w:val="20"/>
        </w:rPr>
        <w:lastRenderedPageBreak/>
        <mc:AlternateContent>
          <mc:Choice Requires="wps">
            <w:drawing>
              <wp:anchor distT="0" distB="0" distL="114300" distR="114300" simplePos="0" relativeHeight="252845311" behindDoc="0" locked="0" layoutInCell="1" allowOverlap="1" wp14:anchorId="0F42F5CB" wp14:editId="4AAAF5F1">
                <wp:simplePos x="0" y="0"/>
                <wp:positionH relativeFrom="column">
                  <wp:posOffset>2402997</wp:posOffset>
                </wp:positionH>
                <wp:positionV relativeFrom="paragraph">
                  <wp:posOffset>1816558</wp:posOffset>
                </wp:positionV>
                <wp:extent cx="772620" cy="332509"/>
                <wp:effectExtent l="57150" t="133350" r="66040" b="125095"/>
                <wp:wrapNone/>
                <wp:docPr id="993363347" name="Rectangle 6"/>
                <wp:cNvGraphicFramePr/>
                <a:graphic xmlns:a="http://schemas.openxmlformats.org/drawingml/2006/main">
                  <a:graphicData uri="http://schemas.microsoft.com/office/word/2010/wordprocessingShape">
                    <wps:wsp>
                      <wps:cNvSpPr/>
                      <wps:spPr>
                        <a:xfrm rot="869579">
                          <a:off x="0" y="0"/>
                          <a:ext cx="772620" cy="332509"/>
                        </a:xfrm>
                        <a:prstGeom prst="rect">
                          <a:avLst/>
                        </a:prstGeom>
                        <a:pattFill prst="pct60">
                          <a:fgClr>
                            <a:schemeClr val="accent4"/>
                          </a:fgClr>
                          <a:bgClr>
                            <a:schemeClr val="bg1"/>
                          </a:bgClr>
                        </a:pattFill>
                        <a:ln w="38100">
                          <a:solidFill>
                            <a:srgbClr val="FFFF00"/>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F003AB5" id="Rectangle 6" o:spid="_x0000_s1026" style="position:absolute;margin-left:189.2pt;margin-top:143.05pt;width:60.85pt;height:26.2pt;rotation:949812fd;z-index:25284531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" fillcolor="#ffc000 [3207]" strokecolor="yellow" strokeweight="3pt">
                <v:fill r:id="rId62" o:title="" color2="white [3212]" type="pattern"/>
                <v:stroke dashstyle="3 1"/>
              </v:rect>
            </w:pict>
          </mc:Fallback>
        </mc:AlternateContent>
      </w:r>
      <w:r w:rsidRPr="004D2ECB">
        <w:rPr>
          <w:rFonts w:cs="Arial"/>
          <w:noProof/>
          <w:sz w:val="18"/>
          <w:szCs w:val="20"/>
        </w:rPr>
        <mc:AlternateContent>
          <mc:Choice Requires="wps">
            <w:drawing>
              <wp:anchor distT="0" distB="0" distL="114300" distR="114300" simplePos="0" relativeHeight="252844287" behindDoc="0" locked="0" layoutInCell="1" allowOverlap="1" wp14:anchorId="14C76827" wp14:editId="47AF5B36">
                <wp:simplePos x="0" y="0"/>
                <wp:positionH relativeFrom="column">
                  <wp:posOffset>936782</wp:posOffset>
                </wp:positionH>
                <wp:positionV relativeFrom="paragraph">
                  <wp:posOffset>3822345</wp:posOffset>
                </wp:positionV>
                <wp:extent cx="3277589" cy="996950"/>
                <wp:effectExtent l="38100" t="38100" r="37465" b="31750"/>
                <wp:wrapNone/>
                <wp:docPr id="1579676343" name="Forme libre : forme 5"/>
                <wp:cNvGraphicFramePr/>
                <a:graphic xmlns:a="http://schemas.openxmlformats.org/drawingml/2006/main">
                  <a:graphicData uri="http://schemas.microsoft.com/office/word/2010/wordprocessingShape">
                    <wps:wsp>
                      <wps:cNvSpPr/>
                      <wps:spPr>
                        <a:xfrm>
                          <a:off x="0" y="0"/>
                          <a:ext cx="3277589" cy="996950"/>
                        </a:xfrm>
                        <a:custGeom>
                          <a:avLst/>
                          <a:gdLst>
                            <a:gd name="connsiteX0" fmla="*/ 17813 w 3277589"/>
                            <a:gd name="connsiteY0" fmla="*/ 184068 h 884712"/>
                            <a:gd name="connsiteX1" fmla="*/ 0 w 3277589"/>
                            <a:gd name="connsiteY1" fmla="*/ 611579 h 884712"/>
                            <a:gd name="connsiteX2" fmla="*/ 3277589 w 3277589"/>
                            <a:gd name="connsiteY2" fmla="*/ 884712 h 884712"/>
                            <a:gd name="connsiteX3" fmla="*/ 3224150 w 3277589"/>
                            <a:gd name="connsiteY3" fmla="*/ 267195 h 884712"/>
                            <a:gd name="connsiteX4" fmla="*/ 2630384 w 3277589"/>
                            <a:gd name="connsiteY4" fmla="*/ 320634 h 884712"/>
                            <a:gd name="connsiteX5" fmla="*/ 2600696 w 3277589"/>
                            <a:gd name="connsiteY5" fmla="*/ 160317 h 884712"/>
                            <a:gd name="connsiteX6" fmla="*/ 486888 w 3277589"/>
                            <a:gd name="connsiteY6" fmla="*/ 0 h 884712"/>
                            <a:gd name="connsiteX7" fmla="*/ 475013 w 3277589"/>
                            <a:gd name="connsiteY7" fmla="*/ 65314 h 884712"/>
                            <a:gd name="connsiteX8" fmla="*/ 207818 w 3277589"/>
                            <a:gd name="connsiteY8" fmla="*/ 53439 h 884712"/>
                            <a:gd name="connsiteX9" fmla="*/ 213756 w 3277589"/>
                            <a:gd name="connsiteY9" fmla="*/ 178130 h 884712"/>
                            <a:gd name="connsiteX10" fmla="*/ 17813 w 3277589"/>
                            <a:gd name="connsiteY10" fmla="*/ 184068 h 8847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3277589" h="884712">
                              <a:moveTo>
                                <a:pt x="17813" y="184068"/>
                              </a:moveTo>
                              <a:lnTo>
                                <a:pt x="0" y="611579"/>
                              </a:lnTo>
                              <a:lnTo>
                                <a:pt x="3277589" y="884712"/>
                              </a:lnTo>
                              <a:lnTo>
                                <a:pt x="3224150" y="267195"/>
                              </a:lnTo>
                              <a:lnTo>
                                <a:pt x="2630384" y="320634"/>
                              </a:lnTo>
                              <a:lnTo>
                                <a:pt x="2600696" y="160317"/>
                              </a:lnTo>
                              <a:lnTo>
                                <a:pt x="486888" y="0"/>
                              </a:lnTo>
                              <a:lnTo>
                                <a:pt x="475013" y="65314"/>
                              </a:lnTo>
                              <a:lnTo>
                                <a:pt x="207818" y="53439"/>
                              </a:lnTo>
                              <a:lnTo>
                                <a:pt x="213756" y="178130"/>
                              </a:lnTo>
                              <a:lnTo>
                                <a:pt x="17813" y="184068"/>
                              </a:lnTo>
                              <a:close/>
                            </a:path>
                          </a:pathLst>
                        </a:custGeom>
                        <a:pattFill prst="pct60">
                          <a:fgClr>
                            <a:schemeClr val="accent4"/>
                          </a:fgClr>
                          <a:bgClr>
                            <a:schemeClr val="bg1"/>
                          </a:bgClr>
                        </a:pattFill>
                        <a:ln w="38100">
                          <a:solidFill>
                            <a:srgbClr val="FFFF00"/>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7BDAC6A2" id="Forme libre : forme 5" o:spid="_x0000_s1026" style="position:absolute;margin-left:73.75pt;margin-top:300.95pt;width:258.1pt;height:78.5pt;z-index:25284428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3277589,8847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" path="m17813,184068l,611579,3277589,884712,3224150,267195r-593766,53439l2600696,160317,486888,,475013,65314,207818,53439r5938,124691l17813,184068xe" fillcolor="#ffc000 [3207]" strokecolor="yellow" strokeweight="3pt">
                <v:fill r:id="rId62" o:title="" color2="white [3212]" type="pattern"/>
                <v:stroke dashstyle="3 1" joinstyle="miter"/>
                <v:path arrowok="t" o:connecttype="custom" o:connectlocs="17813,207420;0,689166;3277589,996950;3224150,301092;2630384,361311;2600696,180655;486888,0;475013,73600;207818,60218;213756,200728;17813,207420" o:connectangles="0,0,0,0,0,0,0,0,0,0,0"/>
              </v:shape>
            </w:pict>
          </mc:Fallback>
        </mc:AlternateContent>
      </w:r>
      <w:r w:rsidRPr="004D2ECB">
        <w:rPr>
          <w:rFonts w:cs="Arial"/>
          <w:noProof/>
          <w:sz w:val="18"/>
          <w:szCs w:val="20"/>
        </w:rPr>
        <w:drawing>
          <wp:inline distT="0" distB="0" distL="0" distR="0" wp14:anchorId="5080E243" wp14:editId="7B74FDA7">
            <wp:extent cx="5940425" cy="5166995"/>
            <wp:effectExtent l="0" t="0" r="3175" b="0"/>
            <wp:docPr id="1553891287" name="Image 1" descr="Une image contenant Photographie aérienne, Conception urbaine, Vue plongeante, plein ai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891287" name="Image 1" descr="Une image contenant Photographie aérienne, Conception urbaine, Vue plongeante, plein air&#10;&#10;Le contenu généré par l’IA peut être incorrect."/>
                    <pic:cNvPicPr/>
                  </pic:nvPicPr>
                  <pic:blipFill>
                    <a:blip r:embed="rId63">
                      <a:grayscl/>
                    </a:blip>
                    <a:stretch>
                      <a:fillRect/>
                    </a:stretch>
                  </pic:blipFill>
                  <pic:spPr>
                    <a:xfrm>
                      <a:off x="0" y="0"/>
                      <a:ext cx="5940425" cy="5166995"/>
                    </a:xfrm>
                    <a:prstGeom prst="rect">
                      <a:avLst/>
                    </a:prstGeom>
                  </pic:spPr>
                </pic:pic>
              </a:graphicData>
            </a:graphic>
          </wp:inline>
        </w:drawing>
      </w:r>
    </w:p>
    <w:p w14:paraId="63863C53" w14:textId="77777777" w:rsidR="00F22B2C" w:rsidRPr="004D2ECB" w:rsidRDefault="00F22B2C" w:rsidP="00F22B2C">
      <w:pPr>
        <w:rPr>
          <w:rFonts w:cs="Arial"/>
          <w:sz w:val="18"/>
          <w:szCs w:val="20"/>
        </w:rPr>
      </w:pPr>
      <w:r w:rsidRPr="004D2ECB">
        <w:rPr>
          <w:rFonts w:cs="Arial"/>
          <w:sz w:val="18"/>
          <w:szCs w:val="20"/>
        </w:rPr>
        <w:t xml:space="preserve">Il sera nécessaire de prévoir au moins une rampe PMR pour garantir l’accès à cet espace surélevé du terrain naturel. Le cheminement vers les tables devra aussi permettre un accès aux PMR. </w:t>
      </w:r>
    </w:p>
    <w:tbl>
      <w:tblPr>
        <w:tblStyle w:val="Grilledutableau"/>
        <w:tblW w:w="0" w:type="auto"/>
        <w:tblLook w:val="04A0" w:firstRow="1" w:lastRow="0" w:firstColumn="1" w:lastColumn="0" w:noHBand="0" w:noVBand="1"/>
      </w:tblPr>
      <w:tblGrid>
        <w:gridCol w:w="4817"/>
        <w:gridCol w:w="4812"/>
      </w:tblGrid>
      <w:tr w:rsidR="00F22B2C" w:rsidRPr="004D2ECB" w14:paraId="1BB7F58F" w14:textId="77777777" w:rsidTr="000E35DC">
        <w:tc>
          <w:tcPr>
            <w:tcW w:w="4675" w:type="dxa"/>
          </w:tcPr>
          <w:p w14:paraId="2FC51731" w14:textId="77777777" w:rsidR="00F22B2C" w:rsidRPr="004D2ECB" w:rsidRDefault="00F22B2C" w:rsidP="000E35DC">
            <w:pPr>
              <w:rPr>
                <w:rFonts w:cs="Arial"/>
                <w:sz w:val="20"/>
                <w:szCs w:val="22"/>
                <w:lang w:eastAsia="en-US"/>
              </w:rPr>
            </w:pPr>
            <w:r w:rsidRPr="004D2ECB">
              <w:rPr>
                <w:rFonts w:cs="Arial"/>
                <w:noProof/>
                <w:sz w:val="20"/>
                <w:szCs w:val="22"/>
              </w:rPr>
              <w:drawing>
                <wp:inline distT="0" distB="0" distL="0" distR="0" wp14:anchorId="5233DD4A" wp14:editId="18BF13C9">
                  <wp:extent cx="2975850" cy="1340820"/>
                  <wp:effectExtent l="0" t="0" r="0" b="0"/>
                  <wp:docPr id="1316385565" name="Image 4" descr="Une image contenant plein air, herbe, voiture, Véhicule terrest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385565" name="Image 4" descr="Une image contenant plein air, herbe, voiture, Véhicule terrestre&#10;&#10;Le contenu généré par l’IA peut être incorrect."/>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92844" cy="1348477"/>
                          </a:xfrm>
                          <a:prstGeom prst="rect">
                            <a:avLst/>
                          </a:prstGeom>
                          <a:noFill/>
                          <a:ln>
                            <a:noFill/>
                          </a:ln>
                        </pic:spPr>
                      </pic:pic>
                    </a:graphicData>
                  </a:graphic>
                </wp:inline>
              </w:drawing>
            </w:r>
          </w:p>
        </w:tc>
        <w:tc>
          <w:tcPr>
            <w:tcW w:w="4670" w:type="dxa"/>
          </w:tcPr>
          <w:p w14:paraId="371780E0" w14:textId="77777777" w:rsidR="00F22B2C" w:rsidRPr="004D2ECB" w:rsidRDefault="00F22B2C" w:rsidP="000E35DC">
            <w:pPr>
              <w:rPr>
                <w:rFonts w:cs="Arial"/>
                <w:sz w:val="20"/>
                <w:szCs w:val="22"/>
                <w:lang w:eastAsia="en-US"/>
              </w:rPr>
            </w:pPr>
            <w:r w:rsidRPr="004D2ECB">
              <w:rPr>
                <w:rFonts w:cs="Arial"/>
                <w:noProof/>
                <w:sz w:val="20"/>
                <w:szCs w:val="22"/>
              </w:rPr>
              <w:drawing>
                <wp:inline distT="0" distB="0" distL="0" distR="0" wp14:anchorId="36E0D0F3" wp14:editId="633D7686">
                  <wp:extent cx="2963651" cy="1333406"/>
                  <wp:effectExtent l="0" t="0" r="8255" b="635"/>
                  <wp:docPr id="586252267" name="Image 3" descr="Une image contenant plein air, herbe, voiture, 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252267" name="Image 3" descr="Une image contenant plein air, herbe, voiture, ciel&#10;&#10;Le contenu généré par l’IA peut être incorrect."/>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978157" cy="1339933"/>
                          </a:xfrm>
                          <a:prstGeom prst="rect">
                            <a:avLst/>
                          </a:prstGeom>
                          <a:noFill/>
                          <a:ln>
                            <a:noFill/>
                          </a:ln>
                        </pic:spPr>
                      </pic:pic>
                    </a:graphicData>
                  </a:graphic>
                </wp:inline>
              </w:drawing>
            </w:r>
          </w:p>
        </w:tc>
      </w:tr>
    </w:tbl>
    <w:p w14:paraId="246714B4" w14:textId="77777777" w:rsidR="005D0AEC" w:rsidRPr="004D2ECB" w:rsidRDefault="005D0AEC" w:rsidP="001D6327">
      <w:pPr>
        <w:pStyle w:val="Prog2bis"/>
        <w:numPr>
          <w:ilvl w:val="0"/>
          <w:numId w:val="0"/>
        </w:numPr>
        <w:rPr>
          <w:sz w:val="22"/>
          <w:szCs w:val="24"/>
        </w:rPr>
      </w:pPr>
      <w:bookmarkStart w:id="19" w:name="_Toc198814777"/>
      <w:bookmarkEnd w:id="19"/>
    </w:p>
    <w:p w14:paraId="7703241E" w14:textId="77777777" w:rsidR="005D0AEC" w:rsidRPr="004D2ECB" w:rsidRDefault="005D0AEC">
      <w:pPr>
        <w:spacing w:before="0"/>
        <w:jc w:val="left"/>
        <w:rPr>
          <w:rFonts w:eastAsiaTheme="majorEastAsia" w:cstheme="minorHAnsi"/>
          <w:b/>
          <w:bCs/>
          <w:caps/>
          <w:color w:val="C45911" w:themeColor="accent2" w:themeShade="BF"/>
          <w:lang w:eastAsia="en-US"/>
        </w:rPr>
      </w:pPr>
      <w:r w:rsidRPr="004D2ECB">
        <w:rPr>
          <w:sz w:val="20"/>
          <w:szCs w:val="22"/>
        </w:rPr>
        <w:br w:type="page"/>
      </w:r>
    </w:p>
    <w:p w14:paraId="6F0D053B" w14:textId="7EF9BC14" w:rsidR="00D2603F" w:rsidRPr="004D2ECB" w:rsidRDefault="00D2603F" w:rsidP="00D2603F">
      <w:pPr>
        <w:pStyle w:val="Prog2bis"/>
        <w:rPr>
          <w:sz w:val="22"/>
          <w:szCs w:val="24"/>
        </w:rPr>
      </w:pPr>
      <w:bookmarkStart w:id="20" w:name="_Toc198814778"/>
      <w:r w:rsidRPr="004D2ECB">
        <w:rPr>
          <w:sz w:val="22"/>
          <w:szCs w:val="24"/>
        </w:rPr>
        <w:lastRenderedPageBreak/>
        <w:t>Projet TAM (Transformation de l’Assurance Maladie)</w:t>
      </w:r>
      <w:bookmarkEnd w:id="20"/>
      <w:r w:rsidR="001D6327">
        <w:rPr>
          <w:sz w:val="22"/>
          <w:szCs w:val="24"/>
        </w:rPr>
        <w:t xml:space="preserve"> – SERVICES SUPPORTS</w:t>
      </w:r>
    </w:p>
    <w:p w14:paraId="5608A3B0" w14:textId="403B45F6" w:rsidR="001D6327" w:rsidRPr="001D6327" w:rsidRDefault="001D6327" w:rsidP="00E76294">
      <w:pPr>
        <w:rPr>
          <w:sz w:val="20"/>
          <w:szCs w:val="22"/>
        </w:rPr>
      </w:pPr>
      <w:r w:rsidRPr="001D6327">
        <w:rPr>
          <w:sz w:val="20"/>
          <w:szCs w:val="22"/>
        </w:rPr>
        <w:t>C’est un projet national qui consiste à intégrer les Echelons Locaux du Service Médical (ELSM) et les Directions Régionales du Service Médical (DRSM) dans les CPAM.</w:t>
      </w:r>
    </w:p>
    <w:p w14:paraId="247C6C0F" w14:textId="6F812710" w:rsidR="001D6327" w:rsidRPr="001D6327" w:rsidRDefault="001D6327" w:rsidP="00E76294">
      <w:pPr>
        <w:rPr>
          <w:sz w:val="20"/>
          <w:szCs w:val="22"/>
        </w:rPr>
      </w:pPr>
      <w:r w:rsidRPr="001D6327">
        <w:rPr>
          <w:sz w:val="20"/>
          <w:szCs w:val="22"/>
        </w:rPr>
        <w:t>En ce qui concerne les services supports, les personnels intégreront les services correspondants, pour les autres services, ils seront regroupés au sein d’une Direction Médicale.</w:t>
      </w:r>
    </w:p>
    <w:p w14:paraId="544A3C1D" w14:textId="77777777" w:rsidR="001D6327" w:rsidRPr="001D6327" w:rsidRDefault="001D6327" w:rsidP="00E76294">
      <w:pPr>
        <w:rPr>
          <w:sz w:val="20"/>
          <w:szCs w:val="22"/>
        </w:rPr>
      </w:pPr>
    </w:p>
    <w:p w14:paraId="3EF0F502" w14:textId="79B6A8A5" w:rsidR="001D6327" w:rsidRPr="001D6327" w:rsidRDefault="001D6327" w:rsidP="001D6327">
      <w:pPr>
        <w:rPr>
          <w:sz w:val="20"/>
          <w:szCs w:val="22"/>
        </w:rPr>
      </w:pPr>
      <w:r w:rsidRPr="001D6327">
        <w:rPr>
          <w:sz w:val="20"/>
          <w:szCs w:val="22"/>
        </w:rPr>
        <w:t>Il convient d’ajouter dans les services supports concernés des résidents et surfaces associées afin de prendre en compte le projet TAM, étant entendu qu’il ne s’agit que d’estimations et de projections. Le projet devra être repris lorsque les personnels connaitront leur affectation</w:t>
      </w:r>
    </w:p>
    <w:tbl>
      <w:tblPr>
        <w:tblW w:w="9771" w:type="dxa"/>
        <w:tblCellMar>
          <w:left w:w="0" w:type="dxa"/>
          <w:right w:w="0" w:type="dxa"/>
        </w:tblCellMar>
        <w:tblLook w:val="04A0" w:firstRow="1" w:lastRow="0" w:firstColumn="1" w:lastColumn="0" w:noHBand="0" w:noVBand="1"/>
      </w:tblPr>
      <w:tblGrid>
        <w:gridCol w:w="1580"/>
        <w:gridCol w:w="1240"/>
        <w:gridCol w:w="1240"/>
        <w:gridCol w:w="1600"/>
        <w:gridCol w:w="4111"/>
      </w:tblGrid>
      <w:tr w:rsidR="00D2603F" w:rsidRPr="004D2ECB" w14:paraId="254582EE" w14:textId="77777777" w:rsidTr="00895A76">
        <w:trPr>
          <w:trHeight w:val="288"/>
        </w:trPr>
        <w:tc>
          <w:tcPr>
            <w:tcW w:w="158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hideMark/>
          </w:tcPr>
          <w:p w14:paraId="7F4E382F" w14:textId="77777777" w:rsidR="00D2603F" w:rsidRPr="004D2ECB" w:rsidRDefault="00D2603F" w:rsidP="00895A76">
            <w:pPr>
              <w:rPr>
                <w:sz w:val="20"/>
                <w:szCs w:val="22"/>
              </w:rPr>
            </w:pPr>
          </w:p>
        </w:tc>
        <w:tc>
          <w:tcPr>
            <w:tcW w:w="1240" w:type="dxa"/>
            <w:tcBorders>
              <w:top w:val="single" w:sz="8" w:space="0" w:color="auto"/>
              <w:left w:val="nil"/>
              <w:bottom w:val="single" w:sz="8" w:space="0" w:color="auto"/>
              <w:right w:val="single" w:sz="8" w:space="0" w:color="auto"/>
            </w:tcBorders>
            <w:noWrap/>
            <w:tcMar>
              <w:top w:w="0" w:type="dxa"/>
              <w:left w:w="108" w:type="dxa"/>
              <w:bottom w:w="0" w:type="dxa"/>
              <w:right w:w="108" w:type="dxa"/>
            </w:tcMar>
            <w:hideMark/>
          </w:tcPr>
          <w:p w14:paraId="76CE5D0E" w14:textId="77777777" w:rsidR="00D2603F" w:rsidRPr="004D2ECB" w:rsidRDefault="00D2603F" w:rsidP="00895A76">
            <w:pPr>
              <w:rPr>
                <w:sz w:val="20"/>
                <w:szCs w:val="22"/>
              </w:rPr>
            </w:pPr>
            <w:r w:rsidRPr="004D2ECB">
              <w:rPr>
                <w:sz w:val="20"/>
                <w:szCs w:val="22"/>
              </w:rPr>
              <w:t>Effectifs</w:t>
            </w:r>
          </w:p>
        </w:tc>
        <w:tc>
          <w:tcPr>
            <w:tcW w:w="1240" w:type="dxa"/>
            <w:tcBorders>
              <w:top w:val="single" w:sz="8" w:space="0" w:color="auto"/>
              <w:left w:val="nil"/>
              <w:bottom w:val="single" w:sz="8" w:space="0" w:color="auto"/>
              <w:right w:val="single" w:sz="8" w:space="0" w:color="auto"/>
            </w:tcBorders>
            <w:noWrap/>
            <w:tcMar>
              <w:top w:w="0" w:type="dxa"/>
              <w:left w:w="108" w:type="dxa"/>
              <w:bottom w:w="0" w:type="dxa"/>
              <w:right w:w="108" w:type="dxa"/>
            </w:tcMar>
            <w:hideMark/>
          </w:tcPr>
          <w:p w14:paraId="65D4D732" w14:textId="77777777" w:rsidR="00D2603F" w:rsidRPr="004D2ECB" w:rsidRDefault="00D2603F" w:rsidP="00895A76">
            <w:pPr>
              <w:rPr>
                <w:sz w:val="20"/>
                <w:szCs w:val="22"/>
              </w:rPr>
            </w:pPr>
            <w:r w:rsidRPr="004D2ECB">
              <w:rPr>
                <w:sz w:val="20"/>
                <w:szCs w:val="22"/>
              </w:rPr>
              <w:t>Résidents</w:t>
            </w:r>
          </w:p>
        </w:tc>
        <w:tc>
          <w:tcPr>
            <w:tcW w:w="1600" w:type="dxa"/>
            <w:tcBorders>
              <w:top w:val="single" w:sz="8" w:space="0" w:color="auto"/>
              <w:left w:val="nil"/>
              <w:bottom w:val="single" w:sz="8" w:space="0" w:color="auto"/>
              <w:right w:val="single" w:sz="8" w:space="0" w:color="auto"/>
            </w:tcBorders>
            <w:noWrap/>
            <w:tcMar>
              <w:top w:w="0" w:type="dxa"/>
              <w:left w:w="108" w:type="dxa"/>
              <w:bottom w:w="0" w:type="dxa"/>
              <w:right w:w="108" w:type="dxa"/>
            </w:tcMar>
            <w:hideMark/>
          </w:tcPr>
          <w:p w14:paraId="315095C5" w14:textId="77777777" w:rsidR="00D2603F" w:rsidRPr="004D2ECB" w:rsidRDefault="00D2603F" w:rsidP="00895A76">
            <w:pPr>
              <w:rPr>
                <w:sz w:val="20"/>
                <w:szCs w:val="22"/>
              </w:rPr>
            </w:pPr>
            <w:r w:rsidRPr="004D2ECB">
              <w:rPr>
                <w:sz w:val="20"/>
                <w:szCs w:val="22"/>
              </w:rPr>
              <w:t xml:space="preserve">Surface associée </w:t>
            </w:r>
          </w:p>
        </w:tc>
        <w:tc>
          <w:tcPr>
            <w:tcW w:w="4111" w:type="dxa"/>
            <w:tcBorders>
              <w:top w:val="single" w:sz="8" w:space="0" w:color="auto"/>
              <w:left w:val="nil"/>
              <w:bottom w:val="single" w:sz="8" w:space="0" w:color="auto"/>
              <w:right w:val="single" w:sz="8" w:space="0" w:color="auto"/>
            </w:tcBorders>
            <w:noWrap/>
            <w:tcMar>
              <w:top w:w="0" w:type="dxa"/>
              <w:left w:w="108" w:type="dxa"/>
              <w:bottom w:w="0" w:type="dxa"/>
              <w:right w:w="108" w:type="dxa"/>
            </w:tcMar>
            <w:hideMark/>
          </w:tcPr>
          <w:p w14:paraId="7B8E8306" w14:textId="426F7CE1" w:rsidR="00D2603F" w:rsidRPr="004D2ECB" w:rsidRDefault="001D6327" w:rsidP="001D6327">
            <w:pPr>
              <w:jc w:val="center"/>
              <w:rPr>
                <w:sz w:val="20"/>
                <w:szCs w:val="22"/>
              </w:rPr>
            </w:pPr>
            <w:proofErr w:type="gramStart"/>
            <w:r w:rsidRPr="001D6327">
              <w:rPr>
                <w:sz w:val="20"/>
                <w:szCs w:val="22"/>
              </w:rPr>
              <w:t>Aménagement proposés</w:t>
            </w:r>
            <w:proofErr w:type="gramEnd"/>
            <w:r w:rsidRPr="001D6327">
              <w:rPr>
                <w:sz w:val="20"/>
                <w:szCs w:val="22"/>
              </w:rPr>
              <w:t xml:space="preserve"> en lien avec les prototypes des Equipes</w:t>
            </w:r>
          </w:p>
        </w:tc>
      </w:tr>
      <w:tr w:rsidR="00D2603F" w:rsidRPr="004D2ECB" w14:paraId="5DCBB53A" w14:textId="77777777" w:rsidTr="00895A76">
        <w:trPr>
          <w:trHeight w:val="1152"/>
        </w:trPr>
        <w:tc>
          <w:tcPr>
            <w:tcW w:w="1580"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76BCA0C6" w14:textId="77777777" w:rsidR="00D2603F" w:rsidRPr="004D2ECB" w:rsidRDefault="00D2603F" w:rsidP="00895A76">
            <w:pPr>
              <w:rPr>
                <w:sz w:val="20"/>
                <w:szCs w:val="22"/>
              </w:rPr>
            </w:pPr>
            <w:r w:rsidRPr="004D2ECB">
              <w:rPr>
                <w:sz w:val="20"/>
                <w:szCs w:val="22"/>
              </w:rPr>
              <w:t>DRH</w:t>
            </w:r>
          </w:p>
        </w:tc>
        <w:tc>
          <w:tcPr>
            <w:tcW w:w="1240" w:type="dxa"/>
            <w:tcBorders>
              <w:top w:val="nil"/>
              <w:left w:val="nil"/>
              <w:bottom w:val="single" w:sz="8" w:space="0" w:color="auto"/>
              <w:right w:val="single" w:sz="8" w:space="0" w:color="auto"/>
            </w:tcBorders>
            <w:noWrap/>
            <w:tcMar>
              <w:top w:w="0" w:type="dxa"/>
              <w:left w:w="108" w:type="dxa"/>
              <w:bottom w:w="0" w:type="dxa"/>
              <w:right w:w="108" w:type="dxa"/>
            </w:tcMar>
            <w:hideMark/>
          </w:tcPr>
          <w:p w14:paraId="3D70D499" w14:textId="77777777" w:rsidR="00D2603F" w:rsidRPr="004D2ECB" w:rsidRDefault="00D2603F" w:rsidP="00895A76">
            <w:pPr>
              <w:rPr>
                <w:sz w:val="20"/>
                <w:szCs w:val="22"/>
              </w:rPr>
            </w:pPr>
            <w:r w:rsidRPr="004D2ECB">
              <w:rPr>
                <w:sz w:val="20"/>
                <w:szCs w:val="22"/>
              </w:rPr>
              <w:t>20</w:t>
            </w:r>
          </w:p>
        </w:tc>
        <w:tc>
          <w:tcPr>
            <w:tcW w:w="1240" w:type="dxa"/>
            <w:tcBorders>
              <w:top w:val="nil"/>
              <w:left w:val="nil"/>
              <w:bottom w:val="single" w:sz="8" w:space="0" w:color="auto"/>
              <w:right w:val="single" w:sz="8" w:space="0" w:color="auto"/>
            </w:tcBorders>
            <w:noWrap/>
            <w:tcMar>
              <w:top w:w="0" w:type="dxa"/>
              <w:left w:w="108" w:type="dxa"/>
              <w:bottom w:w="0" w:type="dxa"/>
              <w:right w:w="108" w:type="dxa"/>
            </w:tcMar>
            <w:hideMark/>
          </w:tcPr>
          <w:p w14:paraId="2C98D769" w14:textId="77777777" w:rsidR="00D2603F" w:rsidRPr="004D2ECB" w:rsidRDefault="00D2603F" w:rsidP="00895A76">
            <w:pPr>
              <w:rPr>
                <w:sz w:val="20"/>
                <w:szCs w:val="22"/>
              </w:rPr>
            </w:pPr>
            <w:r w:rsidRPr="004D2ECB">
              <w:rPr>
                <w:sz w:val="20"/>
                <w:szCs w:val="22"/>
              </w:rPr>
              <w:t>15,8</w:t>
            </w:r>
          </w:p>
        </w:tc>
        <w:tc>
          <w:tcPr>
            <w:tcW w:w="1600" w:type="dxa"/>
            <w:tcBorders>
              <w:top w:val="nil"/>
              <w:left w:val="nil"/>
              <w:bottom w:val="single" w:sz="8" w:space="0" w:color="auto"/>
              <w:right w:val="single" w:sz="8" w:space="0" w:color="auto"/>
            </w:tcBorders>
            <w:noWrap/>
            <w:tcMar>
              <w:top w:w="0" w:type="dxa"/>
              <w:left w:w="108" w:type="dxa"/>
              <w:bottom w:w="0" w:type="dxa"/>
              <w:right w:w="108" w:type="dxa"/>
            </w:tcMar>
            <w:hideMark/>
          </w:tcPr>
          <w:p w14:paraId="7E8CAB36" w14:textId="77777777" w:rsidR="00D2603F" w:rsidRPr="004D2ECB" w:rsidRDefault="00D2603F" w:rsidP="00895A76">
            <w:pPr>
              <w:rPr>
                <w:sz w:val="20"/>
                <w:szCs w:val="22"/>
              </w:rPr>
            </w:pPr>
            <w:r w:rsidRPr="004D2ECB">
              <w:rPr>
                <w:sz w:val="20"/>
                <w:szCs w:val="22"/>
              </w:rPr>
              <w:t>171,2</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75912F2D" w14:textId="77777777" w:rsidR="00D2603F" w:rsidRPr="004D2ECB" w:rsidRDefault="00D2603F" w:rsidP="00895A76">
            <w:pPr>
              <w:jc w:val="left"/>
              <w:rPr>
                <w:sz w:val="20"/>
                <w:szCs w:val="22"/>
              </w:rPr>
            </w:pPr>
            <w:r w:rsidRPr="004D2ECB">
              <w:rPr>
                <w:sz w:val="20"/>
                <w:szCs w:val="22"/>
              </w:rPr>
              <w:t>1 marguerite de 6, 2 de 4, 1 de 2</w:t>
            </w:r>
            <w:r w:rsidRPr="004D2ECB">
              <w:rPr>
                <w:sz w:val="20"/>
                <w:szCs w:val="22"/>
              </w:rPr>
              <w:br/>
              <w:t>1 bulle de 2 bureaux TSF</w:t>
            </w:r>
            <w:r w:rsidRPr="004D2ECB">
              <w:rPr>
                <w:sz w:val="20"/>
                <w:szCs w:val="22"/>
              </w:rPr>
              <w:br/>
              <w:t xml:space="preserve">1 bulle de 2 </w:t>
            </w:r>
            <w:r w:rsidRPr="004D2ECB">
              <w:rPr>
                <w:sz w:val="20"/>
                <w:szCs w:val="22"/>
              </w:rPr>
              <w:br/>
              <w:t>1 bulle de 4</w:t>
            </w:r>
          </w:p>
        </w:tc>
      </w:tr>
      <w:tr w:rsidR="00D2603F" w:rsidRPr="004D2ECB" w14:paraId="3500978A" w14:textId="77777777" w:rsidTr="00895A76">
        <w:trPr>
          <w:trHeight w:val="864"/>
        </w:trPr>
        <w:tc>
          <w:tcPr>
            <w:tcW w:w="1580"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6AF450DA" w14:textId="77777777" w:rsidR="00D2603F" w:rsidRPr="004D2ECB" w:rsidRDefault="00D2603F" w:rsidP="00895A76">
            <w:pPr>
              <w:rPr>
                <w:sz w:val="20"/>
                <w:szCs w:val="22"/>
              </w:rPr>
            </w:pPr>
            <w:r w:rsidRPr="004D2ECB">
              <w:rPr>
                <w:sz w:val="20"/>
                <w:szCs w:val="22"/>
              </w:rPr>
              <w:t>DSI</w:t>
            </w:r>
          </w:p>
        </w:tc>
        <w:tc>
          <w:tcPr>
            <w:tcW w:w="1240" w:type="dxa"/>
            <w:tcBorders>
              <w:top w:val="nil"/>
              <w:left w:val="nil"/>
              <w:bottom w:val="single" w:sz="8" w:space="0" w:color="auto"/>
              <w:right w:val="single" w:sz="8" w:space="0" w:color="auto"/>
            </w:tcBorders>
            <w:noWrap/>
            <w:tcMar>
              <w:top w:w="0" w:type="dxa"/>
              <w:left w:w="108" w:type="dxa"/>
              <w:bottom w:w="0" w:type="dxa"/>
              <w:right w:w="108" w:type="dxa"/>
            </w:tcMar>
            <w:hideMark/>
          </w:tcPr>
          <w:p w14:paraId="39CEB2C8" w14:textId="77777777" w:rsidR="00D2603F" w:rsidRPr="004D2ECB" w:rsidRDefault="00D2603F" w:rsidP="00895A76">
            <w:pPr>
              <w:rPr>
                <w:sz w:val="20"/>
                <w:szCs w:val="22"/>
              </w:rPr>
            </w:pPr>
            <w:r w:rsidRPr="004D2ECB">
              <w:rPr>
                <w:sz w:val="20"/>
                <w:szCs w:val="22"/>
              </w:rPr>
              <w:t>9</w:t>
            </w:r>
          </w:p>
        </w:tc>
        <w:tc>
          <w:tcPr>
            <w:tcW w:w="1240" w:type="dxa"/>
            <w:tcBorders>
              <w:top w:val="nil"/>
              <w:left w:val="nil"/>
              <w:bottom w:val="single" w:sz="8" w:space="0" w:color="auto"/>
              <w:right w:val="single" w:sz="8" w:space="0" w:color="auto"/>
            </w:tcBorders>
            <w:noWrap/>
            <w:tcMar>
              <w:top w:w="0" w:type="dxa"/>
              <w:left w:w="108" w:type="dxa"/>
              <w:bottom w:w="0" w:type="dxa"/>
              <w:right w:w="108" w:type="dxa"/>
            </w:tcMar>
            <w:hideMark/>
          </w:tcPr>
          <w:p w14:paraId="49AD7899" w14:textId="77777777" w:rsidR="00D2603F" w:rsidRPr="004D2ECB" w:rsidRDefault="00D2603F" w:rsidP="00895A76">
            <w:pPr>
              <w:rPr>
                <w:sz w:val="20"/>
                <w:szCs w:val="22"/>
              </w:rPr>
            </w:pPr>
            <w:r w:rsidRPr="004D2ECB">
              <w:rPr>
                <w:sz w:val="20"/>
                <w:szCs w:val="22"/>
              </w:rPr>
              <w:t>7,1</w:t>
            </w:r>
          </w:p>
        </w:tc>
        <w:tc>
          <w:tcPr>
            <w:tcW w:w="1600" w:type="dxa"/>
            <w:tcBorders>
              <w:top w:val="nil"/>
              <w:left w:val="nil"/>
              <w:bottom w:val="single" w:sz="8" w:space="0" w:color="auto"/>
              <w:right w:val="single" w:sz="8" w:space="0" w:color="auto"/>
            </w:tcBorders>
            <w:noWrap/>
            <w:tcMar>
              <w:top w:w="0" w:type="dxa"/>
              <w:left w:w="108" w:type="dxa"/>
              <w:bottom w:w="0" w:type="dxa"/>
              <w:right w:w="108" w:type="dxa"/>
            </w:tcMar>
            <w:hideMark/>
          </w:tcPr>
          <w:p w14:paraId="1EF86C89" w14:textId="77777777" w:rsidR="00D2603F" w:rsidRPr="004D2ECB" w:rsidRDefault="00D2603F" w:rsidP="00895A76">
            <w:pPr>
              <w:rPr>
                <w:sz w:val="20"/>
                <w:szCs w:val="22"/>
              </w:rPr>
            </w:pPr>
            <w:r w:rsidRPr="004D2ECB">
              <w:rPr>
                <w:sz w:val="20"/>
                <w:szCs w:val="22"/>
              </w:rPr>
              <w:t>77,0</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3B688D46" w14:textId="77777777" w:rsidR="00D2603F" w:rsidRPr="004D2ECB" w:rsidRDefault="00D2603F" w:rsidP="00895A76">
            <w:pPr>
              <w:jc w:val="left"/>
              <w:rPr>
                <w:sz w:val="20"/>
                <w:szCs w:val="22"/>
              </w:rPr>
            </w:pPr>
            <w:r w:rsidRPr="004D2ECB">
              <w:rPr>
                <w:sz w:val="20"/>
                <w:szCs w:val="22"/>
              </w:rPr>
              <w:t>1 marguerite de 6</w:t>
            </w:r>
            <w:r w:rsidRPr="004D2ECB">
              <w:rPr>
                <w:sz w:val="20"/>
                <w:szCs w:val="22"/>
              </w:rPr>
              <w:br/>
              <w:t>1 bulle info individuelle</w:t>
            </w:r>
            <w:r w:rsidRPr="004D2ECB">
              <w:rPr>
                <w:sz w:val="20"/>
                <w:szCs w:val="22"/>
              </w:rPr>
              <w:br/>
              <w:t>1 bulle de 4</w:t>
            </w:r>
          </w:p>
        </w:tc>
      </w:tr>
      <w:tr w:rsidR="00D2603F" w:rsidRPr="004D2ECB" w14:paraId="67679E5F" w14:textId="77777777" w:rsidTr="00895A76">
        <w:trPr>
          <w:trHeight w:val="576"/>
        </w:trPr>
        <w:tc>
          <w:tcPr>
            <w:tcW w:w="1580"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72C24C31" w14:textId="77777777" w:rsidR="00D2603F" w:rsidRPr="004D2ECB" w:rsidRDefault="00D2603F" w:rsidP="00895A76">
            <w:pPr>
              <w:rPr>
                <w:sz w:val="20"/>
                <w:szCs w:val="22"/>
              </w:rPr>
            </w:pPr>
            <w:r w:rsidRPr="004D2ECB">
              <w:rPr>
                <w:sz w:val="20"/>
                <w:szCs w:val="22"/>
              </w:rPr>
              <w:t>D2P</w:t>
            </w:r>
          </w:p>
        </w:tc>
        <w:tc>
          <w:tcPr>
            <w:tcW w:w="1240" w:type="dxa"/>
            <w:tcBorders>
              <w:top w:val="nil"/>
              <w:left w:val="nil"/>
              <w:bottom w:val="single" w:sz="8" w:space="0" w:color="auto"/>
              <w:right w:val="single" w:sz="8" w:space="0" w:color="auto"/>
            </w:tcBorders>
            <w:noWrap/>
            <w:tcMar>
              <w:top w:w="0" w:type="dxa"/>
              <w:left w:w="108" w:type="dxa"/>
              <w:bottom w:w="0" w:type="dxa"/>
              <w:right w:w="108" w:type="dxa"/>
            </w:tcMar>
            <w:hideMark/>
          </w:tcPr>
          <w:p w14:paraId="22F1E372" w14:textId="77777777" w:rsidR="00D2603F" w:rsidRPr="004D2ECB" w:rsidRDefault="00D2603F" w:rsidP="00895A76">
            <w:pPr>
              <w:rPr>
                <w:sz w:val="20"/>
                <w:szCs w:val="22"/>
              </w:rPr>
            </w:pPr>
            <w:r w:rsidRPr="004D2ECB">
              <w:rPr>
                <w:sz w:val="20"/>
                <w:szCs w:val="22"/>
              </w:rPr>
              <w:t>5</w:t>
            </w:r>
          </w:p>
        </w:tc>
        <w:tc>
          <w:tcPr>
            <w:tcW w:w="1240" w:type="dxa"/>
            <w:tcBorders>
              <w:top w:val="nil"/>
              <w:left w:val="nil"/>
              <w:bottom w:val="single" w:sz="8" w:space="0" w:color="auto"/>
              <w:right w:val="single" w:sz="8" w:space="0" w:color="auto"/>
            </w:tcBorders>
            <w:noWrap/>
            <w:tcMar>
              <w:top w:w="0" w:type="dxa"/>
              <w:left w:w="108" w:type="dxa"/>
              <w:bottom w:w="0" w:type="dxa"/>
              <w:right w:w="108" w:type="dxa"/>
            </w:tcMar>
            <w:hideMark/>
          </w:tcPr>
          <w:p w14:paraId="34AF58C4" w14:textId="77777777" w:rsidR="00D2603F" w:rsidRPr="004D2ECB" w:rsidRDefault="00D2603F" w:rsidP="00895A76">
            <w:pPr>
              <w:rPr>
                <w:sz w:val="20"/>
                <w:szCs w:val="22"/>
              </w:rPr>
            </w:pPr>
            <w:r w:rsidRPr="004D2ECB">
              <w:rPr>
                <w:sz w:val="20"/>
                <w:szCs w:val="22"/>
              </w:rPr>
              <w:t>3,9</w:t>
            </w:r>
          </w:p>
        </w:tc>
        <w:tc>
          <w:tcPr>
            <w:tcW w:w="1600" w:type="dxa"/>
            <w:tcBorders>
              <w:top w:val="nil"/>
              <w:left w:val="nil"/>
              <w:bottom w:val="single" w:sz="8" w:space="0" w:color="auto"/>
              <w:right w:val="single" w:sz="8" w:space="0" w:color="auto"/>
            </w:tcBorders>
            <w:noWrap/>
            <w:tcMar>
              <w:top w:w="0" w:type="dxa"/>
              <w:left w:w="108" w:type="dxa"/>
              <w:bottom w:w="0" w:type="dxa"/>
              <w:right w:w="108" w:type="dxa"/>
            </w:tcMar>
            <w:hideMark/>
          </w:tcPr>
          <w:p w14:paraId="45ED3490" w14:textId="77777777" w:rsidR="00D2603F" w:rsidRPr="004D2ECB" w:rsidRDefault="00D2603F" w:rsidP="00895A76">
            <w:pPr>
              <w:rPr>
                <w:sz w:val="20"/>
                <w:szCs w:val="22"/>
              </w:rPr>
            </w:pPr>
            <w:r w:rsidRPr="004D2ECB">
              <w:rPr>
                <w:sz w:val="20"/>
                <w:szCs w:val="22"/>
              </w:rPr>
              <w:t>42,8</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38065E97" w14:textId="77777777" w:rsidR="00D2603F" w:rsidRPr="004D2ECB" w:rsidRDefault="00D2603F" w:rsidP="00895A76">
            <w:pPr>
              <w:jc w:val="left"/>
              <w:rPr>
                <w:sz w:val="20"/>
                <w:szCs w:val="22"/>
              </w:rPr>
            </w:pPr>
            <w:r w:rsidRPr="004D2ECB">
              <w:rPr>
                <w:sz w:val="20"/>
                <w:szCs w:val="22"/>
              </w:rPr>
              <w:t>1 marguerite de 4</w:t>
            </w:r>
            <w:r w:rsidRPr="004D2ECB">
              <w:rPr>
                <w:sz w:val="20"/>
                <w:szCs w:val="22"/>
              </w:rPr>
              <w:br/>
              <w:t>1 bulle de 4</w:t>
            </w:r>
          </w:p>
        </w:tc>
      </w:tr>
      <w:tr w:rsidR="00D2603F" w:rsidRPr="004D2ECB" w14:paraId="647914D7" w14:textId="77777777" w:rsidTr="00895A76">
        <w:trPr>
          <w:trHeight w:val="576"/>
        </w:trPr>
        <w:tc>
          <w:tcPr>
            <w:tcW w:w="1580"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0D338259" w14:textId="77777777" w:rsidR="00D2603F" w:rsidRPr="004D2ECB" w:rsidRDefault="00D2603F" w:rsidP="00895A76">
            <w:pPr>
              <w:rPr>
                <w:sz w:val="20"/>
                <w:szCs w:val="22"/>
              </w:rPr>
            </w:pPr>
            <w:r w:rsidRPr="004D2ECB">
              <w:rPr>
                <w:sz w:val="20"/>
                <w:szCs w:val="22"/>
              </w:rPr>
              <w:t>ACHAT</w:t>
            </w:r>
          </w:p>
        </w:tc>
        <w:tc>
          <w:tcPr>
            <w:tcW w:w="1240" w:type="dxa"/>
            <w:tcBorders>
              <w:top w:val="nil"/>
              <w:left w:val="nil"/>
              <w:bottom w:val="single" w:sz="8" w:space="0" w:color="auto"/>
              <w:right w:val="single" w:sz="8" w:space="0" w:color="auto"/>
            </w:tcBorders>
            <w:noWrap/>
            <w:tcMar>
              <w:top w:w="0" w:type="dxa"/>
              <w:left w:w="108" w:type="dxa"/>
              <w:bottom w:w="0" w:type="dxa"/>
              <w:right w:w="108" w:type="dxa"/>
            </w:tcMar>
            <w:hideMark/>
          </w:tcPr>
          <w:p w14:paraId="0C1C5006" w14:textId="77777777" w:rsidR="00D2603F" w:rsidRPr="004D2ECB" w:rsidRDefault="00D2603F" w:rsidP="00895A76">
            <w:pPr>
              <w:rPr>
                <w:sz w:val="20"/>
                <w:szCs w:val="22"/>
              </w:rPr>
            </w:pPr>
            <w:r w:rsidRPr="004D2ECB">
              <w:rPr>
                <w:sz w:val="20"/>
                <w:szCs w:val="22"/>
              </w:rPr>
              <w:t>4</w:t>
            </w:r>
          </w:p>
        </w:tc>
        <w:tc>
          <w:tcPr>
            <w:tcW w:w="1240" w:type="dxa"/>
            <w:tcBorders>
              <w:top w:val="nil"/>
              <w:left w:val="nil"/>
              <w:bottom w:val="single" w:sz="8" w:space="0" w:color="auto"/>
              <w:right w:val="single" w:sz="8" w:space="0" w:color="auto"/>
            </w:tcBorders>
            <w:noWrap/>
            <w:tcMar>
              <w:top w:w="0" w:type="dxa"/>
              <w:left w:w="108" w:type="dxa"/>
              <w:bottom w:w="0" w:type="dxa"/>
              <w:right w:w="108" w:type="dxa"/>
            </w:tcMar>
            <w:hideMark/>
          </w:tcPr>
          <w:p w14:paraId="3536B8CB" w14:textId="77777777" w:rsidR="00D2603F" w:rsidRPr="004D2ECB" w:rsidRDefault="00D2603F" w:rsidP="00895A76">
            <w:pPr>
              <w:rPr>
                <w:sz w:val="20"/>
                <w:szCs w:val="22"/>
              </w:rPr>
            </w:pPr>
            <w:r w:rsidRPr="004D2ECB">
              <w:rPr>
                <w:sz w:val="20"/>
                <w:szCs w:val="22"/>
              </w:rPr>
              <w:t>3,2</w:t>
            </w:r>
          </w:p>
        </w:tc>
        <w:tc>
          <w:tcPr>
            <w:tcW w:w="1600" w:type="dxa"/>
            <w:tcBorders>
              <w:top w:val="nil"/>
              <w:left w:val="nil"/>
              <w:bottom w:val="single" w:sz="8" w:space="0" w:color="auto"/>
              <w:right w:val="single" w:sz="8" w:space="0" w:color="auto"/>
            </w:tcBorders>
            <w:noWrap/>
            <w:tcMar>
              <w:top w:w="0" w:type="dxa"/>
              <w:left w:w="108" w:type="dxa"/>
              <w:bottom w:w="0" w:type="dxa"/>
              <w:right w:w="108" w:type="dxa"/>
            </w:tcMar>
            <w:hideMark/>
          </w:tcPr>
          <w:p w14:paraId="0F5C0995" w14:textId="77777777" w:rsidR="00D2603F" w:rsidRPr="004D2ECB" w:rsidRDefault="00D2603F" w:rsidP="00895A76">
            <w:pPr>
              <w:rPr>
                <w:sz w:val="20"/>
                <w:szCs w:val="22"/>
              </w:rPr>
            </w:pPr>
            <w:r w:rsidRPr="004D2ECB">
              <w:rPr>
                <w:sz w:val="20"/>
                <w:szCs w:val="22"/>
              </w:rPr>
              <w:t>34,2</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58E857B1" w14:textId="77777777" w:rsidR="00D2603F" w:rsidRPr="004D2ECB" w:rsidRDefault="00D2603F" w:rsidP="00895A76">
            <w:pPr>
              <w:jc w:val="left"/>
              <w:rPr>
                <w:sz w:val="20"/>
                <w:szCs w:val="22"/>
              </w:rPr>
            </w:pPr>
            <w:r w:rsidRPr="004D2ECB">
              <w:rPr>
                <w:sz w:val="20"/>
                <w:szCs w:val="22"/>
              </w:rPr>
              <w:t>1 marguerite de 2</w:t>
            </w:r>
            <w:r w:rsidRPr="004D2ECB">
              <w:rPr>
                <w:sz w:val="20"/>
                <w:szCs w:val="22"/>
              </w:rPr>
              <w:br/>
              <w:t>1 bulle de 2</w:t>
            </w:r>
          </w:p>
        </w:tc>
      </w:tr>
      <w:tr w:rsidR="00D2603F" w:rsidRPr="004D2ECB" w14:paraId="5A3243BD" w14:textId="77777777" w:rsidTr="00895A76">
        <w:trPr>
          <w:trHeight w:val="481"/>
        </w:trPr>
        <w:tc>
          <w:tcPr>
            <w:tcW w:w="1580"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4215965" w14:textId="77777777" w:rsidR="00D2603F" w:rsidRPr="004D2ECB" w:rsidRDefault="00D2603F" w:rsidP="00895A76">
            <w:pPr>
              <w:rPr>
                <w:sz w:val="20"/>
                <w:szCs w:val="22"/>
              </w:rPr>
            </w:pPr>
            <w:r w:rsidRPr="004D2ECB">
              <w:rPr>
                <w:sz w:val="20"/>
                <w:szCs w:val="22"/>
              </w:rPr>
              <w:t>LOGISTIQUE</w:t>
            </w:r>
          </w:p>
        </w:tc>
        <w:tc>
          <w:tcPr>
            <w:tcW w:w="1240" w:type="dxa"/>
            <w:tcBorders>
              <w:top w:val="nil"/>
              <w:left w:val="nil"/>
              <w:bottom w:val="single" w:sz="8" w:space="0" w:color="auto"/>
              <w:right w:val="single" w:sz="8" w:space="0" w:color="auto"/>
            </w:tcBorders>
            <w:noWrap/>
            <w:tcMar>
              <w:top w:w="0" w:type="dxa"/>
              <w:left w:w="108" w:type="dxa"/>
              <w:bottom w:w="0" w:type="dxa"/>
              <w:right w:w="108" w:type="dxa"/>
            </w:tcMar>
            <w:hideMark/>
          </w:tcPr>
          <w:p w14:paraId="5E6F30A3" w14:textId="77777777" w:rsidR="00D2603F" w:rsidRPr="004D2ECB" w:rsidRDefault="00D2603F" w:rsidP="00895A76">
            <w:pPr>
              <w:rPr>
                <w:sz w:val="20"/>
                <w:szCs w:val="22"/>
              </w:rPr>
            </w:pPr>
            <w:r w:rsidRPr="004D2ECB">
              <w:rPr>
                <w:sz w:val="20"/>
                <w:szCs w:val="22"/>
              </w:rPr>
              <w:t>3</w:t>
            </w:r>
          </w:p>
        </w:tc>
        <w:tc>
          <w:tcPr>
            <w:tcW w:w="1240" w:type="dxa"/>
            <w:tcBorders>
              <w:top w:val="nil"/>
              <w:left w:val="nil"/>
              <w:bottom w:val="single" w:sz="8" w:space="0" w:color="auto"/>
              <w:right w:val="single" w:sz="8" w:space="0" w:color="auto"/>
            </w:tcBorders>
            <w:noWrap/>
            <w:tcMar>
              <w:top w:w="0" w:type="dxa"/>
              <w:left w:w="108" w:type="dxa"/>
              <w:bottom w:w="0" w:type="dxa"/>
              <w:right w:w="108" w:type="dxa"/>
            </w:tcMar>
            <w:hideMark/>
          </w:tcPr>
          <w:p w14:paraId="6AA9B8DA" w14:textId="77777777" w:rsidR="00D2603F" w:rsidRPr="004D2ECB" w:rsidRDefault="00D2603F" w:rsidP="00895A76">
            <w:pPr>
              <w:rPr>
                <w:sz w:val="20"/>
                <w:szCs w:val="22"/>
              </w:rPr>
            </w:pPr>
            <w:r w:rsidRPr="004D2ECB">
              <w:rPr>
                <w:sz w:val="20"/>
                <w:szCs w:val="22"/>
              </w:rPr>
              <w:t>2,4</w:t>
            </w:r>
          </w:p>
        </w:tc>
        <w:tc>
          <w:tcPr>
            <w:tcW w:w="1600" w:type="dxa"/>
            <w:tcBorders>
              <w:top w:val="nil"/>
              <w:left w:val="nil"/>
              <w:bottom w:val="single" w:sz="8" w:space="0" w:color="auto"/>
              <w:right w:val="single" w:sz="8" w:space="0" w:color="auto"/>
            </w:tcBorders>
            <w:noWrap/>
            <w:tcMar>
              <w:top w:w="0" w:type="dxa"/>
              <w:left w:w="108" w:type="dxa"/>
              <w:bottom w:w="0" w:type="dxa"/>
              <w:right w:w="108" w:type="dxa"/>
            </w:tcMar>
            <w:hideMark/>
          </w:tcPr>
          <w:p w14:paraId="0C2562A8" w14:textId="77777777" w:rsidR="00D2603F" w:rsidRPr="004D2ECB" w:rsidRDefault="00D2603F" w:rsidP="00895A76">
            <w:pPr>
              <w:rPr>
                <w:sz w:val="20"/>
                <w:szCs w:val="22"/>
              </w:rPr>
            </w:pPr>
            <w:r w:rsidRPr="004D2ECB">
              <w:rPr>
                <w:sz w:val="20"/>
                <w:szCs w:val="22"/>
              </w:rPr>
              <w:t>25,7</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11468A3F" w14:textId="77777777" w:rsidR="00D2603F" w:rsidRPr="004D2ECB" w:rsidRDefault="00D2603F" w:rsidP="00895A76">
            <w:pPr>
              <w:jc w:val="left"/>
              <w:rPr>
                <w:sz w:val="20"/>
                <w:szCs w:val="22"/>
              </w:rPr>
            </w:pPr>
            <w:r w:rsidRPr="004D2ECB">
              <w:rPr>
                <w:sz w:val="20"/>
                <w:szCs w:val="22"/>
              </w:rPr>
              <w:t>1 marguerite de 2</w:t>
            </w:r>
          </w:p>
        </w:tc>
      </w:tr>
    </w:tbl>
    <w:p w14:paraId="555D93FC" w14:textId="77777777" w:rsidR="00D2603F" w:rsidRPr="004D2ECB" w:rsidRDefault="00D2603F" w:rsidP="00D2603F">
      <w:pPr>
        <w:rPr>
          <w:sz w:val="20"/>
          <w:szCs w:val="22"/>
        </w:rPr>
      </w:pPr>
    </w:p>
    <w:p w14:paraId="0202FAB9" w14:textId="53F3DA05" w:rsidR="00D2603F" w:rsidRPr="004D2ECB" w:rsidRDefault="001D6327" w:rsidP="00D2603F">
      <w:pPr>
        <w:pStyle w:val="Prog2bis"/>
        <w:rPr>
          <w:sz w:val="22"/>
          <w:szCs w:val="24"/>
        </w:rPr>
      </w:pPr>
      <w:bookmarkStart w:id="21" w:name="_Toc198814779"/>
      <w:r>
        <w:rPr>
          <w:sz w:val="22"/>
          <w:szCs w:val="24"/>
        </w:rPr>
        <w:t xml:space="preserve">PROJET TAM - </w:t>
      </w:r>
      <w:r w:rsidR="00D2603F" w:rsidRPr="004D2ECB">
        <w:rPr>
          <w:sz w:val="22"/>
          <w:szCs w:val="24"/>
        </w:rPr>
        <w:t>La Direction Médicale</w:t>
      </w:r>
      <w:bookmarkEnd w:id="21"/>
    </w:p>
    <w:p w14:paraId="47594C52" w14:textId="77777777" w:rsidR="00D2603F" w:rsidRPr="004D2ECB" w:rsidRDefault="00D2603F" w:rsidP="00D2603F">
      <w:pPr>
        <w:rPr>
          <w:sz w:val="20"/>
          <w:szCs w:val="22"/>
        </w:rPr>
      </w:pPr>
      <w:r w:rsidRPr="004D2ECB">
        <w:rPr>
          <w:sz w:val="20"/>
          <w:szCs w:val="22"/>
        </w:rPr>
        <w:t xml:space="preserve">L’intégration d’effectifs dans une nouvelle direction de la CPAM, La Direction </w:t>
      </w:r>
      <w:proofErr w:type="gramStart"/>
      <w:r w:rsidRPr="004D2ECB">
        <w:rPr>
          <w:sz w:val="20"/>
          <w:szCs w:val="22"/>
        </w:rPr>
        <w:t>Médicale,  dont</w:t>
      </w:r>
      <w:proofErr w:type="gramEnd"/>
      <w:r w:rsidRPr="004D2ECB">
        <w:rPr>
          <w:sz w:val="20"/>
          <w:szCs w:val="22"/>
        </w:rPr>
        <w:t xml:space="preserve"> certains agents sont déjà hébergés sur le site de Zola et d’autres agents viendront compléter les effectifs de Zola et issus d’autres sites : </w:t>
      </w:r>
    </w:p>
    <w:p w14:paraId="47D1B9B6" w14:textId="3D2112B5" w:rsidR="00D2603F" w:rsidRPr="004D2ECB" w:rsidRDefault="00D2603F" w:rsidP="00D2603F">
      <w:pPr>
        <w:numPr>
          <w:ilvl w:val="0"/>
          <w:numId w:val="25"/>
        </w:numPr>
        <w:rPr>
          <w:sz w:val="20"/>
          <w:szCs w:val="22"/>
        </w:rPr>
      </w:pPr>
      <w:r w:rsidRPr="004D2ECB">
        <w:rPr>
          <w:sz w:val="20"/>
          <w:szCs w:val="22"/>
        </w:rPr>
        <w:t>PFS (Plateforme de Service, pris</w:t>
      </w:r>
      <w:r w:rsidR="001D6327">
        <w:rPr>
          <w:sz w:val="20"/>
          <w:szCs w:val="22"/>
        </w:rPr>
        <w:t>e</w:t>
      </w:r>
      <w:r w:rsidRPr="004D2ECB">
        <w:rPr>
          <w:sz w:val="20"/>
          <w:szCs w:val="22"/>
        </w:rPr>
        <w:t xml:space="preserve"> en charge des appels téléphoniques) : 11 personnes</w:t>
      </w:r>
    </w:p>
    <w:p w14:paraId="53CE5661" w14:textId="77777777" w:rsidR="00D2603F" w:rsidRPr="004D2ECB" w:rsidRDefault="00D2603F" w:rsidP="00D2603F">
      <w:pPr>
        <w:numPr>
          <w:ilvl w:val="0"/>
          <w:numId w:val="25"/>
        </w:numPr>
        <w:rPr>
          <w:sz w:val="20"/>
          <w:szCs w:val="22"/>
        </w:rPr>
      </w:pPr>
      <w:r w:rsidRPr="004D2ECB">
        <w:rPr>
          <w:sz w:val="20"/>
          <w:szCs w:val="22"/>
        </w:rPr>
        <w:t>CMRA (Commission Médicale de Recours Amiable) : 30 personnes</w:t>
      </w:r>
    </w:p>
    <w:p w14:paraId="2DD4AA38" w14:textId="77777777" w:rsidR="00D2603F" w:rsidRPr="004D2ECB" w:rsidRDefault="00D2603F" w:rsidP="00D2603F">
      <w:pPr>
        <w:numPr>
          <w:ilvl w:val="0"/>
          <w:numId w:val="25"/>
        </w:numPr>
        <w:rPr>
          <w:sz w:val="20"/>
          <w:szCs w:val="22"/>
        </w:rPr>
      </w:pPr>
      <w:r w:rsidRPr="004D2ECB">
        <w:rPr>
          <w:sz w:val="20"/>
          <w:szCs w:val="22"/>
        </w:rPr>
        <w:t>Cabinet Direction Médicale : 7 personnes</w:t>
      </w:r>
    </w:p>
    <w:p w14:paraId="5292FE29" w14:textId="77777777" w:rsidR="00D2603F" w:rsidRPr="004D2ECB" w:rsidRDefault="00D2603F" w:rsidP="00D2603F">
      <w:pPr>
        <w:numPr>
          <w:ilvl w:val="0"/>
          <w:numId w:val="25"/>
        </w:numPr>
        <w:rPr>
          <w:sz w:val="20"/>
          <w:szCs w:val="22"/>
        </w:rPr>
      </w:pPr>
      <w:r w:rsidRPr="004D2ECB">
        <w:rPr>
          <w:sz w:val="20"/>
          <w:szCs w:val="22"/>
        </w:rPr>
        <w:t xml:space="preserve">UTF : Unité de Traitement des Flux :16 personnes </w:t>
      </w:r>
    </w:p>
    <w:p w14:paraId="6C2D403C" w14:textId="77777777" w:rsidR="00D2603F" w:rsidRPr="004D2ECB" w:rsidRDefault="00D2603F" w:rsidP="00D2603F">
      <w:pPr>
        <w:numPr>
          <w:ilvl w:val="0"/>
          <w:numId w:val="25"/>
        </w:numPr>
        <w:rPr>
          <w:sz w:val="20"/>
          <w:szCs w:val="22"/>
        </w:rPr>
      </w:pPr>
      <w:r w:rsidRPr="004D2ECB">
        <w:rPr>
          <w:sz w:val="20"/>
          <w:szCs w:val="22"/>
        </w:rPr>
        <w:t>USA : Unité Spécialisée d’Accompagnement : 6 personnes</w:t>
      </w:r>
    </w:p>
    <w:p w14:paraId="1F0639BB" w14:textId="77777777" w:rsidR="00D2603F" w:rsidRPr="004D2ECB" w:rsidRDefault="00D2603F" w:rsidP="00D2603F">
      <w:pPr>
        <w:numPr>
          <w:ilvl w:val="0"/>
          <w:numId w:val="25"/>
        </w:numPr>
        <w:rPr>
          <w:sz w:val="20"/>
          <w:szCs w:val="22"/>
        </w:rPr>
      </w:pPr>
      <w:r w:rsidRPr="004D2ECB">
        <w:rPr>
          <w:sz w:val="20"/>
          <w:szCs w:val="22"/>
        </w:rPr>
        <w:t>ULAF : Unité de lutte contre la fraude 20 personnes</w:t>
      </w:r>
    </w:p>
    <w:p w14:paraId="4CE17F31" w14:textId="77777777" w:rsidR="00D2603F" w:rsidRPr="004D2ECB" w:rsidRDefault="00D2603F" w:rsidP="00D2603F">
      <w:pPr>
        <w:rPr>
          <w:sz w:val="20"/>
          <w:szCs w:val="22"/>
        </w:rPr>
      </w:pPr>
    </w:p>
    <w:p w14:paraId="01D966DA" w14:textId="725AD1A1" w:rsidR="00D2603F" w:rsidRPr="004D2ECB" w:rsidRDefault="00D2603F" w:rsidP="00D2603F">
      <w:pPr>
        <w:pStyle w:val="Titre3"/>
        <w:numPr>
          <w:ilvl w:val="2"/>
          <w:numId w:val="6"/>
        </w:numPr>
        <w:rPr>
          <w:sz w:val="20"/>
          <w:szCs w:val="22"/>
        </w:rPr>
      </w:pPr>
      <w:r w:rsidRPr="004D2ECB">
        <w:rPr>
          <w:sz w:val="20"/>
          <w:szCs w:val="22"/>
        </w:rPr>
        <w:t>PFS (Plateforme de Service, pris</w:t>
      </w:r>
      <w:r w:rsidR="001D6327">
        <w:rPr>
          <w:sz w:val="20"/>
          <w:szCs w:val="22"/>
        </w:rPr>
        <w:t>e</w:t>
      </w:r>
      <w:r w:rsidRPr="004D2ECB">
        <w:rPr>
          <w:sz w:val="20"/>
          <w:szCs w:val="22"/>
        </w:rPr>
        <w:t xml:space="preserve"> en charge des appels téléphoniques) : </w:t>
      </w:r>
    </w:p>
    <w:p w14:paraId="0C4B69D4" w14:textId="77777777" w:rsidR="00D2603F" w:rsidRPr="004D2ECB" w:rsidRDefault="00D2603F" w:rsidP="00D2603F">
      <w:pPr>
        <w:numPr>
          <w:ilvl w:val="0"/>
          <w:numId w:val="26"/>
        </w:numPr>
        <w:rPr>
          <w:sz w:val="20"/>
          <w:szCs w:val="22"/>
        </w:rPr>
      </w:pPr>
      <w:r w:rsidRPr="004D2ECB">
        <w:rPr>
          <w:sz w:val="20"/>
          <w:szCs w:val="22"/>
        </w:rPr>
        <w:t>Effectifs : 11 personnes, 11 ETP, 8.66 résidents / 90m² environ</w:t>
      </w:r>
    </w:p>
    <w:p w14:paraId="44279913" w14:textId="77777777" w:rsidR="00D2603F" w:rsidRPr="004D2ECB" w:rsidRDefault="00D2603F" w:rsidP="00D2603F">
      <w:pPr>
        <w:numPr>
          <w:ilvl w:val="0"/>
          <w:numId w:val="26"/>
        </w:numPr>
        <w:rPr>
          <w:sz w:val="20"/>
          <w:szCs w:val="22"/>
        </w:rPr>
      </w:pPr>
      <w:r w:rsidRPr="004D2ECB">
        <w:rPr>
          <w:sz w:val="20"/>
          <w:szCs w:val="22"/>
        </w:rPr>
        <w:t>Missions :</w:t>
      </w:r>
    </w:p>
    <w:p w14:paraId="3E283B12" w14:textId="77777777" w:rsidR="00D2603F" w:rsidRPr="004D2ECB" w:rsidRDefault="00D2603F" w:rsidP="00D2603F">
      <w:pPr>
        <w:numPr>
          <w:ilvl w:val="1"/>
          <w:numId w:val="26"/>
        </w:numPr>
        <w:rPr>
          <w:sz w:val="20"/>
          <w:szCs w:val="22"/>
        </w:rPr>
      </w:pPr>
      <w:r w:rsidRPr="004D2ECB">
        <w:rPr>
          <w:sz w:val="20"/>
          <w:szCs w:val="22"/>
        </w:rPr>
        <w:t xml:space="preserve">Principalement, L’accueil téléphonique de tous les publics de 8h à 17h du lundi au vendredi, soit le niveau 2 des contacts assurés transférés d’une PFS gérée par une autre CPAM, le niveau 1 des </w:t>
      </w:r>
      <w:r w:rsidRPr="004D2ECB">
        <w:rPr>
          <w:sz w:val="20"/>
          <w:szCs w:val="22"/>
        </w:rPr>
        <w:lastRenderedPageBreak/>
        <w:t>offreurs de soins sur le volet médical (le volet administratif est géré au sein du RPS) ainsi que le niveau 2 des employeurs</w:t>
      </w:r>
    </w:p>
    <w:p w14:paraId="286EEF8B" w14:textId="77777777" w:rsidR="00D2603F" w:rsidRPr="004D2ECB" w:rsidRDefault="00D2603F" w:rsidP="00D2603F">
      <w:pPr>
        <w:numPr>
          <w:ilvl w:val="1"/>
          <w:numId w:val="26"/>
        </w:numPr>
        <w:rPr>
          <w:sz w:val="20"/>
          <w:szCs w:val="22"/>
        </w:rPr>
      </w:pPr>
      <w:r w:rsidRPr="004D2ECB">
        <w:rPr>
          <w:sz w:val="20"/>
          <w:szCs w:val="22"/>
        </w:rPr>
        <w:t>La réalisation de campagne d’appels sortants</w:t>
      </w:r>
    </w:p>
    <w:p w14:paraId="42E85E58" w14:textId="77777777" w:rsidR="00D2603F" w:rsidRPr="004D2ECB" w:rsidRDefault="00D2603F" w:rsidP="00D2603F">
      <w:pPr>
        <w:numPr>
          <w:ilvl w:val="1"/>
          <w:numId w:val="26"/>
        </w:numPr>
        <w:rPr>
          <w:sz w:val="20"/>
          <w:szCs w:val="22"/>
        </w:rPr>
      </w:pPr>
      <w:r w:rsidRPr="004D2ECB">
        <w:rPr>
          <w:sz w:val="20"/>
          <w:szCs w:val="22"/>
        </w:rPr>
        <w:t>La gestion de courriels et d’autres activités de back-office liées aux précédentes missions évoquées</w:t>
      </w:r>
    </w:p>
    <w:p w14:paraId="67782E4F" w14:textId="77777777" w:rsidR="00D2603F" w:rsidRPr="004D2ECB" w:rsidRDefault="00D2603F" w:rsidP="00D2603F">
      <w:pPr>
        <w:numPr>
          <w:ilvl w:val="0"/>
          <w:numId w:val="26"/>
        </w:numPr>
        <w:rPr>
          <w:sz w:val="20"/>
          <w:szCs w:val="22"/>
        </w:rPr>
      </w:pPr>
      <w:r w:rsidRPr="004D2ECB">
        <w:rPr>
          <w:sz w:val="20"/>
          <w:szCs w:val="22"/>
        </w:rPr>
        <w:t xml:space="preserve">Liens : secteurs de productions assurés (PE, GDB, ARTE), </w:t>
      </w:r>
      <w:r w:rsidRPr="004D2ECB">
        <w:rPr>
          <w:sz w:val="20"/>
          <w:szCs w:val="22"/>
          <w:u w:val="single"/>
        </w:rPr>
        <w:t>la PAPS (RPS</w:t>
      </w:r>
      <w:r w:rsidRPr="004D2ECB">
        <w:rPr>
          <w:sz w:val="20"/>
          <w:szCs w:val="22"/>
        </w:rPr>
        <w:t>) et relation employeur</w:t>
      </w:r>
    </w:p>
    <w:p w14:paraId="08956C76" w14:textId="77777777" w:rsidR="00D2603F" w:rsidRPr="004D2ECB" w:rsidRDefault="00D2603F" w:rsidP="00D2603F">
      <w:pPr>
        <w:numPr>
          <w:ilvl w:val="0"/>
          <w:numId w:val="26"/>
        </w:numPr>
        <w:rPr>
          <w:sz w:val="20"/>
          <w:szCs w:val="22"/>
        </w:rPr>
      </w:pPr>
      <w:r w:rsidRPr="004D2ECB">
        <w:rPr>
          <w:sz w:val="20"/>
          <w:szCs w:val="22"/>
        </w:rPr>
        <w:t xml:space="preserve">Aménagements : </w:t>
      </w:r>
    </w:p>
    <w:p w14:paraId="676EA396" w14:textId="77777777" w:rsidR="00D2603F" w:rsidRPr="004D2ECB" w:rsidRDefault="00D2603F" w:rsidP="00D2603F">
      <w:pPr>
        <w:numPr>
          <w:ilvl w:val="1"/>
          <w:numId w:val="26"/>
        </w:numPr>
        <w:rPr>
          <w:sz w:val="20"/>
          <w:szCs w:val="22"/>
        </w:rPr>
      </w:pPr>
      <w:proofErr w:type="gramStart"/>
      <w:r w:rsidRPr="004D2ECB">
        <w:rPr>
          <w:sz w:val="20"/>
          <w:szCs w:val="22"/>
        </w:rPr>
        <w:t>espace</w:t>
      </w:r>
      <w:proofErr w:type="gramEnd"/>
      <w:r w:rsidRPr="004D2ECB">
        <w:rPr>
          <w:sz w:val="20"/>
          <w:szCs w:val="22"/>
        </w:rPr>
        <w:t xml:space="preserve"> intégralement orienté vers le contact téléphonique, à fermer</w:t>
      </w:r>
    </w:p>
    <w:p w14:paraId="1A869E97" w14:textId="77777777" w:rsidR="00D2603F" w:rsidRPr="004D2ECB" w:rsidRDefault="00D2603F" w:rsidP="00D2603F">
      <w:pPr>
        <w:numPr>
          <w:ilvl w:val="1"/>
          <w:numId w:val="26"/>
        </w:numPr>
        <w:rPr>
          <w:sz w:val="20"/>
          <w:szCs w:val="22"/>
        </w:rPr>
      </w:pPr>
      <w:r w:rsidRPr="004D2ECB">
        <w:rPr>
          <w:sz w:val="20"/>
          <w:szCs w:val="22"/>
        </w:rPr>
        <w:t>8 postes de travail (2 ilots de 4 postes)</w:t>
      </w:r>
    </w:p>
    <w:p w14:paraId="397ECC51" w14:textId="77777777" w:rsidR="00D2603F" w:rsidRPr="004D2ECB" w:rsidRDefault="00D2603F" w:rsidP="00D2603F">
      <w:pPr>
        <w:numPr>
          <w:ilvl w:val="1"/>
          <w:numId w:val="26"/>
        </w:numPr>
        <w:rPr>
          <w:sz w:val="20"/>
          <w:szCs w:val="22"/>
        </w:rPr>
      </w:pPr>
      <w:r w:rsidRPr="004D2ECB">
        <w:rPr>
          <w:sz w:val="20"/>
          <w:szCs w:val="22"/>
        </w:rPr>
        <w:t>1 bulle de 1 personne</w:t>
      </w:r>
    </w:p>
    <w:p w14:paraId="50710183" w14:textId="77777777" w:rsidR="00D2603F" w:rsidRPr="004D2ECB" w:rsidRDefault="00D2603F" w:rsidP="00D2603F">
      <w:pPr>
        <w:numPr>
          <w:ilvl w:val="0"/>
          <w:numId w:val="26"/>
        </w:numPr>
        <w:rPr>
          <w:sz w:val="20"/>
          <w:szCs w:val="22"/>
        </w:rPr>
      </w:pPr>
      <w:r w:rsidRPr="004D2ECB">
        <w:rPr>
          <w:sz w:val="20"/>
          <w:szCs w:val="22"/>
        </w:rPr>
        <w:t>Rapprochement à privilégier : Service RPS à proximité de la PAPS.</w:t>
      </w:r>
    </w:p>
    <w:p w14:paraId="1A53E060" w14:textId="77777777" w:rsidR="00D2603F" w:rsidRPr="004D2ECB" w:rsidRDefault="00D2603F" w:rsidP="00D2603F">
      <w:pPr>
        <w:rPr>
          <w:sz w:val="20"/>
          <w:szCs w:val="22"/>
        </w:rPr>
      </w:pPr>
    </w:p>
    <w:p w14:paraId="1ED377ED" w14:textId="77777777" w:rsidR="00D2603F" w:rsidRPr="004D2ECB" w:rsidRDefault="00D2603F" w:rsidP="00D2603F">
      <w:pPr>
        <w:pStyle w:val="Titre3"/>
        <w:numPr>
          <w:ilvl w:val="2"/>
          <w:numId w:val="6"/>
        </w:numPr>
        <w:rPr>
          <w:sz w:val="20"/>
          <w:szCs w:val="22"/>
        </w:rPr>
      </w:pPr>
      <w:r w:rsidRPr="004D2ECB">
        <w:rPr>
          <w:sz w:val="20"/>
          <w:szCs w:val="22"/>
        </w:rPr>
        <w:t xml:space="preserve">CMRA  (Commission Médicale de Recours Amiable) : </w:t>
      </w:r>
    </w:p>
    <w:p w14:paraId="31AC89A7" w14:textId="77777777" w:rsidR="00D2603F" w:rsidRPr="004D2ECB" w:rsidRDefault="00D2603F" w:rsidP="00D2603F">
      <w:pPr>
        <w:numPr>
          <w:ilvl w:val="0"/>
          <w:numId w:val="26"/>
        </w:numPr>
        <w:rPr>
          <w:sz w:val="20"/>
          <w:szCs w:val="22"/>
        </w:rPr>
      </w:pPr>
      <w:r w:rsidRPr="004D2ECB">
        <w:rPr>
          <w:sz w:val="20"/>
          <w:szCs w:val="22"/>
        </w:rPr>
        <w:t>Effectifs : 30 personnes, 30 ETP, 24,3 résidents / 252m² // attention effectifs à ce jour insuffisants, possible augmentation à prévoir</w:t>
      </w:r>
    </w:p>
    <w:p w14:paraId="43299B3E" w14:textId="77777777" w:rsidR="00D2603F" w:rsidRPr="004D2ECB" w:rsidRDefault="00D2603F" w:rsidP="00D2603F">
      <w:pPr>
        <w:numPr>
          <w:ilvl w:val="0"/>
          <w:numId w:val="26"/>
        </w:numPr>
        <w:rPr>
          <w:sz w:val="20"/>
          <w:szCs w:val="22"/>
        </w:rPr>
      </w:pPr>
      <w:r w:rsidRPr="004D2ECB">
        <w:rPr>
          <w:sz w:val="20"/>
          <w:szCs w:val="22"/>
        </w:rPr>
        <w:t>Missions : gestion des contestations des décisions de la CPAM en lien avec une question d’ordre médical (de l’instruction à la présentation en séance)</w:t>
      </w:r>
    </w:p>
    <w:p w14:paraId="2E356F9E" w14:textId="77777777" w:rsidR="00D2603F" w:rsidRPr="004D2ECB" w:rsidRDefault="00D2603F" w:rsidP="00D2603F">
      <w:pPr>
        <w:numPr>
          <w:ilvl w:val="0"/>
          <w:numId w:val="26"/>
        </w:numPr>
        <w:rPr>
          <w:sz w:val="20"/>
          <w:szCs w:val="22"/>
        </w:rPr>
      </w:pPr>
      <w:r w:rsidRPr="004D2ECB">
        <w:rPr>
          <w:sz w:val="20"/>
          <w:szCs w:val="22"/>
        </w:rPr>
        <w:t xml:space="preserve">Liens : </w:t>
      </w:r>
      <w:r w:rsidRPr="004D2ECB">
        <w:rPr>
          <w:sz w:val="20"/>
          <w:szCs w:val="22"/>
          <w:u w:val="single"/>
        </w:rPr>
        <w:t>Contentieux Général</w:t>
      </w:r>
    </w:p>
    <w:p w14:paraId="5307CEEC" w14:textId="77777777" w:rsidR="00D2603F" w:rsidRPr="004D2ECB" w:rsidRDefault="00D2603F" w:rsidP="00D2603F">
      <w:pPr>
        <w:numPr>
          <w:ilvl w:val="0"/>
          <w:numId w:val="26"/>
        </w:numPr>
        <w:rPr>
          <w:sz w:val="20"/>
          <w:szCs w:val="22"/>
        </w:rPr>
      </w:pPr>
      <w:r w:rsidRPr="004D2ECB">
        <w:rPr>
          <w:sz w:val="20"/>
          <w:szCs w:val="22"/>
        </w:rPr>
        <w:t>Aménagements :</w:t>
      </w:r>
    </w:p>
    <w:p w14:paraId="6D9A1B5C" w14:textId="77777777" w:rsidR="00D2603F" w:rsidRPr="004D2ECB" w:rsidRDefault="00D2603F" w:rsidP="00D2603F">
      <w:pPr>
        <w:numPr>
          <w:ilvl w:val="1"/>
          <w:numId w:val="26"/>
        </w:numPr>
        <w:rPr>
          <w:sz w:val="20"/>
          <w:szCs w:val="22"/>
        </w:rPr>
      </w:pPr>
      <w:r w:rsidRPr="004D2ECB">
        <w:rPr>
          <w:sz w:val="20"/>
          <w:szCs w:val="22"/>
        </w:rPr>
        <w:t>Stockage à proximité de l’espace pour les dossiers en cours en attendant dématérialisation</w:t>
      </w:r>
    </w:p>
    <w:p w14:paraId="4C187A47" w14:textId="77777777" w:rsidR="00D2603F" w:rsidRPr="004D2ECB" w:rsidRDefault="00D2603F" w:rsidP="00D2603F">
      <w:pPr>
        <w:numPr>
          <w:ilvl w:val="1"/>
          <w:numId w:val="26"/>
        </w:numPr>
        <w:rPr>
          <w:sz w:val="20"/>
          <w:szCs w:val="22"/>
        </w:rPr>
      </w:pPr>
      <w:r w:rsidRPr="004D2ECB">
        <w:rPr>
          <w:sz w:val="20"/>
          <w:szCs w:val="22"/>
        </w:rPr>
        <w:t>18 postes de travail (2 îlots de 6 personnes, 1 ilot de 4 personnes, 1 ilot de 2 personnes)</w:t>
      </w:r>
    </w:p>
    <w:p w14:paraId="6217D852" w14:textId="77777777" w:rsidR="00D2603F" w:rsidRPr="004D2ECB" w:rsidRDefault="00D2603F" w:rsidP="00D2603F">
      <w:pPr>
        <w:numPr>
          <w:ilvl w:val="1"/>
          <w:numId w:val="26"/>
        </w:numPr>
        <w:rPr>
          <w:sz w:val="20"/>
          <w:szCs w:val="22"/>
        </w:rPr>
      </w:pPr>
      <w:r w:rsidRPr="004D2ECB">
        <w:rPr>
          <w:sz w:val="20"/>
          <w:szCs w:val="22"/>
        </w:rPr>
        <w:t>2 bulles de 2 postes équipés</w:t>
      </w:r>
    </w:p>
    <w:p w14:paraId="47D2BC85" w14:textId="77777777" w:rsidR="00D2603F" w:rsidRPr="004D2ECB" w:rsidRDefault="00D2603F" w:rsidP="00D2603F">
      <w:pPr>
        <w:numPr>
          <w:ilvl w:val="0"/>
          <w:numId w:val="26"/>
        </w:numPr>
        <w:rPr>
          <w:sz w:val="20"/>
          <w:szCs w:val="22"/>
        </w:rPr>
      </w:pPr>
      <w:r w:rsidRPr="004D2ECB">
        <w:rPr>
          <w:sz w:val="20"/>
          <w:szCs w:val="22"/>
        </w:rPr>
        <w:t>Rapprochement à privilégier : Service Contentieux.</w:t>
      </w:r>
    </w:p>
    <w:p w14:paraId="7A972862" w14:textId="77777777" w:rsidR="00D2603F" w:rsidRPr="004D2ECB" w:rsidRDefault="00D2603F" w:rsidP="00D2603F">
      <w:pPr>
        <w:rPr>
          <w:sz w:val="20"/>
          <w:szCs w:val="22"/>
        </w:rPr>
      </w:pPr>
    </w:p>
    <w:p w14:paraId="620C78DE" w14:textId="77777777" w:rsidR="00D2603F" w:rsidRPr="004D2ECB" w:rsidRDefault="00D2603F" w:rsidP="00D2603F">
      <w:pPr>
        <w:pStyle w:val="Titre3"/>
        <w:numPr>
          <w:ilvl w:val="2"/>
          <w:numId w:val="6"/>
        </w:numPr>
        <w:rPr>
          <w:sz w:val="20"/>
          <w:szCs w:val="22"/>
        </w:rPr>
      </w:pPr>
      <w:r w:rsidRPr="004D2ECB">
        <w:rPr>
          <w:sz w:val="20"/>
          <w:szCs w:val="22"/>
        </w:rPr>
        <w:t xml:space="preserve">Unité de traitement du flux (UTF) : </w:t>
      </w:r>
    </w:p>
    <w:p w14:paraId="1385CB78" w14:textId="77777777" w:rsidR="00D2603F" w:rsidRPr="004D2ECB" w:rsidRDefault="00D2603F" w:rsidP="00D2603F">
      <w:pPr>
        <w:numPr>
          <w:ilvl w:val="0"/>
          <w:numId w:val="26"/>
        </w:numPr>
        <w:rPr>
          <w:sz w:val="20"/>
          <w:szCs w:val="22"/>
        </w:rPr>
      </w:pPr>
      <w:r w:rsidRPr="004D2ECB">
        <w:rPr>
          <w:sz w:val="20"/>
          <w:szCs w:val="22"/>
        </w:rPr>
        <w:t>Effectifs : 16 personnes, 12.6 résidents / 136m²</w:t>
      </w:r>
    </w:p>
    <w:p w14:paraId="0EDB86E0" w14:textId="77777777" w:rsidR="00D2603F" w:rsidRPr="004D2ECB" w:rsidRDefault="00D2603F" w:rsidP="00D2603F">
      <w:pPr>
        <w:numPr>
          <w:ilvl w:val="0"/>
          <w:numId w:val="26"/>
        </w:numPr>
        <w:rPr>
          <w:sz w:val="20"/>
          <w:szCs w:val="22"/>
        </w:rPr>
      </w:pPr>
      <w:r w:rsidRPr="004D2ECB">
        <w:rPr>
          <w:sz w:val="20"/>
          <w:szCs w:val="22"/>
        </w:rPr>
        <w:t>Missions : intervient sur des prestations ne nécessitant pas ou peu le regard d’un médecin conseil, et / ou ne faisant pas l’objet d’un suivi.  Les missions tournent autour des activités de courrier (numérisation, vidéocodage) et des activités de back-office liées à l’ouverture de droits, chaque volet représentant 50% de l’activité.</w:t>
      </w:r>
    </w:p>
    <w:p w14:paraId="16D1EF68" w14:textId="77777777" w:rsidR="00D2603F" w:rsidRPr="004D2ECB" w:rsidRDefault="00D2603F" w:rsidP="00D2603F">
      <w:pPr>
        <w:numPr>
          <w:ilvl w:val="0"/>
          <w:numId w:val="26"/>
        </w:numPr>
        <w:rPr>
          <w:sz w:val="20"/>
          <w:szCs w:val="22"/>
        </w:rPr>
      </w:pPr>
      <w:r w:rsidRPr="004D2ECB">
        <w:rPr>
          <w:sz w:val="20"/>
          <w:szCs w:val="22"/>
        </w:rPr>
        <w:t xml:space="preserve">Liens : COGED (courrier) et GDB (back-office), par simplification nous proposons d’en affecter 8 à </w:t>
      </w:r>
      <w:proofErr w:type="spellStart"/>
      <w:r w:rsidRPr="004D2ECB">
        <w:rPr>
          <w:sz w:val="20"/>
          <w:szCs w:val="22"/>
        </w:rPr>
        <w:t>Coged</w:t>
      </w:r>
      <w:proofErr w:type="spellEnd"/>
      <w:r w:rsidRPr="004D2ECB">
        <w:rPr>
          <w:sz w:val="20"/>
          <w:szCs w:val="22"/>
        </w:rPr>
        <w:t xml:space="preserve"> et 8 à GDB </w:t>
      </w:r>
    </w:p>
    <w:p w14:paraId="0EDA2CD2" w14:textId="77777777" w:rsidR="00D2603F" w:rsidRPr="004D2ECB" w:rsidRDefault="00D2603F" w:rsidP="00D2603F">
      <w:pPr>
        <w:rPr>
          <w:sz w:val="20"/>
          <w:szCs w:val="22"/>
        </w:rPr>
      </w:pPr>
    </w:p>
    <w:p w14:paraId="62F62511" w14:textId="77777777" w:rsidR="00D2603F" w:rsidRPr="004D2ECB" w:rsidRDefault="00D2603F" w:rsidP="00D2603F">
      <w:pPr>
        <w:pStyle w:val="Titre3"/>
        <w:numPr>
          <w:ilvl w:val="2"/>
          <w:numId w:val="6"/>
        </w:numPr>
        <w:rPr>
          <w:sz w:val="20"/>
          <w:szCs w:val="22"/>
        </w:rPr>
      </w:pPr>
      <w:r w:rsidRPr="004D2ECB">
        <w:rPr>
          <w:sz w:val="20"/>
          <w:szCs w:val="22"/>
        </w:rPr>
        <w:t>Unité spécialisée d’accompagnement (USA)</w:t>
      </w:r>
    </w:p>
    <w:p w14:paraId="17F8E089" w14:textId="77777777" w:rsidR="00D2603F" w:rsidRPr="004D2ECB" w:rsidRDefault="00D2603F" w:rsidP="00D2603F">
      <w:pPr>
        <w:numPr>
          <w:ilvl w:val="0"/>
          <w:numId w:val="26"/>
        </w:numPr>
        <w:rPr>
          <w:sz w:val="20"/>
          <w:szCs w:val="22"/>
        </w:rPr>
      </w:pPr>
      <w:r w:rsidRPr="004D2ECB">
        <w:rPr>
          <w:sz w:val="20"/>
          <w:szCs w:val="22"/>
        </w:rPr>
        <w:t xml:space="preserve">Effectifs : 6 personnes, 6 ETP </w:t>
      </w:r>
      <w:proofErr w:type="gramStart"/>
      <w:r w:rsidRPr="004D2ECB">
        <w:rPr>
          <w:sz w:val="20"/>
          <w:szCs w:val="22"/>
        </w:rPr>
        <w:t>-  (</w:t>
      </w:r>
      <w:proofErr w:type="gramEnd"/>
      <w:r w:rsidRPr="004D2ECB">
        <w:rPr>
          <w:sz w:val="20"/>
          <w:szCs w:val="22"/>
        </w:rPr>
        <w:t>car PC dans les UTAA) soit 4.7 résidents / 49m²</w:t>
      </w:r>
    </w:p>
    <w:p w14:paraId="41CA95B3" w14:textId="77777777" w:rsidR="00D2603F" w:rsidRPr="004D2ECB" w:rsidRDefault="00D2603F" w:rsidP="00D2603F">
      <w:pPr>
        <w:numPr>
          <w:ilvl w:val="0"/>
          <w:numId w:val="26"/>
        </w:numPr>
        <w:rPr>
          <w:sz w:val="20"/>
          <w:szCs w:val="22"/>
        </w:rPr>
      </w:pPr>
      <w:r w:rsidRPr="004D2ECB">
        <w:rPr>
          <w:sz w:val="20"/>
          <w:szCs w:val="22"/>
        </w:rPr>
        <w:t>Missions : gère l’accompagnement des établissements de santé et des spécialistes</w:t>
      </w:r>
    </w:p>
    <w:p w14:paraId="13DDDB22" w14:textId="77777777" w:rsidR="00D2603F" w:rsidRPr="004D2ECB" w:rsidRDefault="00D2603F" w:rsidP="00D2603F">
      <w:pPr>
        <w:numPr>
          <w:ilvl w:val="0"/>
          <w:numId w:val="26"/>
        </w:numPr>
        <w:rPr>
          <w:sz w:val="20"/>
          <w:szCs w:val="22"/>
        </w:rPr>
      </w:pPr>
      <w:r w:rsidRPr="004D2ECB">
        <w:rPr>
          <w:sz w:val="20"/>
          <w:szCs w:val="22"/>
        </w:rPr>
        <w:t>Liens : AAS /MMH - RPS – PRADO – GDR</w:t>
      </w:r>
    </w:p>
    <w:p w14:paraId="412C586E" w14:textId="77777777" w:rsidR="00D2603F" w:rsidRPr="004D2ECB" w:rsidRDefault="00D2603F" w:rsidP="00D2603F">
      <w:pPr>
        <w:numPr>
          <w:ilvl w:val="0"/>
          <w:numId w:val="26"/>
        </w:numPr>
        <w:rPr>
          <w:sz w:val="20"/>
          <w:szCs w:val="22"/>
        </w:rPr>
      </w:pPr>
      <w:r w:rsidRPr="004D2ECB">
        <w:rPr>
          <w:sz w:val="20"/>
          <w:szCs w:val="22"/>
        </w:rPr>
        <w:t xml:space="preserve">Aménagements : </w:t>
      </w:r>
    </w:p>
    <w:p w14:paraId="5D494CD3" w14:textId="77777777" w:rsidR="00D2603F" w:rsidRPr="004D2ECB" w:rsidRDefault="00D2603F" w:rsidP="00D2603F">
      <w:pPr>
        <w:numPr>
          <w:ilvl w:val="1"/>
          <w:numId w:val="28"/>
        </w:numPr>
        <w:rPr>
          <w:sz w:val="20"/>
          <w:szCs w:val="22"/>
        </w:rPr>
      </w:pPr>
      <w:r w:rsidRPr="004D2ECB">
        <w:rPr>
          <w:sz w:val="20"/>
          <w:szCs w:val="22"/>
        </w:rPr>
        <w:t>4 postes de travail</w:t>
      </w:r>
    </w:p>
    <w:p w14:paraId="601524D3" w14:textId="77777777" w:rsidR="00D2603F" w:rsidRPr="004D2ECB" w:rsidRDefault="00D2603F" w:rsidP="00D2603F">
      <w:pPr>
        <w:numPr>
          <w:ilvl w:val="1"/>
          <w:numId w:val="28"/>
        </w:numPr>
        <w:rPr>
          <w:sz w:val="20"/>
          <w:szCs w:val="22"/>
        </w:rPr>
      </w:pPr>
      <w:r w:rsidRPr="004D2ECB">
        <w:rPr>
          <w:sz w:val="20"/>
          <w:szCs w:val="22"/>
        </w:rPr>
        <w:lastRenderedPageBreak/>
        <w:t>2 bulles de 1 personne</w:t>
      </w:r>
    </w:p>
    <w:p w14:paraId="26329B41" w14:textId="77777777" w:rsidR="00D2603F" w:rsidRPr="004D2ECB" w:rsidRDefault="00D2603F" w:rsidP="00D2603F">
      <w:pPr>
        <w:numPr>
          <w:ilvl w:val="0"/>
          <w:numId w:val="26"/>
        </w:numPr>
        <w:rPr>
          <w:sz w:val="20"/>
          <w:szCs w:val="22"/>
        </w:rPr>
      </w:pPr>
      <w:r w:rsidRPr="004D2ECB">
        <w:rPr>
          <w:sz w:val="20"/>
          <w:szCs w:val="22"/>
        </w:rPr>
        <w:t>Rapprochement à privilégier : AAS</w:t>
      </w:r>
    </w:p>
    <w:p w14:paraId="7E7AD5F7" w14:textId="77777777" w:rsidR="00D2603F" w:rsidRPr="004D2ECB" w:rsidRDefault="00D2603F" w:rsidP="00D2603F">
      <w:pPr>
        <w:rPr>
          <w:sz w:val="20"/>
          <w:szCs w:val="22"/>
        </w:rPr>
      </w:pPr>
    </w:p>
    <w:p w14:paraId="496F5E44" w14:textId="77777777" w:rsidR="00D2603F" w:rsidRPr="004D2ECB" w:rsidRDefault="00D2603F" w:rsidP="00D2603F">
      <w:pPr>
        <w:pStyle w:val="Titre3"/>
        <w:numPr>
          <w:ilvl w:val="2"/>
          <w:numId w:val="6"/>
        </w:numPr>
        <w:rPr>
          <w:sz w:val="20"/>
          <w:szCs w:val="22"/>
        </w:rPr>
      </w:pPr>
      <w:r w:rsidRPr="004D2ECB">
        <w:rPr>
          <w:sz w:val="20"/>
          <w:szCs w:val="22"/>
        </w:rPr>
        <w:t>Unité de lutte contre la fraude (ULAF)</w:t>
      </w:r>
    </w:p>
    <w:p w14:paraId="50802228" w14:textId="77777777" w:rsidR="00D2603F" w:rsidRPr="004D2ECB" w:rsidRDefault="00D2603F" w:rsidP="00D2603F">
      <w:pPr>
        <w:numPr>
          <w:ilvl w:val="0"/>
          <w:numId w:val="26"/>
        </w:numPr>
        <w:rPr>
          <w:sz w:val="20"/>
          <w:szCs w:val="22"/>
        </w:rPr>
      </w:pPr>
      <w:r w:rsidRPr="004D2ECB">
        <w:rPr>
          <w:sz w:val="20"/>
          <w:szCs w:val="22"/>
        </w:rPr>
        <w:t>Effectifs : 20 personnes, 20 ETP, 15.75 résidents / 163m²</w:t>
      </w:r>
    </w:p>
    <w:p w14:paraId="5EAB2EFF" w14:textId="77777777" w:rsidR="00D2603F" w:rsidRPr="004D2ECB" w:rsidRDefault="00D2603F" w:rsidP="00D2603F">
      <w:pPr>
        <w:numPr>
          <w:ilvl w:val="0"/>
          <w:numId w:val="26"/>
        </w:numPr>
        <w:rPr>
          <w:sz w:val="20"/>
          <w:szCs w:val="22"/>
        </w:rPr>
      </w:pPr>
      <w:r w:rsidRPr="004D2ECB">
        <w:rPr>
          <w:sz w:val="20"/>
          <w:szCs w:val="22"/>
        </w:rPr>
        <w:t>Missions : Détecter et stopper la fraude à l’assurance maladie, en ciblant les pratiques médicales concernées et en appuyant les services administratifs (SLUF et GDR) sur le volet médical dans les dossiers investigués.</w:t>
      </w:r>
    </w:p>
    <w:p w14:paraId="6836DE00" w14:textId="77777777" w:rsidR="00D2603F" w:rsidRPr="004D2ECB" w:rsidRDefault="00D2603F" w:rsidP="00D2603F">
      <w:pPr>
        <w:numPr>
          <w:ilvl w:val="0"/>
          <w:numId w:val="26"/>
        </w:numPr>
        <w:rPr>
          <w:sz w:val="20"/>
          <w:szCs w:val="22"/>
        </w:rPr>
      </w:pPr>
      <w:r w:rsidRPr="004D2ECB">
        <w:rPr>
          <w:sz w:val="20"/>
          <w:szCs w:val="22"/>
        </w:rPr>
        <w:t>Liens : SLUF - GDR</w:t>
      </w:r>
    </w:p>
    <w:p w14:paraId="1BEF9F63" w14:textId="77777777" w:rsidR="00D2603F" w:rsidRPr="004D2ECB" w:rsidRDefault="00D2603F" w:rsidP="00D2603F">
      <w:pPr>
        <w:numPr>
          <w:ilvl w:val="0"/>
          <w:numId w:val="26"/>
        </w:numPr>
        <w:rPr>
          <w:sz w:val="20"/>
          <w:szCs w:val="22"/>
        </w:rPr>
      </w:pPr>
      <w:r w:rsidRPr="004D2ECB">
        <w:rPr>
          <w:sz w:val="20"/>
          <w:szCs w:val="22"/>
        </w:rPr>
        <w:t xml:space="preserve">Aménagements : </w:t>
      </w:r>
    </w:p>
    <w:p w14:paraId="52C25655" w14:textId="77777777" w:rsidR="00D2603F" w:rsidRPr="004D2ECB" w:rsidRDefault="00D2603F" w:rsidP="00D2603F">
      <w:pPr>
        <w:numPr>
          <w:ilvl w:val="1"/>
          <w:numId w:val="26"/>
        </w:numPr>
        <w:rPr>
          <w:sz w:val="20"/>
          <w:szCs w:val="22"/>
        </w:rPr>
      </w:pPr>
      <w:r w:rsidRPr="004D2ECB">
        <w:rPr>
          <w:sz w:val="20"/>
          <w:szCs w:val="22"/>
        </w:rPr>
        <w:t>3 marguerites de 4</w:t>
      </w:r>
    </w:p>
    <w:p w14:paraId="0476CBA8" w14:textId="77777777" w:rsidR="00D2603F" w:rsidRPr="004D2ECB" w:rsidRDefault="00D2603F" w:rsidP="00D2603F">
      <w:pPr>
        <w:numPr>
          <w:ilvl w:val="1"/>
          <w:numId w:val="26"/>
        </w:numPr>
        <w:rPr>
          <w:sz w:val="20"/>
          <w:szCs w:val="22"/>
        </w:rPr>
      </w:pPr>
      <w:r w:rsidRPr="004D2ECB">
        <w:rPr>
          <w:sz w:val="20"/>
          <w:szCs w:val="22"/>
        </w:rPr>
        <w:t>1 bulle de 2 postes informatiques</w:t>
      </w:r>
    </w:p>
    <w:p w14:paraId="5C6F982A" w14:textId="77777777" w:rsidR="00D2603F" w:rsidRPr="004D2ECB" w:rsidRDefault="00D2603F" w:rsidP="00D2603F">
      <w:pPr>
        <w:numPr>
          <w:ilvl w:val="1"/>
          <w:numId w:val="26"/>
        </w:numPr>
        <w:rPr>
          <w:sz w:val="20"/>
          <w:szCs w:val="22"/>
        </w:rPr>
      </w:pPr>
      <w:r w:rsidRPr="004D2ECB">
        <w:rPr>
          <w:sz w:val="20"/>
          <w:szCs w:val="22"/>
        </w:rPr>
        <w:t>1 bulle de 4 fauteuils pour échanger</w:t>
      </w:r>
    </w:p>
    <w:p w14:paraId="402D5C93" w14:textId="77777777" w:rsidR="00D2603F" w:rsidRPr="004D2ECB" w:rsidRDefault="00D2603F" w:rsidP="00D2603F">
      <w:pPr>
        <w:rPr>
          <w:sz w:val="20"/>
          <w:szCs w:val="22"/>
        </w:rPr>
      </w:pPr>
    </w:p>
    <w:p w14:paraId="27453AA9" w14:textId="77777777" w:rsidR="00D2603F" w:rsidRPr="004D2ECB" w:rsidRDefault="00D2603F" w:rsidP="00D2603F">
      <w:pPr>
        <w:pStyle w:val="Prog2bis"/>
        <w:rPr>
          <w:sz w:val="22"/>
          <w:szCs w:val="24"/>
        </w:rPr>
      </w:pPr>
      <w:bookmarkStart w:id="22" w:name="_Toc198814780"/>
      <w:r w:rsidRPr="004D2ECB">
        <w:rPr>
          <w:sz w:val="22"/>
          <w:szCs w:val="24"/>
        </w:rPr>
        <w:t>CARSAT</w:t>
      </w:r>
      <w:bookmarkEnd w:id="22"/>
      <w:r w:rsidRPr="004D2ECB">
        <w:rPr>
          <w:sz w:val="22"/>
          <w:szCs w:val="24"/>
        </w:rPr>
        <w:t xml:space="preserve"> </w:t>
      </w:r>
    </w:p>
    <w:p w14:paraId="20E42869" w14:textId="77777777" w:rsidR="001D6327" w:rsidRPr="001D6327" w:rsidRDefault="001D6327" w:rsidP="001D6327">
      <w:pPr>
        <w:rPr>
          <w:sz w:val="20"/>
          <w:szCs w:val="20"/>
        </w:rPr>
      </w:pPr>
      <w:r w:rsidRPr="001D6327">
        <w:rPr>
          <w:sz w:val="20"/>
          <w:szCs w:val="20"/>
        </w:rPr>
        <w:t xml:space="preserve">La CARSAT du Rhône s’installe aussi sur le site de Zola, les CPAM accueillant traditionnellement dans leur locaux le Service Social des </w:t>
      </w:r>
      <w:proofErr w:type="gramStart"/>
      <w:r w:rsidRPr="001D6327">
        <w:rPr>
          <w:sz w:val="20"/>
          <w:szCs w:val="20"/>
        </w:rPr>
        <w:t>CARSAT..</w:t>
      </w:r>
      <w:proofErr w:type="gramEnd"/>
      <w:r w:rsidRPr="001D6327">
        <w:rPr>
          <w:sz w:val="20"/>
          <w:szCs w:val="20"/>
        </w:rPr>
        <w:t xml:space="preserve"> </w:t>
      </w:r>
    </w:p>
    <w:p w14:paraId="6BEF01A9" w14:textId="77777777" w:rsidR="001D6327" w:rsidRPr="001D6327" w:rsidRDefault="001D6327" w:rsidP="001D6327">
      <w:pPr>
        <w:numPr>
          <w:ilvl w:val="0"/>
          <w:numId w:val="26"/>
        </w:numPr>
        <w:rPr>
          <w:sz w:val="20"/>
          <w:szCs w:val="20"/>
        </w:rPr>
      </w:pPr>
      <w:r w:rsidRPr="001D6327">
        <w:rPr>
          <w:sz w:val="20"/>
          <w:szCs w:val="20"/>
        </w:rPr>
        <w:t>Effectifs : 28 personnes, 28 ETP, 22,05 résidents / 229m²</w:t>
      </w:r>
    </w:p>
    <w:p w14:paraId="4B1F8F1B" w14:textId="77777777" w:rsidR="001D6327" w:rsidRPr="001D6327" w:rsidRDefault="001D6327" w:rsidP="001D6327">
      <w:pPr>
        <w:pStyle w:val="Paragraphedeliste"/>
        <w:numPr>
          <w:ilvl w:val="0"/>
          <w:numId w:val="26"/>
        </w:numPr>
        <w:rPr>
          <w:sz w:val="20"/>
          <w:szCs w:val="20"/>
        </w:rPr>
      </w:pPr>
      <w:r w:rsidRPr="001D6327">
        <w:rPr>
          <w:sz w:val="20"/>
          <w:szCs w:val="20"/>
        </w:rPr>
        <w:t>Mission : Service social de la CARSAT</w:t>
      </w:r>
    </w:p>
    <w:p w14:paraId="1F0C7B87" w14:textId="77777777" w:rsidR="00D2603F" w:rsidRPr="001D6327" w:rsidRDefault="00D2603F" w:rsidP="00D2603F">
      <w:pPr>
        <w:rPr>
          <w:sz w:val="20"/>
          <w:szCs w:val="20"/>
        </w:rPr>
      </w:pPr>
      <w:r w:rsidRPr="001D6327">
        <w:rPr>
          <w:sz w:val="20"/>
          <w:szCs w:val="20"/>
        </w:rPr>
        <w:t>Aménagement :</w:t>
      </w:r>
    </w:p>
    <w:p w14:paraId="3CEBACCE" w14:textId="77777777" w:rsidR="00D2603F" w:rsidRPr="001D6327" w:rsidRDefault="00D2603F" w:rsidP="00D2603F">
      <w:pPr>
        <w:pStyle w:val="Paragraphedeliste"/>
        <w:numPr>
          <w:ilvl w:val="0"/>
          <w:numId w:val="27"/>
        </w:numPr>
        <w:rPr>
          <w:sz w:val="20"/>
          <w:szCs w:val="20"/>
        </w:rPr>
      </w:pPr>
      <w:r w:rsidRPr="001D6327">
        <w:rPr>
          <w:sz w:val="20"/>
          <w:szCs w:val="20"/>
        </w:rPr>
        <w:t>3 ilots de 6</w:t>
      </w:r>
    </w:p>
    <w:p w14:paraId="38512E9B" w14:textId="77777777" w:rsidR="00D2603F" w:rsidRPr="001D6327" w:rsidRDefault="00D2603F" w:rsidP="00D2603F">
      <w:pPr>
        <w:pStyle w:val="Paragraphedeliste"/>
        <w:numPr>
          <w:ilvl w:val="0"/>
          <w:numId w:val="27"/>
        </w:numPr>
        <w:rPr>
          <w:sz w:val="20"/>
          <w:szCs w:val="20"/>
        </w:rPr>
      </w:pPr>
      <w:r w:rsidRPr="001D6327">
        <w:rPr>
          <w:sz w:val="20"/>
          <w:szCs w:val="20"/>
        </w:rPr>
        <w:t>1 îlot de 4 avec des cloisons comme pour la Hot line de la PAAPS (</w:t>
      </w:r>
      <w:proofErr w:type="spellStart"/>
      <w:r w:rsidRPr="001D6327">
        <w:rPr>
          <w:sz w:val="20"/>
          <w:szCs w:val="20"/>
        </w:rPr>
        <w:t>Holtine</w:t>
      </w:r>
      <w:proofErr w:type="spellEnd"/>
      <w:r w:rsidRPr="001D6327">
        <w:rPr>
          <w:sz w:val="20"/>
          <w:szCs w:val="20"/>
        </w:rPr>
        <w:t xml:space="preserve"> du service RPS)</w:t>
      </w:r>
    </w:p>
    <w:p w14:paraId="1D75CCFF" w14:textId="77777777" w:rsidR="00D2603F" w:rsidRPr="001D6327" w:rsidRDefault="00D2603F" w:rsidP="00D2603F">
      <w:pPr>
        <w:pStyle w:val="Paragraphedeliste"/>
        <w:numPr>
          <w:ilvl w:val="0"/>
          <w:numId w:val="27"/>
        </w:numPr>
        <w:rPr>
          <w:sz w:val="20"/>
          <w:szCs w:val="20"/>
        </w:rPr>
      </w:pPr>
      <w:r w:rsidRPr="001D6327">
        <w:rPr>
          <w:sz w:val="20"/>
          <w:szCs w:val="20"/>
        </w:rPr>
        <w:t>1 bulle de 2 avec des bureaux</w:t>
      </w:r>
    </w:p>
    <w:p w14:paraId="4B462090" w14:textId="77777777" w:rsidR="00D2603F" w:rsidRPr="001D6327" w:rsidRDefault="00D2603F" w:rsidP="00D2603F">
      <w:pPr>
        <w:pStyle w:val="Paragraphedeliste"/>
        <w:numPr>
          <w:ilvl w:val="0"/>
          <w:numId w:val="27"/>
        </w:numPr>
        <w:rPr>
          <w:sz w:val="20"/>
          <w:szCs w:val="20"/>
        </w:rPr>
      </w:pPr>
      <w:r w:rsidRPr="001D6327">
        <w:rPr>
          <w:sz w:val="20"/>
          <w:szCs w:val="20"/>
        </w:rPr>
        <w:t>1 mini bulle de 2 échanges informels</w:t>
      </w:r>
    </w:p>
    <w:p w14:paraId="5C5C0A8E" w14:textId="77777777" w:rsidR="00D2603F" w:rsidRPr="001D6327" w:rsidRDefault="00D2603F" w:rsidP="00D2603F">
      <w:pPr>
        <w:pStyle w:val="Paragraphedeliste"/>
        <w:numPr>
          <w:ilvl w:val="0"/>
          <w:numId w:val="27"/>
        </w:numPr>
        <w:rPr>
          <w:sz w:val="20"/>
          <w:szCs w:val="20"/>
        </w:rPr>
      </w:pPr>
      <w:r w:rsidRPr="001D6327">
        <w:rPr>
          <w:sz w:val="20"/>
          <w:szCs w:val="20"/>
        </w:rPr>
        <w:t xml:space="preserve">1 bulle de 4 </w:t>
      </w:r>
      <w:proofErr w:type="gramStart"/>
      <w:r w:rsidRPr="001D6327">
        <w:rPr>
          <w:sz w:val="20"/>
          <w:szCs w:val="20"/>
        </w:rPr>
        <w:t>format</w:t>
      </w:r>
      <w:proofErr w:type="gramEnd"/>
      <w:r w:rsidRPr="001D6327">
        <w:rPr>
          <w:sz w:val="20"/>
          <w:szCs w:val="20"/>
        </w:rPr>
        <w:t xml:space="preserve"> </w:t>
      </w:r>
      <w:proofErr w:type="spellStart"/>
      <w:r w:rsidRPr="001D6327">
        <w:rPr>
          <w:sz w:val="20"/>
          <w:szCs w:val="20"/>
        </w:rPr>
        <w:t>mediascape</w:t>
      </w:r>
      <w:proofErr w:type="spellEnd"/>
    </w:p>
    <w:p w14:paraId="757399BD" w14:textId="77777777" w:rsidR="00D2603F" w:rsidRPr="004D2ECB" w:rsidRDefault="00D2603F" w:rsidP="00D2603F">
      <w:pPr>
        <w:pStyle w:val="Prog2bis"/>
        <w:rPr>
          <w:sz w:val="22"/>
          <w:szCs w:val="24"/>
        </w:rPr>
      </w:pPr>
      <w:bookmarkStart w:id="23" w:name="_Toc198814781"/>
      <w:r w:rsidRPr="004D2ECB">
        <w:rPr>
          <w:sz w:val="22"/>
          <w:szCs w:val="24"/>
        </w:rPr>
        <w:lastRenderedPageBreak/>
        <w:t>Présidence</w:t>
      </w:r>
      <w:bookmarkEnd w:id="23"/>
    </w:p>
    <w:p w14:paraId="6EDDF0A0" w14:textId="77777777" w:rsidR="00D2603F" w:rsidRPr="004D2ECB" w:rsidRDefault="00D2603F" w:rsidP="00D2603F">
      <w:pPr>
        <w:keepNext/>
        <w:keepLines/>
        <w:pBdr>
          <w:top w:val="nil"/>
          <w:left w:val="nil"/>
          <w:bottom w:val="nil"/>
          <w:right w:val="nil"/>
          <w:between w:val="nil"/>
        </w:pBdr>
        <w:tabs>
          <w:tab w:val="left" w:pos="709"/>
        </w:tabs>
        <w:spacing w:before="120" w:after="120"/>
        <w:rPr>
          <w:sz w:val="20"/>
          <w:szCs w:val="22"/>
        </w:rPr>
      </w:pPr>
      <w:r w:rsidRPr="004D2ECB">
        <w:rPr>
          <w:sz w:val="20"/>
          <w:szCs w:val="22"/>
        </w:rPr>
        <w:t>L’espace de la Présidence du Conseil d’Administration doit être positionné à côté de la salle du conseil.</w:t>
      </w:r>
    </w:p>
    <w:p w14:paraId="53652BD3" w14:textId="77777777" w:rsidR="00D2603F" w:rsidRPr="004D2ECB" w:rsidRDefault="00D2603F" w:rsidP="00D2603F">
      <w:pPr>
        <w:keepNext/>
        <w:keepLines/>
        <w:numPr>
          <w:ilvl w:val="0"/>
          <w:numId w:val="29"/>
        </w:numPr>
        <w:pBdr>
          <w:top w:val="nil"/>
          <w:left w:val="nil"/>
          <w:bottom w:val="nil"/>
          <w:right w:val="nil"/>
          <w:between w:val="nil"/>
        </w:pBdr>
        <w:tabs>
          <w:tab w:val="left" w:pos="709"/>
        </w:tabs>
        <w:spacing w:before="120" w:after="120"/>
        <w:rPr>
          <w:sz w:val="20"/>
          <w:szCs w:val="22"/>
        </w:rPr>
      </w:pPr>
      <w:r w:rsidRPr="004D2ECB">
        <w:rPr>
          <w:sz w:val="20"/>
          <w:szCs w:val="22"/>
        </w:rPr>
        <w:t xml:space="preserve">Un bureau Présidence (fermé) : équipé d’un poste de travail (140cm) avec matériel informatique actuel (PC + imprimante) + une table de réunion ovale 6/8 </w:t>
      </w:r>
      <w:proofErr w:type="gramStart"/>
      <w:r w:rsidRPr="004D2ECB">
        <w:rPr>
          <w:sz w:val="20"/>
          <w:szCs w:val="22"/>
        </w:rPr>
        <w:t>personnes  +</w:t>
      </w:r>
      <w:proofErr w:type="gramEnd"/>
      <w:r w:rsidRPr="004D2ECB">
        <w:rPr>
          <w:sz w:val="20"/>
          <w:szCs w:val="22"/>
        </w:rPr>
        <w:t xml:space="preserve"> 1 armoire basse + 1 vestiaire (penderie + sac </w:t>
      </w:r>
      <w:proofErr w:type="spellStart"/>
      <w:r w:rsidRPr="004D2ECB">
        <w:rPr>
          <w:sz w:val="20"/>
          <w:szCs w:val="22"/>
        </w:rPr>
        <w:t>etc</w:t>
      </w:r>
      <w:proofErr w:type="spellEnd"/>
      <w:r w:rsidRPr="004D2ECB">
        <w:rPr>
          <w:sz w:val="20"/>
          <w:szCs w:val="22"/>
        </w:rPr>
        <w:t xml:space="preserve">) </w:t>
      </w:r>
      <w:proofErr w:type="gramStart"/>
      <w:r w:rsidRPr="004D2ECB">
        <w:rPr>
          <w:sz w:val="20"/>
          <w:szCs w:val="22"/>
        </w:rPr>
        <w:t>( la</w:t>
      </w:r>
      <w:proofErr w:type="gramEnd"/>
      <w:r w:rsidRPr="004D2ECB">
        <w:rPr>
          <w:sz w:val="20"/>
          <w:szCs w:val="22"/>
        </w:rPr>
        <w:t xml:space="preserve"> taille du bureau Président actuelle est 22m² environ)</w:t>
      </w:r>
    </w:p>
    <w:p w14:paraId="6B4F27AC" w14:textId="77777777" w:rsidR="00D2603F" w:rsidRPr="004D2ECB" w:rsidRDefault="00D2603F" w:rsidP="00D2603F">
      <w:pPr>
        <w:keepNext/>
        <w:keepLines/>
        <w:numPr>
          <w:ilvl w:val="0"/>
          <w:numId w:val="29"/>
        </w:numPr>
        <w:pBdr>
          <w:top w:val="nil"/>
          <w:left w:val="nil"/>
          <w:bottom w:val="nil"/>
          <w:right w:val="nil"/>
          <w:between w:val="nil"/>
        </w:pBdr>
        <w:tabs>
          <w:tab w:val="left" w:pos="709"/>
        </w:tabs>
        <w:spacing w:before="120" w:after="120"/>
        <w:rPr>
          <w:sz w:val="20"/>
          <w:szCs w:val="22"/>
        </w:rPr>
      </w:pPr>
      <w:r w:rsidRPr="004D2ECB">
        <w:rPr>
          <w:sz w:val="20"/>
          <w:szCs w:val="22"/>
        </w:rPr>
        <w:t>Un bureau vice-présidence (fermé) : équipé d’un poste de travail (140cm) avec matériel informatique (PC + imprimante) l + 2 assises complémentaires (</w:t>
      </w:r>
      <w:proofErr w:type="gramStart"/>
      <w:r w:rsidRPr="004D2ECB">
        <w:rPr>
          <w:sz w:val="20"/>
          <w:szCs w:val="22"/>
        </w:rPr>
        <w:t>chaises)  +</w:t>
      </w:r>
      <w:proofErr w:type="gramEnd"/>
      <w:r w:rsidRPr="004D2ECB">
        <w:rPr>
          <w:sz w:val="20"/>
          <w:szCs w:val="22"/>
        </w:rPr>
        <w:t xml:space="preserve"> 3 vestiaires </w:t>
      </w:r>
      <w:proofErr w:type="gramStart"/>
      <w:r w:rsidRPr="004D2ECB">
        <w:rPr>
          <w:sz w:val="20"/>
          <w:szCs w:val="22"/>
        </w:rPr>
        <w:t>( la</w:t>
      </w:r>
      <w:proofErr w:type="gramEnd"/>
      <w:r w:rsidRPr="004D2ECB">
        <w:rPr>
          <w:sz w:val="20"/>
          <w:szCs w:val="22"/>
        </w:rPr>
        <w:t xml:space="preserve"> taille du </w:t>
      </w:r>
      <w:proofErr w:type="gramStart"/>
      <w:r w:rsidRPr="004D2ECB">
        <w:rPr>
          <w:sz w:val="20"/>
          <w:szCs w:val="22"/>
        </w:rPr>
        <w:t>bureau  actuel</w:t>
      </w:r>
      <w:proofErr w:type="gramEnd"/>
      <w:r w:rsidRPr="004D2ECB">
        <w:rPr>
          <w:sz w:val="20"/>
          <w:szCs w:val="22"/>
        </w:rPr>
        <w:t xml:space="preserve"> soit 12m</w:t>
      </w:r>
      <w:proofErr w:type="gramStart"/>
      <w:r w:rsidRPr="004D2ECB">
        <w:rPr>
          <w:sz w:val="20"/>
          <w:szCs w:val="22"/>
        </w:rPr>
        <w:t>² )</w:t>
      </w:r>
      <w:proofErr w:type="gramEnd"/>
    </w:p>
    <w:p w14:paraId="56B1F283" w14:textId="77777777" w:rsidR="00D2603F" w:rsidRPr="004D2ECB" w:rsidRDefault="00D2603F" w:rsidP="00D2603F">
      <w:pPr>
        <w:keepNext/>
        <w:keepLines/>
        <w:numPr>
          <w:ilvl w:val="0"/>
          <w:numId w:val="29"/>
        </w:numPr>
        <w:pBdr>
          <w:top w:val="nil"/>
          <w:left w:val="nil"/>
          <w:bottom w:val="nil"/>
          <w:right w:val="nil"/>
          <w:between w:val="nil"/>
        </w:pBdr>
        <w:tabs>
          <w:tab w:val="left" w:pos="709"/>
        </w:tabs>
        <w:spacing w:before="120" w:after="120"/>
        <w:rPr>
          <w:sz w:val="20"/>
          <w:szCs w:val="22"/>
        </w:rPr>
      </w:pPr>
      <w:r w:rsidRPr="004D2ECB">
        <w:rPr>
          <w:sz w:val="20"/>
          <w:szCs w:val="22"/>
        </w:rPr>
        <w:t>Un espace d’accueil et d’échanges informel (fermé) : pour 6/8 personnes avec assises basses et tables basse (</w:t>
      </w:r>
      <w:proofErr w:type="gramStart"/>
      <w:r w:rsidRPr="004D2ECB">
        <w:rPr>
          <w:sz w:val="20"/>
          <w:szCs w:val="22"/>
        </w:rPr>
        <w:t>actuellement  17</w:t>
      </w:r>
      <w:proofErr w:type="gramEnd"/>
      <w:r w:rsidRPr="004D2ECB">
        <w:rPr>
          <w:sz w:val="20"/>
          <w:szCs w:val="22"/>
        </w:rPr>
        <w:t>m²)</w:t>
      </w:r>
    </w:p>
    <w:p w14:paraId="03B15D57" w14:textId="77777777" w:rsidR="00D2603F" w:rsidRPr="004D2ECB" w:rsidRDefault="00D2603F" w:rsidP="00D2603F">
      <w:pPr>
        <w:keepNext/>
        <w:keepLines/>
        <w:pBdr>
          <w:top w:val="nil"/>
          <w:left w:val="nil"/>
          <w:bottom w:val="nil"/>
          <w:right w:val="nil"/>
          <w:between w:val="nil"/>
        </w:pBdr>
        <w:tabs>
          <w:tab w:val="left" w:pos="709"/>
        </w:tabs>
        <w:spacing w:before="120" w:after="120"/>
        <w:rPr>
          <w:sz w:val="20"/>
          <w:szCs w:val="22"/>
        </w:rPr>
      </w:pPr>
    </w:p>
    <w:p w14:paraId="015CBA0E" w14:textId="416AB4AA" w:rsidR="00D2603F" w:rsidRPr="004D2ECB" w:rsidRDefault="00D2603F" w:rsidP="00D2603F">
      <w:pPr>
        <w:keepNext/>
        <w:keepLines/>
        <w:pBdr>
          <w:top w:val="nil"/>
          <w:left w:val="nil"/>
          <w:bottom w:val="nil"/>
          <w:right w:val="nil"/>
          <w:between w:val="nil"/>
        </w:pBdr>
        <w:tabs>
          <w:tab w:val="left" w:pos="709"/>
        </w:tabs>
        <w:spacing w:before="120" w:after="120"/>
        <w:rPr>
          <w:sz w:val="20"/>
          <w:szCs w:val="22"/>
        </w:rPr>
      </w:pPr>
      <w:r w:rsidRPr="004D2ECB">
        <w:rPr>
          <w:sz w:val="20"/>
          <w:szCs w:val="22"/>
        </w:rPr>
        <w:t>La présidence doit être plutôt en retrait des salles commissions et de la salle du Conseil mais desservie par un couloir/passage.</w:t>
      </w:r>
      <w:r w:rsidR="001D6327" w:rsidRPr="001D6327">
        <w:t xml:space="preserve"> </w:t>
      </w:r>
      <w:r w:rsidR="001D6327">
        <w:t>La surface doit correspondre à la surface équivalente au 6</w:t>
      </w:r>
      <w:r w:rsidR="001D6327" w:rsidRPr="00ED6370">
        <w:rPr>
          <w:vertAlign w:val="superscript"/>
        </w:rPr>
        <w:t>ème</w:t>
      </w:r>
      <w:r w:rsidR="001D6327">
        <w:t xml:space="preserve"> étage.</w:t>
      </w:r>
    </w:p>
    <w:p w14:paraId="5D5A50D9" w14:textId="77777777" w:rsidR="00D2603F" w:rsidRPr="004D2ECB" w:rsidRDefault="00D2603F" w:rsidP="00D2603F">
      <w:pPr>
        <w:keepNext/>
        <w:keepLines/>
        <w:pBdr>
          <w:top w:val="nil"/>
          <w:left w:val="nil"/>
          <w:bottom w:val="nil"/>
          <w:right w:val="nil"/>
          <w:between w:val="nil"/>
        </w:pBdr>
        <w:tabs>
          <w:tab w:val="left" w:pos="709"/>
        </w:tabs>
        <w:spacing w:before="120" w:after="120"/>
        <w:rPr>
          <w:sz w:val="20"/>
          <w:szCs w:val="22"/>
        </w:rPr>
      </w:pPr>
    </w:p>
    <w:p w14:paraId="6CDC83A6" w14:textId="77777777" w:rsidR="00D2603F" w:rsidRPr="004D2ECB" w:rsidRDefault="00D2603F" w:rsidP="00D2603F">
      <w:pPr>
        <w:pStyle w:val="Prog2bis"/>
        <w:rPr>
          <w:sz w:val="22"/>
          <w:szCs w:val="24"/>
        </w:rPr>
      </w:pPr>
      <w:bookmarkStart w:id="24" w:name="_Toc198814782"/>
      <w:r w:rsidRPr="004D2ECB">
        <w:rPr>
          <w:sz w:val="22"/>
          <w:szCs w:val="24"/>
        </w:rPr>
        <w:t>Direction générale</w:t>
      </w:r>
      <w:bookmarkEnd w:id="24"/>
    </w:p>
    <w:p w14:paraId="62B37568" w14:textId="312A8870" w:rsidR="00D2603F" w:rsidRPr="004D2ECB" w:rsidRDefault="001D6327" w:rsidP="00D2603F">
      <w:pPr>
        <w:pStyle w:val="Titre3"/>
        <w:numPr>
          <w:ilvl w:val="2"/>
          <w:numId w:val="6"/>
        </w:numPr>
        <w:rPr>
          <w:sz w:val="20"/>
          <w:szCs w:val="22"/>
        </w:rPr>
      </w:pPr>
      <w:r>
        <w:rPr>
          <w:sz w:val="20"/>
          <w:szCs w:val="22"/>
        </w:rPr>
        <w:t>Agents</w:t>
      </w:r>
      <w:r w:rsidR="00D2603F" w:rsidRPr="004D2ECB">
        <w:rPr>
          <w:sz w:val="20"/>
          <w:szCs w:val="22"/>
        </w:rPr>
        <w:t xml:space="preserve"> de </w:t>
      </w:r>
      <w:r>
        <w:rPr>
          <w:sz w:val="20"/>
          <w:szCs w:val="22"/>
        </w:rPr>
        <w:t>D</w:t>
      </w:r>
      <w:r w:rsidR="00D2603F" w:rsidRPr="004D2ECB">
        <w:rPr>
          <w:sz w:val="20"/>
          <w:szCs w:val="22"/>
        </w:rPr>
        <w:t xml:space="preserve">irection </w:t>
      </w:r>
      <w:r>
        <w:rPr>
          <w:sz w:val="20"/>
          <w:szCs w:val="22"/>
        </w:rPr>
        <w:t xml:space="preserve">+ assitantes de direction </w:t>
      </w:r>
    </w:p>
    <w:p w14:paraId="19AC0B99" w14:textId="77777777" w:rsidR="00D2603F" w:rsidRPr="004D2ECB" w:rsidRDefault="00D2603F" w:rsidP="00D2603F">
      <w:pPr>
        <w:pStyle w:val="Titre4"/>
        <w:numPr>
          <w:ilvl w:val="3"/>
          <w:numId w:val="6"/>
        </w:numPr>
        <w:rPr>
          <w:sz w:val="20"/>
          <w:szCs w:val="22"/>
        </w:rPr>
      </w:pPr>
      <w:r w:rsidRPr="004D2ECB">
        <w:rPr>
          <w:sz w:val="20"/>
          <w:szCs w:val="22"/>
        </w:rPr>
        <w:t>Présentation du service</w:t>
      </w:r>
    </w:p>
    <w:p w14:paraId="7845A6E0" w14:textId="77777777" w:rsidR="00D2603F" w:rsidRPr="004D2ECB" w:rsidRDefault="00D2603F" w:rsidP="00D2603F">
      <w:pPr>
        <w:rPr>
          <w:sz w:val="20"/>
          <w:szCs w:val="22"/>
        </w:rPr>
      </w:pPr>
      <w:r w:rsidRPr="004D2ECB">
        <w:rPr>
          <w:sz w:val="20"/>
          <w:szCs w:val="22"/>
        </w:rPr>
        <w:t xml:space="preserve">Activité des directions, directions de l'entreprise. Beaucoup de réunions, d'accueil du public, de points bilatéraux, de </w:t>
      </w:r>
      <w:proofErr w:type="spellStart"/>
      <w:r w:rsidRPr="004D2ECB">
        <w:rPr>
          <w:sz w:val="20"/>
          <w:szCs w:val="22"/>
        </w:rPr>
        <w:t>visios</w:t>
      </w:r>
      <w:proofErr w:type="spellEnd"/>
      <w:r w:rsidRPr="004D2ECB">
        <w:rPr>
          <w:sz w:val="20"/>
          <w:szCs w:val="22"/>
        </w:rPr>
        <w:t>. Les assistantes travaillent collectivement pour plusieurs AD</w:t>
      </w:r>
    </w:p>
    <w:p w14:paraId="231FC55B" w14:textId="77777777" w:rsidR="00D2603F" w:rsidRPr="004D2ECB" w:rsidRDefault="00D2603F" w:rsidP="00D2603F">
      <w:pPr>
        <w:rPr>
          <w:sz w:val="20"/>
          <w:szCs w:val="22"/>
        </w:rPr>
      </w:pPr>
    </w:p>
    <w:p w14:paraId="629FC905" w14:textId="1F5E6B7E" w:rsidR="00066656" w:rsidRPr="004D2ECB" w:rsidRDefault="00066656" w:rsidP="00D2603F">
      <w:pPr>
        <w:rPr>
          <w:sz w:val="20"/>
          <w:szCs w:val="22"/>
        </w:rPr>
      </w:pPr>
      <w:r w:rsidRPr="004D2ECB">
        <w:rPr>
          <w:sz w:val="20"/>
          <w:szCs w:val="22"/>
        </w:rPr>
        <w:t>Ajout du Cabinet du service médical. A noter qu’à ce jour le Cabinet n’existe pas en tant que tel, la CPAM a rassemblé des effectifs en fonction de leurs missions.</w:t>
      </w:r>
    </w:p>
    <w:p w14:paraId="09E68EF4" w14:textId="66D201B0" w:rsidR="00066656" w:rsidRPr="004D2ECB" w:rsidRDefault="00066656" w:rsidP="00066656">
      <w:pPr>
        <w:rPr>
          <w:sz w:val="20"/>
          <w:szCs w:val="22"/>
        </w:rPr>
      </w:pPr>
      <w:r w:rsidRPr="004D2ECB">
        <w:rPr>
          <w:sz w:val="20"/>
          <w:szCs w:val="22"/>
        </w:rPr>
        <w:t xml:space="preserve">Missions : missions transverses pour l’ensemble des secteurs de la </w:t>
      </w:r>
      <w:r w:rsidR="001D6327">
        <w:rPr>
          <w:sz w:val="20"/>
          <w:szCs w:val="22"/>
        </w:rPr>
        <w:t>D</w:t>
      </w:r>
      <w:r w:rsidRPr="004D2ECB">
        <w:rPr>
          <w:sz w:val="20"/>
          <w:szCs w:val="22"/>
        </w:rPr>
        <w:t xml:space="preserve">irection </w:t>
      </w:r>
      <w:r w:rsidR="001D6327">
        <w:rPr>
          <w:sz w:val="20"/>
          <w:szCs w:val="22"/>
        </w:rPr>
        <w:t>M</w:t>
      </w:r>
      <w:r w:rsidRPr="004D2ECB">
        <w:rPr>
          <w:sz w:val="20"/>
          <w:szCs w:val="22"/>
        </w:rPr>
        <w:t>édicale</w:t>
      </w:r>
    </w:p>
    <w:p w14:paraId="11C0F9AD" w14:textId="34775FB7" w:rsidR="00066656" w:rsidRPr="004D2ECB" w:rsidRDefault="00066656" w:rsidP="00D2603F">
      <w:pPr>
        <w:rPr>
          <w:sz w:val="20"/>
          <w:szCs w:val="22"/>
        </w:rPr>
      </w:pPr>
      <w:r w:rsidRPr="004D2ECB">
        <w:rPr>
          <w:sz w:val="20"/>
          <w:szCs w:val="22"/>
        </w:rPr>
        <w:t xml:space="preserve"> </w:t>
      </w:r>
    </w:p>
    <w:p w14:paraId="14E2EFC8" w14:textId="77777777" w:rsidR="00D2603F" w:rsidRPr="004D2ECB" w:rsidRDefault="00D2603F" w:rsidP="00D2603F">
      <w:pPr>
        <w:pStyle w:val="Titre4"/>
        <w:numPr>
          <w:ilvl w:val="3"/>
          <w:numId w:val="6"/>
        </w:numPr>
        <w:rPr>
          <w:sz w:val="20"/>
          <w:szCs w:val="22"/>
        </w:rPr>
      </w:pPr>
      <w:r w:rsidRPr="004D2ECB">
        <w:rPr>
          <w:sz w:val="20"/>
          <w:szCs w:val="22"/>
        </w:rPr>
        <w:t>Macro-zoning</w:t>
      </w:r>
    </w:p>
    <w:tbl>
      <w:tblPr>
        <w:tblStyle w:val="Grilledutableau"/>
        <w:tblW w:w="0" w:type="auto"/>
        <w:tblLook w:val="04A0" w:firstRow="1" w:lastRow="0" w:firstColumn="1" w:lastColumn="0" w:noHBand="0" w:noVBand="1"/>
      </w:tblPr>
      <w:tblGrid>
        <w:gridCol w:w="3539"/>
        <w:gridCol w:w="5523"/>
      </w:tblGrid>
      <w:tr w:rsidR="00D2603F" w:rsidRPr="004D2ECB" w14:paraId="0F64FC6B" w14:textId="77777777" w:rsidTr="00895A76">
        <w:trPr>
          <w:trHeight w:val="170"/>
        </w:trPr>
        <w:tc>
          <w:tcPr>
            <w:tcW w:w="9062" w:type="dxa"/>
            <w:gridSpan w:val="2"/>
            <w:shd w:val="clear" w:color="auto" w:fill="FFE285"/>
            <w:vAlign w:val="center"/>
          </w:tcPr>
          <w:p w14:paraId="61157637" w14:textId="77777777" w:rsidR="00D2603F" w:rsidRPr="004D2ECB" w:rsidRDefault="00D2603F" w:rsidP="00895A76">
            <w:pPr>
              <w:rPr>
                <w:b/>
                <w:bCs/>
                <w:sz w:val="18"/>
                <w:szCs w:val="18"/>
              </w:rPr>
            </w:pPr>
            <w:r w:rsidRPr="004D2ECB">
              <w:rPr>
                <w:b/>
                <w:bCs/>
                <w:sz w:val="16"/>
                <w:szCs w:val="16"/>
              </w:rPr>
              <w:t>MACRO-ZONING</w:t>
            </w:r>
          </w:p>
        </w:tc>
      </w:tr>
      <w:tr w:rsidR="001D6327" w:rsidRPr="004D2ECB" w14:paraId="6B32859D" w14:textId="77777777" w:rsidTr="00895A76">
        <w:trPr>
          <w:trHeight w:val="567"/>
        </w:trPr>
        <w:tc>
          <w:tcPr>
            <w:tcW w:w="3539" w:type="dxa"/>
            <w:shd w:val="clear" w:color="auto" w:fill="auto"/>
            <w:vAlign w:val="center"/>
          </w:tcPr>
          <w:p w14:paraId="30343F95" w14:textId="77777777" w:rsidR="001D6327" w:rsidRPr="004D2ECB" w:rsidRDefault="001D6327" w:rsidP="001D6327">
            <w:pPr>
              <w:rPr>
                <w:i/>
                <w:iCs/>
                <w:sz w:val="16"/>
                <w:szCs w:val="16"/>
              </w:rPr>
            </w:pPr>
            <w:r w:rsidRPr="004D2ECB">
              <w:rPr>
                <w:i/>
                <w:iCs/>
                <w:sz w:val="16"/>
                <w:szCs w:val="16"/>
              </w:rPr>
              <w:t>Localisation actuelle</w:t>
            </w:r>
          </w:p>
        </w:tc>
        <w:tc>
          <w:tcPr>
            <w:tcW w:w="5523" w:type="dxa"/>
            <w:shd w:val="clear" w:color="auto" w:fill="auto"/>
            <w:vAlign w:val="center"/>
          </w:tcPr>
          <w:p w14:paraId="7D3BB9FE" w14:textId="77777777" w:rsidR="001D6327" w:rsidRPr="00683EB5" w:rsidRDefault="001D6327" w:rsidP="001D6327">
            <w:pPr>
              <w:rPr>
                <w:i/>
                <w:iCs/>
                <w:sz w:val="18"/>
                <w:szCs w:val="18"/>
              </w:rPr>
            </w:pPr>
            <w:r w:rsidRPr="00683EB5">
              <w:rPr>
                <w:i/>
                <w:iCs/>
                <w:sz w:val="18"/>
                <w:szCs w:val="18"/>
              </w:rPr>
              <w:t>Zola – Bâtiment B – Etage 6</w:t>
            </w:r>
          </w:p>
          <w:p w14:paraId="1983AA8C" w14:textId="3BBC8161" w:rsidR="001D6327" w:rsidRPr="004D2ECB" w:rsidRDefault="001D6327" w:rsidP="001D6327">
            <w:pPr>
              <w:rPr>
                <w:i/>
                <w:iCs/>
                <w:sz w:val="16"/>
                <w:szCs w:val="16"/>
              </w:rPr>
            </w:pPr>
          </w:p>
        </w:tc>
      </w:tr>
      <w:tr w:rsidR="001D6327" w:rsidRPr="004D2ECB" w14:paraId="1D7D569C" w14:textId="77777777" w:rsidTr="00895A76">
        <w:trPr>
          <w:trHeight w:val="283"/>
        </w:trPr>
        <w:tc>
          <w:tcPr>
            <w:tcW w:w="3539" w:type="dxa"/>
            <w:vAlign w:val="center"/>
          </w:tcPr>
          <w:p w14:paraId="0C3CC030" w14:textId="77777777" w:rsidR="001D6327" w:rsidRPr="004D2ECB" w:rsidRDefault="001D6327" w:rsidP="001D6327">
            <w:pPr>
              <w:rPr>
                <w:sz w:val="18"/>
                <w:szCs w:val="18"/>
              </w:rPr>
            </w:pPr>
            <w:r w:rsidRPr="004D2ECB">
              <w:rPr>
                <w:sz w:val="18"/>
                <w:szCs w:val="18"/>
              </w:rPr>
              <w:t>Surface allouée au service</w:t>
            </w:r>
          </w:p>
        </w:tc>
        <w:tc>
          <w:tcPr>
            <w:tcW w:w="5523" w:type="dxa"/>
            <w:shd w:val="clear" w:color="auto" w:fill="auto"/>
            <w:vAlign w:val="center"/>
          </w:tcPr>
          <w:p w14:paraId="6C5D542A" w14:textId="1EF32015" w:rsidR="001D6327" w:rsidRDefault="001D6327" w:rsidP="001D6327">
            <w:pPr>
              <w:rPr>
                <w:sz w:val="18"/>
                <w:szCs w:val="18"/>
              </w:rPr>
            </w:pPr>
            <w:r w:rsidRPr="001A6227">
              <w:rPr>
                <w:sz w:val="20"/>
                <w:szCs w:val="20"/>
              </w:rPr>
              <w:t xml:space="preserve">139m² </w:t>
            </w:r>
            <w:r w:rsidRPr="001A6227">
              <w:rPr>
                <w:sz w:val="18"/>
                <w:szCs w:val="18"/>
              </w:rPr>
              <w:t>(10,37 m</w:t>
            </w:r>
            <w:r w:rsidRPr="001A6227">
              <w:rPr>
                <w:sz w:val="18"/>
                <w:szCs w:val="18"/>
                <w:vertAlign w:val="superscript"/>
              </w:rPr>
              <w:t>2</w:t>
            </w:r>
            <w:r w:rsidRPr="001A6227">
              <w:rPr>
                <w:sz w:val="18"/>
                <w:szCs w:val="18"/>
              </w:rPr>
              <w:t xml:space="preserve"> par résident pour Zola)</w:t>
            </w:r>
            <w:r>
              <w:rPr>
                <w:sz w:val="18"/>
                <w:szCs w:val="18"/>
              </w:rPr>
              <w:t xml:space="preserve"> pour le Direction et Assistantes</w:t>
            </w:r>
          </w:p>
          <w:p w14:paraId="5372B1F0" w14:textId="7D20BFDD" w:rsidR="001D6327" w:rsidRDefault="001D6327" w:rsidP="001D6327">
            <w:pPr>
              <w:rPr>
                <w:sz w:val="18"/>
                <w:szCs w:val="18"/>
              </w:rPr>
            </w:pPr>
            <w:r>
              <w:rPr>
                <w:sz w:val="20"/>
                <w:szCs w:val="20"/>
              </w:rPr>
              <w:t>33</w:t>
            </w:r>
            <w:r w:rsidRPr="001A6227">
              <w:rPr>
                <w:sz w:val="20"/>
                <w:szCs w:val="20"/>
              </w:rPr>
              <w:t xml:space="preserve">m² </w:t>
            </w:r>
            <w:r w:rsidRPr="001A6227">
              <w:rPr>
                <w:sz w:val="18"/>
                <w:szCs w:val="18"/>
              </w:rPr>
              <w:t>(10,37 m</w:t>
            </w:r>
            <w:r w:rsidRPr="001A6227">
              <w:rPr>
                <w:sz w:val="18"/>
                <w:szCs w:val="18"/>
                <w:vertAlign w:val="superscript"/>
              </w:rPr>
              <w:t>2</w:t>
            </w:r>
            <w:r w:rsidRPr="001A6227">
              <w:rPr>
                <w:sz w:val="18"/>
                <w:szCs w:val="18"/>
              </w:rPr>
              <w:t xml:space="preserve"> par résident pour Zola)</w:t>
            </w:r>
            <w:r>
              <w:rPr>
                <w:sz w:val="18"/>
                <w:szCs w:val="18"/>
              </w:rPr>
              <w:t xml:space="preserve"> pour TAM Agents de Direction</w:t>
            </w:r>
          </w:p>
          <w:p w14:paraId="11A5B780" w14:textId="79EC23F2" w:rsidR="001D6327" w:rsidRPr="004D2ECB" w:rsidRDefault="001D6327" w:rsidP="001D6327">
            <w:pPr>
              <w:rPr>
                <w:sz w:val="18"/>
                <w:szCs w:val="18"/>
                <w:highlight w:val="yellow"/>
              </w:rPr>
            </w:pPr>
            <w:r>
              <w:rPr>
                <w:sz w:val="20"/>
                <w:szCs w:val="20"/>
              </w:rPr>
              <w:t>57</w:t>
            </w:r>
            <w:r w:rsidRPr="001A6227">
              <w:rPr>
                <w:sz w:val="20"/>
                <w:szCs w:val="20"/>
              </w:rPr>
              <w:t xml:space="preserve">m² </w:t>
            </w:r>
            <w:r w:rsidRPr="001A6227">
              <w:rPr>
                <w:sz w:val="18"/>
                <w:szCs w:val="18"/>
              </w:rPr>
              <w:t>(10,37 m</w:t>
            </w:r>
            <w:r w:rsidRPr="001A6227">
              <w:rPr>
                <w:sz w:val="18"/>
                <w:szCs w:val="18"/>
                <w:vertAlign w:val="superscript"/>
              </w:rPr>
              <w:t>2</w:t>
            </w:r>
            <w:r w:rsidRPr="001A6227">
              <w:rPr>
                <w:sz w:val="18"/>
                <w:szCs w:val="18"/>
              </w:rPr>
              <w:t xml:space="preserve"> par résident pour Zola)</w:t>
            </w:r>
            <w:r>
              <w:rPr>
                <w:sz w:val="18"/>
                <w:szCs w:val="18"/>
              </w:rPr>
              <w:t xml:space="preserve"> pour TAM Cabinet</w:t>
            </w:r>
          </w:p>
        </w:tc>
      </w:tr>
      <w:tr w:rsidR="00D2603F" w:rsidRPr="004D2ECB" w14:paraId="1BFABB40" w14:textId="77777777" w:rsidTr="00895A76">
        <w:trPr>
          <w:trHeight w:val="567"/>
        </w:trPr>
        <w:tc>
          <w:tcPr>
            <w:tcW w:w="3539" w:type="dxa"/>
            <w:vAlign w:val="center"/>
          </w:tcPr>
          <w:p w14:paraId="6C705F7C" w14:textId="77777777" w:rsidR="00D2603F" w:rsidRPr="004D2ECB" w:rsidRDefault="00D2603F" w:rsidP="00895A76">
            <w:pPr>
              <w:rPr>
                <w:sz w:val="18"/>
                <w:szCs w:val="18"/>
              </w:rPr>
            </w:pPr>
            <w:r w:rsidRPr="004D2ECB">
              <w:rPr>
                <w:sz w:val="18"/>
                <w:szCs w:val="18"/>
              </w:rPr>
              <w:t>Services associés à l’espace collaboratif</w:t>
            </w:r>
          </w:p>
        </w:tc>
        <w:tc>
          <w:tcPr>
            <w:tcW w:w="5523" w:type="dxa"/>
            <w:shd w:val="clear" w:color="auto" w:fill="auto"/>
            <w:vAlign w:val="center"/>
          </w:tcPr>
          <w:p w14:paraId="2E0BF675" w14:textId="77777777" w:rsidR="00D2603F" w:rsidRPr="004D2ECB" w:rsidRDefault="00D2603F" w:rsidP="00895A76">
            <w:pPr>
              <w:rPr>
                <w:sz w:val="18"/>
                <w:szCs w:val="18"/>
              </w:rPr>
            </w:pPr>
            <w:r w:rsidRPr="004D2ECB">
              <w:rPr>
                <w:sz w:val="18"/>
                <w:szCs w:val="18"/>
              </w:rPr>
              <w:t>NC</w:t>
            </w:r>
          </w:p>
        </w:tc>
      </w:tr>
      <w:tr w:rsidR="00D2603F" w:rsidRPr="004D2ECB" w14:paraId="0FB86953" w14:textId="77777777" w:rsidTr="00895A76">
        <w:trPr>
          <w:trHeight w:val="1134"/>
        </w:trPr>
        <w:tc>
          <w:tcPr>
            <w:tcW w:w="3539" w:type="dxa"/>
            <w:shd w:val="clear" w:color="auto" w:fill="auto"/>
            <w:vAlign w:val="center"/>
          </w:tcPr>
          <w:p w14:paraId="7CEE4A6E" w14:textId="77777777" w:rsidR="00D2603F" w:rsidRPr="004D2ECB" w:rsidRDefault="00D2603F" w:rsidP="00895A76">
            <w:pPr>
              <w:rPr>
                <w:sz w:val="18"/>
                <w:szCs w:val="18"/>
              </w:rPr>
            </w:pPr>
            <w:r w:rsidRPr="004D2ECB">
              <w:rPr>
                <w:sz w:val="18"/>
                <w:szCs w:val="18"/>
              </w:rPr>
              <w:t xml:space="preserve">Services devant être à proximité pour faciliter les interactions </w:t>
            </w:r>
          </w:p>
          <w:p w14:paraId="5CAA6967" w14:textId="77777777" w:rsidR="00D2603F" w:rsidRPr="004D2ECB" w:rsidRDefault="00D2603F" w:rsidP="00895A76">
            <w:pPr>
              <w:rPr>
                <w:sz w:val="18"/>
                <w:szCs w:val="18"/>
              </w:rPr>
            </w:pPr>
            <w:r w:rsidRPr="004D2ECB">
              <w:rPr>
                <w:i/>
                <w:iCs/>
                <w:sz w:val="18"/>
                <w:szCs w:val="18"/>
              </w:rPr>
              <w:t>(</w:t>
            </w:r>
            <w:proofErr w:type="gramStart"/>
            <w:r w:rsidRPr="004D2ECB">
              <w:rPr>
                <w:i/>
                <w:iCs/>
                <w:sz w:val="18"/>
                <w:szCs w:val="18"/>
              </w:rPr>
              <w:t>par</w:t>
            </w:r>
            <w:proofErr w:type="gramEnd"/>
            <w:r w:rsidRPr="004D2ECB">
              <w:rPr>
                <w:i/>
                <w:iCs/>
                <w:sz w:val="18"/>
                <w:szCs w:val="18"/>
              </w:rPr>
              <w:t xml:space="preserve"> ordre de priorité)</w:t>
            </w:r>
          </w:p>
        </w:tc>
        <w:tc>
          <w:tcPr>
            <w:tcW w:w="5523" w:type="dxa"/>
            <w:shd w:val="clear" w:color="auto" w:fill="auto"/>
            <w:vAlign w:val="center"/>
          </w:tcPr>
          <w:p w14:paraId="109A6F9C" w14:textId="77777777" w:rsidR="00D2603F" w:rsidRPr="004D2ECB" w:rsidRDefault="00D2603F" w:rsidP="00895A76">
            <w:pPr>
              <w:rPr>
                <w:sz w:val="18"/>
                <w:szCs w:val="18"/>
              </w:rPr>
            </w:pPr>
            <w:r w:rsidRPr="004D2ECB">
              <w:rPr>
                <w:sz w:val="18"/>
                <w:szCs w:val="18"/>
              </w:rPr>
              <w:t>NC</w:t>
            </w:r>
          </w:p>
        </w:tc>
      </w:tr>
      <w:tr w:rsidR="00D2603F" w:rsidRPr="004D2ECB" w14:paraId="61540539" w14:textId="77777777" w:rsidTr="00895A76">
        <w:trPr>
          <w:trHeight w:val="283"/>
        </w:trPr>
        <w:tc>
          <w:tcPr>
            <w:tcW w:w="3539" w:type="dxa"/>
            <w:shd w:val="clear" w:color="auto" w:fill="auto"/>
            <w:vAlign w:val="center"/>
          </w:tcPr>
          <w:p w14:paraId="30AD4ABA" w14:textId="77777777" w:rsidR="00D2603F" w:rsidRPr="004D2ECB" w:rsidRDefault="00D2603F" w:rsidP="00895A76">
            <w:pPr>
              <w:rPr>
                <w:sz w:val="18"/>
                <w:szCs w:val="18"/>
              </w:rPr>
            </w:pPr>
            <w:r w:rsidRPr="004D2ECB">
              <w:rPr>
                <w:sz w:val="18"/>
                <w:szCs w:val="18"/>
              </w:rPr>
              <w:t>Réception du public</w:t>
            </w:r>
          </w:p>
        </w:tc>
        <w:tc>
          <w:tcPr>
            <w:tcW w:w="5523" w:type="dxa"/>
            <w:shd w:val="clear" w:color="auto" w:fill="auto"/>
            <w:vAlign w:val="center"/>
          </w:tcPr>
          <w:p w14:paraId="0318968B" w14:textId="35A18E61" w:rsidR="00D2603F" w:rsidRPr="004D2ECB" w:rsidRDefault="00D2603F" w:rsidP="00895A76">
            <w:pPr>
              <w:rPr>
                <w:sz w:val="18"/>
                <w:szCs w:val="18"/>
                <w:highlight w:val="yellow"/>
              </w:rPr>
            </w:pPr>
            <w:r w:rsidRPr="004D2ECB">
              <w:rPr>
                <w:sz w:val="18"/>
                <w:szCs w:val="18"/>
              </w:rPr>
              <w:t xml:space="preserve">Prévoir une salle </w:t>
            </w:r>
            <w:r w:rsidR="001D6327">
              <w:rPr>
                <w:sz w:val="18"/>
                <w:szCs w:val="18"/>
              </w:rPr>
              <w:t xml:space="preserve">ou zone </w:t>
            </w:r>
            <w:r w:rsidRPr="004D2ECB">
              <w:rPr>
                <w:sz w:val="18"/>
                <w:szCs w:val="18"/>
              </w:rPr>
              <w:t>d’attente (bâtiment D) – capacité non renseignée</w:t>
            </w:r>
          </w:p>
        </w:tc>
      </w:tr>
    </w:tbl>
    <w:p w14:paraId="6F59346C" w14:textId="77777777" w:rsidR="00D2603F" w:rsidRPr="004D2ECB" w:rsidRDefault="00D2603F" w:rsidP="00D2603F">
      <w:pPr>
        <w:rPr>
          <w:sz w:val="20"/>
          <w:szCs w:val="22"/>
        </w:rPr>
      </w:pPr>
    </w:p>
    <w:p w14:paraId="4C3D0679" w14:textId="77777777" w:rsidR="00D2603F" w:rsidRPr="004D2ECB" w:rsidRDefault="00D2603F" w:rsidP="00D2603F">
      <w:pPr>
        <w:pStyle w:val="Titre4"/>
        <w:numPr>
          <w:ilvl w:val="3"/>
          <w:numId w:val="6"/>
        </w:numPr>
        <w:rPr>
          <w:sz w:val="20"/>
          <w:szCs w:val="22"/>
        </w:rPr>
      </w:pPr>
      <w:r w:rsidRPr="004D2ECB">
        <w:rPr>
          <w:sz w:val="20"/>
          <w:szCs w:val="22"/>
        </w:rPr>
        <w:lastRenderedPageBreak/>
        <w:t xml:space="preserve">Effectifs </w:t>
      </w:r>
    </w:p>
    <w:p w14:paraId="5C2E37E2" w14:textId="77777777" w:rsidR="00D2603F" w:rsidRPr="004D2ECB" w:rsidRDefault="00D2603F" w:rsidP="00D2603F">
      <w:pPr>
        <w:rPr>
          <w:sz w:val="20"/>
          <w:szCs w:val="22"/>
        </w:rPr>
      </w:pPr>
    </w:p>
    <w:tbl>
      <w:tblPr>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97"/>
        <w:gridCol w:w="5670"/>
      </w:tblGrid>
      <w:tr w:rsidR="00D2603F" w:rsidRPr="004D2ECB" w14:paraId="68D4E309" w14:textId="77777777" w:rsidTr="00895A76">
        <w:trPr>
          <w:trHeight w:val="530"/>
        </w:trPr>
        <w:tc>
          <w:tcPr>
            <w:tcW w:w="3397" w:type="dxa"/>
            <w:shd w:val="clear" w:color="auto" w:fill="auto"/>
            <w:vAlign w:val="center"/>
          </w:tcPr>
          <w:p w14:paraId="7422B077" w14:textId="77777777" w:rsidR="00D2603F" w:rsidRPr="004D2ECB" w:rsidRDefault="00D2603F" w:rsidP="00895A76">
            <w:pPr>
              <w:spacing w:before="0"/>
              <w:jc w:val="left"/>
              <w:rPr>
                <w:color w:val="000000"/>
                <w:sz w:val="18"/>
                <w:szCs w:val="18"/>
              </w:rPr>
            </w:pPr>
            <w:r w:rsidRPr="004D2ECB">
              <w:rPr>
                <w:color w:val="000000"/>
                <w:sz w:val="18"/>
                <w:szCs w:val="18"/>
              </w:rPr>
              <w:t>Effectifs Zola</w:t>
            </w:r>
          </w:p>
        </w:tc>
        <w:tc>
          <w:tcPr>
            <w:tcW w:w="5670" w:type="dxa"/>
            <w:shd w:val="clear" w:color="auto" w:fill="auto"/>
            <w:vAlign w:val="center"/>
          </w:tcPr>
          <w:p w14:paraId="71D8BD7D" w14:textId="77777777" w:rsidR="00D2603F" w:rsidRPr="004D2ECB" w:rsidRDefault="00D2603F" w:rsidP="00895A76">
            <w:pPr>
              <w:spacing w:before="0"/>
              <w:jc w:val="left"/>
              <w:rPr>
                <w:sz w:val="18"/>
                <w:szCs w:val="18"/>
              </w:rPr>
            </w:pPr>
            <w:proofErr w:type="gramStart"/>
            <w:r w:rsidRPr="004D2ECB">
              <w:rPr>
                <w:sz w:val="18"/>
                <w:szCs w:val="18"/>
              </w:rPr>
              <w:t>17  personnes</w:t>
            </w:r>
            <w:proofErr w:type="gramEnd"/>
            <w:r w:rsidRPr="004D2ECB">
              <w:rPr>
                <w:sz w:val="18"/>
                <w:szCs w:val="18"/>
              </w:rPr>
              <w:t xml:space="preserve">  pour le cabinet Direction + AD</w:t>
            </w:r>
          </w:p>
          <w:p w14:paraId="22EA52C8" w14:textId="77777777" w:rsidR="00D2603F" w:rsidRPr="004D2ECB" w:rsidRDefault="00D2603F" w:rsidP="00895A76">
            <w:pPr>
              <w:spacing w:before="0"/>
              <w:jc w:val="left"/>
              <w:rPr>
                <w:sz w:val="18"/>
                <w:szCs w:val="18"/>
              </w:rPr>
            </w:pPr>
            <w:r w:rsidRPr="004D2ECB">
              <w:rPr>
                <w:sz w:val="18"/>
                <w:szCs w:val="18"/>
              </w:rPr>
              <w:t xml:space="preserve">4 </w:t>
            </w:r>
            <w:proofErr w:type="gramStart"/>
            <w:r w:rsidRPr="004D2ECB">
              <w:rPr>
                <w:sz w:val="18"/>
                <w:szCs w:val="18"/>
              </w:rPr>
              <w:t>personnes  du</w:t>
            </w:r>
            <w:proofErr w:type="gramEnd"/>
            <w:r w:rsidRPr="004D2ECB">
              <w:rPr>
                <w:sz w:val="18"/>
                <w:szCs w:val="18"/>
              </w:rPr>
              <w:t xml:space="preserve"> service médical</w:t>
            </w:r>
          </w:p>
          <w:p w14:paraId="12768B91" w14:textId="77777777" w:rsidR="00D2603F" w:rsidRPr="004D2ECB" w:rsidRDefault="00D2603F" w:rsidP="00895A76">
            <w:pPr>
              <w:spacing w:before="0"/>
              <w:jc w:val="left"/>
              <w:rPr>
                <w:color w:val="000000"/>
                <w:sz w:val="18"/>
                <w:szCs w:val="18"/>
              </w:rPr>
            </w:pPr>
            <w:r w:rsidRPr="004D2ECB">
              <w:rPr>
                <w:sz w:val="18"/>
                <w:szCs w:val="18"/>
              </w:rPr>
              <w:t xml:space="preserve">7 </w:t>
            </w:r>
            <w:proofErr w:type="gramStart"/>
            <w:r w:rsidRPr="004D2ECB">
              <w:rPr>
                <w:sz w:val="18"/>
                <w:szCs w:val="18"/>
              </w:rPr>
              <w:t>personnes  du</w:t>
            </w:r>
            <w:proofErr w:type="gramEnd"/>
            <w:r w:rsidRPr="004D2ECB">
              <w:rPr>
                <w:sz w:val="18"/>
                <w:szCs w:val="18"/>
              </w:rPr>
              <w:t xml:space="preserve"> cabinet du service médical </w:t>
            </w:r>
          </w:p>
        </w:tc>
      </w:tr>
      <w:tr w:rsidR="00D2603F" w:rsidRPr="004D2ECB" w14:paraId="3238DDBE" w14:textId="77777777" w:rsidTr="00895A76">
        <w:trPr>
          <w:trHeight w:val="300"/>
        </w:trPr>
        <w:tc>
          <w:tcPr>
            <w:tcW w:w="3397" w:type="dxa"/>
            <w:shd w:val="clear" w:color="auto" w:fill="auto"/>
            <w:vAlign w:val="center"/>
          </w:tcPr>
          <w:p w14:paraId="4A16B44C" w14:textId="77777777" w:rsidR="00D2603F" w:rsidRPr="004D2ECB" w:rsidRDefault="00D2603F" w:rsidP="00895A76">
            <w:pPr>
              <w:spacing w:before="0"/>
              <w:jc w:val="left"/>
              <w:rPr>
                <w:color w:val="000000"/>
                <w:sz w:val="18"/>
                <w:szCs w:val="18"/>
              </w:rPr>
            </w:pPr>
            <w:r w:rsidRPr="004D2ECB">
              <w:rPr>
                <w:color w:val="000000"/>
                <w:sz w:val="18"/>
                <w:szCs w:val="18"/>
              </w:rPr>
              <w:t>Résidents</w:t>
            </w:r>
          </w:p>
        </w:tc>
        <w:tc>
          <w:tcPr>
            <w:tcW w:w="5670" w:type="dxa"/>
            <w:shd w:val="clear" w:color="auto" w:fill="auto"/>
            <w:vAlign w:val="center"/>
          </w:tcPr>
          <w:p w14:paraId="640FB441" w14:textId="77777777" w:rsidR="00D2603F" w:rsidRPr="004D2ECB" w:rsidRDefault="00D2603F" w:rsidP="00895A76">
            <w:pPr>
              <w:spacing w:before="0"/>
              <w:jc w:val="left"/>
              <w:rPr>
                <w:sz w:val="18"/>
                <w:szCs w:val="18"/>
              </w:rPr>
            </w:pPr>
            <w:r w:rsidRPr="004D2ECB">
              <w:rPr>
                <w:sz w:val="18"/>
                <w:szCs w:val="18"/>
              </w:rPr>
              <w:t>13.4 résidents pour le cabinet Direction + AD</w:t>
            </w:r>
          </w:p>
          <w:p w14:paraId="498309FD" w14:textId="77777777" w:rsidR="00D2603F" w:rsidRPr="004D2ECB" w:rsidRDefault="00D2603F" w:rsidP="00895A76">
            <w:pPr>
              <w:spacing w:before="0"/>
              <w:jc w:val="left"/>
              <w:rPr>
                <w:sz w:val="18"/>
                <w:szCs w:val="18"/>
              </w:rPr>
            </w:pPr>
            <w:r w:rsidRPr="004D2ECB">
              <w:rPr>
                <w:sz w:val="18"/>
                <w:szCs w:val="18"/>
              </w:rPr>
              <w:t>3.2 résidents du service médical</w:t>
            </w:r>
          </w:p>
          <w:p w14:paraId="432309B9" w14:textId="77777777" w:rsidR="00D2603F" w:rsidRPr="004D2ECB" w:rsidRDefault="00D2603F" w:rsidP="00895A76">
            <w:pPr>
              <w:spacing w:before="0"/>
              <w:jc w:val="left"/>
              <w:rPr>
                <w:color w:val="000000"/>
                <w:sz w:val="18"/>
                <w:szCs w:val="18"/>
              </w:rPr>
            </w:pPr>
            <w:r w:rsidRPr="004D2ECB">
              <w:rPr>
                <w:sz w:val="18"/>
                <w:szCs w:val="18"/>
              </w:rPr>
              <w:t>5,5 résidents du cabinet du service médical</w:t>
            </w:r>
          </w:p>
        </w:tc>
      </w:tr>
    </w:tbl>
    <w:p w14:paraId="497EA8FE" w14:textId="77777777" w:rsidR="001D6327" w:rsidRDefault="001D6327" w:rsidP="001D6327">
      <w:pPr>
        <w:pStyle w:val="Titre4"/>
        <w:numPr>
          <w:ilvl w:val="3"/>
          <w:numId w:val="55"/>
        </w:numPr>
      </w:pPr>
      <w:bookmarkStart w:id="25" w:name="_Toc198814788"/>
      <w:r>
        <w:t xml:space="preserve">Effectifs </w:t>
      </w:r>
    </w:p>
    <w:p w14:paraId="1B25FD34" w14:textId="77777777" w:rsidR="001D6327" w:rsidRDefault="001D6327" w:rsidP="001D6327"/>
    <w:tbl>
      <w:tblPr>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97"/>
        <w:gridCol w:w="5670"/>
      </w:tblGrid>
      <w:tr w:rsidR="001D6327" w:rsidRPr="002F0EFA" w14:paraId="251F1402" w14:textId="77777777" w:rsidTr="00E76294">
        <w:trPr>
          <w:trHeight w:val="530"/>
        </w:trPr>
        <w:tc>
          <w:tcPr>
            <w:tcW w:w="3397" w:type="dxa"/>
            <w:shd w:val="clear" w:color="auto" w:fill="auto"/>
            <w:vAlign w:val="center"/>
          </w:tcPr>
          <w:p w14:paraId="1B6F8112" w14:textId="77777777" w:rsidR="001D6327" w:rsidRPr="002F0EFA" w:rsidRDefault="001D6327" w:rsidP="00E76294">
            <w:pPr>
              <w:spacing w:before="0"/>
              <w:jc w:val="left"/>
              <w:rPr>
                <w:color w:val="000000"/>
                <w:sz w:val="18"/>
                <w:szCs w:val="18"/>
              </w:rPr>
            </w:pPr>
            <w:r w:rsidRPr="002F0EFA">
              <w:rPr>
                <w:color w:val="000000"/>
                <w:sz w:val="18"/>
                <w:szCs w:val="18"/>
              </w:rPr>
              <w:t>Effectifs Zola</w:t>
            </w:r>
          </w:p>
        </w:tc>
        <w:tc>
          <w:tcPr>
            <w:tcW w:w="5670" w:type="dxa"/>
            <w:shd w:val="clear" w:color="auto" w:fill="auto"/>
            <w:vAlign w:val="center"/>
          </w:tcPr>
          <w:p w14:paraId="1FB74677" w14:textId="4DE582BB" w:rsidR="001D6327" w:rsidRPr="002F0EFA" w:rsidRDefault="001D6327" w:rsidP="00E76294">
            <w:pPr>
              <w:spacing w:before="0"/>
              <w:jc w:val="left"/>
              <w:rPr>
                <w:sz w:val="18"/>
                <w:szCs w:val="18"/>
              </w:rPr>
            </w:pPr>
            <w:r w:rsidRPr="002F0EFA">
              <w:rPr>
                <w:sz w:val="18"/>
                <w:szCs w:val="18"/>
              </w:rPr>
              <w:t xml:space="preserve">17 </w:t>
            </w:r>
            <w:proofErr w:type="gramStart"/>
            <w:r w:rsidRPr="002F0EFA">
              <w:rPr>
                <w:sz w:val="18"/>
                <w:szCs w:val="18"/>
              </w:rPr>
              <w:t>personnes  pour</w:t>
            </w:r>
            <w:proofErr w:type="gramEnd"/>
            <w:r w:rsidRPr="002F0EFA">
              <w:rPr>
                <w:sz w:val="18"/>
                <w:szCs w:val="18"/>
              </w:rPr>
              <w:t xml:space="preserve"> le Direction </w:t>
            </w:r>
            <w:proofErr w:type="gramStart"/>
            <w:r w:rsidRPr="002F0EFA">
              <w:rPr>
                <w:sz w:val="18"/>
                <w:szCs w:val="18"/>
              </w:rPr>
              <w:t>+  assistantes</w:t>
            </w:r>
            <w:proofErr w:type="gramEnd"/>
          </w:p>
          <w:p w14:paraId="5516FC2D" w14:textId="374F389E" w:rsidR="001D6327" w:rsidRPr="002F0EFA" w:rsidRDefault="001D6327" w:rsidP="00E76294">
            <w:pPr>
              <w:spacing w:before="0"/>
              <w:jc w:val="left"/>
              <w:rPr>
                <w:sz w:val="18"/>
                <w:szCs w:val="18"/>
              </w:rPr>
            </w:pPr>
            <w:proofErr w:type="gramStart"/>
            <w:r w:rsidRPr="002F0EFA">
              <w:rPr>
                <w:sz w:val="18"/>
                <w:szCs w:val="18"/>
              </w:rPr>
              <w:t>4  personnes</w:t>
            </w:r>
            <w:proofErr w:type="gramEnd"/>
            <w:r w:rsidRPr="002F0EFA">
              <w:rPr>
                <w:sz w:val="18"/>
                <w:szCs w:val="18"/>
              </w:rPr>
              <w:t xml:space="preserve"> TAM Direction</w:t>
            </w:r>
          </w:p>
          <w:p w14:paraId="6DD525FC" w14:textId="753BC7C8" w:rsidR="001D6327" w:rsidRPr="002F0EFA" w:rsidRDefault="001D6327" w:rsidP="00E76294">
            <w:pPr>
              <w:spacing w:before="0"/>
              <w:jc w:val="left"/>
              <w:rPr>
                <w:color w:val="000000"/>
                <w:sz w:val="18"/>
                <w:szCs w:val="18"/>
              </w:rPr>
            </w:pPr>
            <w:proofErr w:type="gramStart"/>
            <w:r w:rsidRPr="002F0EFA">
              <w:rPr>
                <w:sz w:val="18"/>
                <w:szCs w:val="18"/>
              </w:rPr>
              <w:t>7  personnes</w:t>
            </w:r>
            <w:proofErr w:type="gramEnd"/>
            <w:r w:rsidRPr="002F0EFA">
              <w:rPr>
                <w:sz w:val="18"/>
                <w:szCs w:val="18"/>
              </w:rPr>
              <w:t xml:space="preserve"> TAM Cabinet </w:t>
            </w:r>
          </w:p>
        </w:tc>
      </w:tr>
      <w:tr w:rsidR="001D6327" w:rsidRPr="002F0EFA" w14:paraId="372E4361" w14:textId="77777777" w:rsidTr="00E76294">
        <w:trPr>
          <w:trHeight w:val="300"/>
        </w:trPr>
        <w:tc>
          <w:tcPr>
            <w:tcW w:w="3397" w:type="dxa"/>
            <w:shd w:val="clear" w:color="auto" w:fill="auto"/>
            <w:vAlign w:val="center"/>
          </w:tcPr>
          <w:p w14:paraId="344F5417" w14:textId="77777777" w:rsidR="001D6327" w:rsidRPr="002F0EFA" w:rsidRDefault="001D6327" w:rsidP="00E76294">
            <w:pPr>
              <w:spacing w:before="0"/>
              <w:jc w:val="left"/>
              <w:rPr>
                <w:color w:val="000000"/>
                <w:sz w:val="18"/>
                <w:szCs w:val="18"/>
              </w:rPr>
            </w:pPr>
            <w:r w:rsidRPr="002F0EFA">
              <w:rPr>
                <w:color w:val="000000"/>
                <w:sz w:val="18"/>
                <w:szCs w:val="18"/>
              </w:rPr>
              <w:t>Résidents</w:t>
            </w:r>
          </w:p>
        </w:tc>
        <w:tc>
          <w:tcPr>
            <w:tcW w:w="5670" w:type="dxa"/>
            <w:shd w:val="clear" w:color="auto" w:fill="auto"/>
            <w:vAlign w:val="center"/>
          </w:tcPr>
          <w:p w14:paraId="6259B525" w14:textId="01126512" w:rsidR="001D6327" w:rsidRPr="002F0EFA" w:rsidRDefault="001D6327" w:rsidP="00E76294">
            <w:pPr>
              <w:spacing w:before="0"/>
              <w:jc w:val="left"/>
              <w:rPr>
                <w:sz w:val="18"/>
                <w:szCs w:val="18"/>
              </w:rPr>
            </w:pPr>
            <w:r w:rsidRPr="002F0EFA">
              <w:rPr>
                <w:sz w:val="18"/>
                <w:szCs w:val="18"/>
              </w:rPr>
              <w:t>13.4 résidents pour le Direction et assistantes</w:t>
            </w:r>
          </w:p>
          <w:p w14:paraId="26872E86" w14:textId="39BC1032" w:rsidR="001D6327" w:rsidRPr="002F0EFA" w:rsidRDefault="001D6327" w:rsidP="00E76294">
            <w:pPr>
              <w:spacing w:before="0"/>
              <w:jc w:val="left"/>
              <w:rPr>
                <w:sz w:val="18"/>
                <w:szCs w:val="18"/>
              </w:rPr>
            </w:pPr>
            <w:r w:rsidRPr="002F0EFA">
              <w:rPr>
                <w:sz w:val="18"/>
                <w:szCs w:val="18"/>
              </w:rPr>
              <w:t xml:space="preserve">3.2 résidents </w:t>
            </w:r>
            <w:proofErr w:type="gramStart"/>
            <w:r w:rsidRPr="002F0EFA">
              <w:rPr>
                <w:sz w:val="18"/>
                <w:szCs w:val="18"/>
              </w:rPr>
              <w:t>du  TAM</w:t>
            </w:r>
            <w:proofErr w:type="gramEnd"/>
            <w:r w:rsidRPr="002F0EFA">
              <w:rPr>
                <w:sz w:val="18"/>
                <w:szCs w:val="18"/>
              </w:rPr>
              <w:t xml:space="preserve"> Direction</w:t>
            </w:r>
          </w:p>
          <w:p w14:paraId="2B109B9B" w14:textId="7EC631E4" w:rsidR="001D6327" w:rsidRPr="002F0EFA" w:rsidRDefault="001D6327" w:rsidP="00E76294">
            <w:pPr>
              <w:spacing w:before="0"/>
              <w:jc w:val="left"/>
              <w:rPr>
                <w:color w:val="000000"/>
                <w:sz w:val="18"/>
                <w:szCs w:val="18"/>
              </w:rPr>
            </w:pPr>
            <w:r w:rsidRPr="002F0EFA">
              <w:rPr>
                <w:sz w:val="18"/>
                <w:szCs w:val="18"/>
              </w:rPr>
              <w:t xml:space="preserve">5,5 résidents </w:t>
            </w:r>
            <w:proofErr w:type="gramStart"/>
            <w:r w:rsidRPr="002F0EFA">
              <w:rPr>
                <w:sz w:val="18"/>
                <w:szCs w:val="18"/>
              </w:rPr>
              <w:t>du  TAM</w:t>
            </w:r>
            <w:proofErr w:type="gramEnd"/>
            <w:r w:rsidRPr="002F0EFA">
              <w:rPr>
                <w:sz w:val="18"/>
                <w:szCs w:val="18"/>
              </w:rPr>
              <w:t xml:space="preserve"> Cabinet</w:t>
            </w:r>
          </w:p>
        </w:tc>
      </w:tr>
    </w:tbl>
    <w:p w14:paraId="04DBB151" w14:textId="77777777" w:rsidR="001D6327" w:rsidRPr="002F0EFA" w:rsidRDefault="001D6327" w:rsidP="001D6327">
      <w:pPr>
        <w:pStyle w:val="Titre4"/>
        <w:numPr>
          <w:ilvl w:val="3"/>
          <w:numId w:val="55"/>
        </w:numPr>
        <w:rPr>
          <w:sz w:val="20"/>
          <w:szCs w:val="22"/>
        </w:rPr>
      </w:pPr>
      <w:r w:rsidRPr="002F0EFA">
        <w:rPr>
          <w:sz w:val="20"/>
          <w:szCs w:val="22"/>
        </w:rPr>
        <w:t>Aménagements</w:t>
      </w:r>
    </w:p>
    <w:p w14:paraId="7B2E1211" w14:textId="1474FA6E" w:rsidR="001D6327" w:rsidRPr="002F0EFA" w:rsidRDefault="001D6327" w:rsidP="001D6327">
      <w:pPr>
        <w:rPr>
          <w:sz w:val="20"/>
          <w:szCs w:val="22"/>
        </w:rPr>
      </w:pPr>
      <w:r w:rsidRPr="002F0EFA">
        <w:rPr>
          <w:sz w:val="20"/>
          <w:szCs w:val="22"/>
        </w:rPr>
        <w:t>Les aménagements ci-dessous ne tiennent pas compte des 4 ETP (3,2 résidents) issus de TAM.</w:t>
      </w:r>
    </w:p>
    <w:tbl>
      <w:tblPr>
        <w:tblStyle w:val="Grilledutableau"/>
        <w:tblW w:w="0" w:type="auto"/>
        <w:tblLook w:val="04A0" w:firstRow="1" w:lastRow="0" w:firstColumn="1" w:lastColumn="0" w:noHBand="0" w:noVBand="1"/>
      </w:tblPr>
      <w:tblGrid>
        <w:gridCol w:w="3256"/>
        <w:gridCol w:w="5806"/>
      </w:tblGrid>
      <w:tr w:rsidR="001D6327" w:rsidRPr="002F0EFA" w14:paraId="6472D644" w14:textId="77777777" w:rsidTr="00E76294">
        <w:trPr>
          <w:trHeight w:val="170"/>
        </w:trPr>
        <w:tc>
          <w:tcPr>
            <w:tcW w:w="9062" w:type="dxa"/>
            <w:gridSpan w:val="2"/>
            <w:shd w:val="clear" w:color="auto" w:fill="FFE285"/>
            <w:vAlign w:val="center"/>
          </w:tcPr>
          <w:p w14:paraId="3178055F" w14:textId="77777777" w:rsidR="001D6327" w:rsidRPr="002F0EFA" w:rsidRDefault="001D6327" w:rsidP="00E76294">
            <w:pPr>
              <w:rPr>
                <w:b/>
                <w:bCs/>
                <w:sz w:val="18"/>
                <w:szCs w:val="18"/>
              </w:rPr>
            </w:pPr>
            <w:r w:rsidRPr="002F0EFA">
              <w:rPr>
                <w:b/>
                <w:bCs/>
                <w:sz w:val="16"/>
                <w:szCs w:val="16"/>
              </w:rPr>
              <w:t>AMENAGEMENT</w:t>
            </w:r>
          </w:p>
        </w:tc>
      </w:tr>
      <w:tr w:rsidR="001D6327" w:rsidRPr="002F0EFA" w14:paraId="7E38950A" w14:textId="77777777" w:rsidTr="00E76294">
        <w:trPr>
          <w:trHeight w:val="567"/>
        </w:trPr>
        <w:tc>
          <w:tcPr>
            <w:tcW w:w="3256" w:type="dxa"/>
            <w:vAlign w:val="center"/>
          </w:tcPr>
          <w:p w14:paraId="2492D6DB" w14:textId="77777777" w:rsidR="001D6327" w:rsidRPr="002F0EFA" w:rsidRDefault="001D6327" w:rsidP="00E76294">
            <w:pPr>
              <w:rPr>
                <w:sz w:val="18"/>
                <w:szCs w:val="18"/>
              </w:rPr>
            </w:pPr>
            <w:r w:rsidRPr="002F0EFA">
              <w:rPr>
                <w:sz w:val="18"/>
                <w:szCs w:val="18"/>
              </w:rPr>
              <w:t xml:space="preserve">Postes de travail : </w:t>
            </w:r>
          </w:p>
          <w:p w14:paraId="30495578" w14:textId="77777777" w:rsidR="001D6327" w:rsidRPr="002F0EFA" w:rsidRDefault="001D6327" w:rsidP="00E76294">
            <w:pPr>
              <w:rPr>
                <w:sz w:val="18"/>
                <w:szCs w:val="18"/>
              </w:rPr>
            </w:pPr>
            <w:proofErr w:type="gramStart"/>
            <w:r w:rsidRPr="002F0EFA">
              <w:rPr>
                <w:sz w:val="18"/>
                <w:szCs w:val="18"/>
              </w:rPr>
              <w:t>nb</w:t>
            </w:r>
            <w:proofErr w:type="gramEnd"/>
            <w:r w:rsidRPr="002F0EFA">
              <w:rPr>
                <w:sz w:val="18"/>
                <w:szCs w:val="18"/>
              </w:rPr>
              <w:t xml:space="preserve"> et configuration </w:t>
            </w:r>
          </w:p>
        </w:tc>
        <w:tc>
          <w:tcPr>
            <w:tcW w:w="5806" w:type="dxa"/>
            <w:shd w:val="clear" w:color="auto" w:fill="auto"/>
            <w:vAlign w:val="center"/>
          </w:tcPr>
          <w:p w14:paraId="0860A222" w14:textId="77777777" w:rsidR="001D6327" w:rsidRPr="002F0EFA" w:rsidRDefault="001D6327" w:rsidP="00E76294">
            <w:pPr>
              <w:rPr>
                <w:sz w:val="18"/>
                <w:szCs w:val="18"/>
              </w:rPr>
            </w:pPr>
            <w:r w:rsidRPr="002F0EFA">
              <w:rPr>
                <w:sz w:val="18"/>
                <w:szCs w:val="18"/>
              </w:rPr>
              <w:t xml:space="preserve">* 14 postes de travail : 1 îlot de 2 et 3 îlots de 4 </w:t>
            </w:r>
          </w:p>
        </w:tc>
      </w:tr>
      <w:tr w:rsidR="001D6327" w:rsidRPr="002F0EFA" w14:paraId="0B9C5DE8" w14:textId="77777777" w:rsidTr="00E76294">
        <w:trPr>
          <w:trHeight w:val="567"/>
        </w:trPr>
        <w:tc>
          <w:tcPr>
            <w:tcW w:w="3256" w:type="dxa"/>
            <w:vAlign w:val="center"/>
          </w:tcPr>
          <w:p w14:paraId="5BBAA4A8" w14:textId="77777777" w:rsidR="001D6327" w:rsidRPr="002F0EFA" w:rsidRDefault="001D6327" w:rsidP="00E76294">
            <w:pPr>
              <w:rPr>
                <w:sz w:val="18"/>
                <w:szCs w:val="18"/>
              </w:rPr>
            </w:pPr>
            <w:r w:rsidRPr="002F0EFA">
              <w:rPr>
                <w:sz w:val="18"/>
                <w:szCs w:val="18"/>
              </w:rPr>
              <w:t>Cabinet service médical</w:t>
            </w:r>
          </w:p>
        </w:tc>
        <w:tc>
          <w:tcPr>
            <w:tcW w:w="5806" w:type="dxa"/>
            <w:shd w:val="clear" w:color="auto" w:fill="auto"/>
            <w:vAlign w:val="center"/>
          </w:tcPr>
          <w:p w14:paraId="224B9CF8" w14:textId="77777777" w:rsidR="001D6327" w:rsidRPr="002F0EFA" w:rsidRDefault="001D6327" w:rsidP="00E76294">
            <w:pPr>
              <w:rPr>
                <w:sz w:val="18"/>
                <w:szCs w:val="18"/>
              </w:rPr>
            </w:pPr>
            <w:r w:rsidRPr="002F0EFA">
              <w:rPr>
                <w:sz w:val="18"/>
                <w:szCs w:val="18"/>
              </w:rPr>
              <w:t>5 postes (1 ilot de 5 personnes)</w:t>
            </w:r>
          </w:p>
          <w:p w14:paraId="49D1AB10" w14:textId="77777777" w:rsidR="001D6327" w:rsidRPr="002F0EFA" w:rsidRDefault="001D6327" w:rsidP="00E76294">
            <w:pPr>
              <w:rPr>
                <w:sz w:val="18"/>
                <w:szCs w:val="18"/>
              </w:rPr>
            </w:pPr>
            <w:r w:rsidRPr="002F0EFA">
              <w:rPr>
                <w:sz w:val="18"/>
                <w:szCs w:val="18"/>
              </w:rPr>
              <w:t>2 bulles de 1 personne)</w:t>
            </w:r>
          </w:p>
        </w:tc>
      </w:tr>
      <w:tr w:rsidR="001D6327" w:rsidRPr="002F0EFA" w14:paraId="27BBC32C" w14:textId="77777777" w:rsidTr="00E76294">
        <w:trPr>
          <w:trHeight w:val="567"/>
        </w:trPr>
        <w:tc>
          <w:tcPr>
            <w:tcW w:w="3256" w:type="dxa"/>
            <w:vAlign w:val="center"/>
          </w:tcPr>
          <w:p w14:paraId="08CB3FA3" w14:textId="77777777" w:rsidR="001D6327" w:rsidRPr="002F0EFA" w:rsidRDefault="001D6327" w:rsidP="00E76294">
            <w:pPr>
              <w:rPr>
                <w:sz w:val="18"/>
                <w:szCs w:val="18"/>
              </w:rPr>
            </w:pPr>
            <w:r w:rsidRPr="002F0EFA">
              <w:rPr>
                <w:sz w:val="18"/>
                <w:szCs w:val="18"/>
              </w:rPr>
              <w:t>Réunion / bulle</w:t>
            </w:r>
          </w:p>
        </w:tc>
        <w:tc>
          <w:tcPr>
            <w:tcW w:w="5806" w:type="dxa"/>
            <w:shd w:val="clear" w:color="auto" w:fill="auto"/>
            <w:vAlign w:val="center"/>
          </w:tcPr>
          <w:p w14:paraId="78550616" w14:textId="77777777" w:rsidR="001D6327" w:rsidRPr="002F0EFA" w:rsidRDefault="001D6327" w:rsidP="00E76294">
            <w:pPr>
              <w:rPr>
                <w:sz w:val="18"/>
                <w:szCs w:val="18"/>
              </w:rPr>
            </w:pPr>
            <w:r w:rsidRPr="002F0EFA">
              <w:rPr>
                <w:sz w:val="18"/>
                <w:szCs w:val="18"/>
              </w:rPr>
              <w:t>* 2 salles capacité 4 à 6 personnes sans équipement informatique mais avec un écran type flip pour l’une d’elle</w:t>
            </w:r>
          </w:p>
          <w:p w14:paraId="70D76AD5" w14:textId="77777777" w:rsidR="001D6327" w:rsidRPr="002F0EFA" w:rsidRDefault="001D6327" w:rsidP="00E76294">
            <w:pPr>
              <w:rPr>
                <w:sz w:val="18"/>
                <w:szCs w:val="18"/>
              </w:rPr>
            </w:pPr>
            <w:r w:rsidRPr="002F0EFA">
              <w:rPr>
                <w:sz w:val="18"/>
                <w:szCs w:val="18"/>
              </w:rPr>
              <w:t>* 1 salle capacité 6 personnes avec écran de projection</w:t>
            </w:r>
          </w:p>
          <w:p w14:paraId="132A5C80" w14:textId="77777777" w:rsidR="001D6327" w:rsidRPr="002F0EFA" w:rsidRDefault="001D6327" w:rsidP="00E76294">
            <w:pPr>
              <w:rPr>
                <w:sz w:val="18"/>
                <w:szCs w:val="18"/>
              </w:rPr>
            </w:pPr>
            <w:r w:rsidRPr="002F0EFA">
              <w:rPr>
                <w:sz w:val="18"/>
                <w:szCs w:val="18"/>
              </w:rPr>
              <w:t>* 1 salle capacité 10 personnes avec écran de projection</w:t>
            </w:r>
          </w:p>
          <w:p w14:paraId="5B2B5C5C" w14:textId="77777777" w:rsidR="001D6327" w:rsidRPr="002F0EFA" w:rsidRDefault="001D6327" w:rsidP="00E76294">
            <w:pPr>
              <w:rPr>
                <w:sz w:val="18"/>
                <w:szCs w:val="18"/>
              </w:rPr>
            </w:pPr>
            <w:r w:rsidRPr="002F0EFA">
              <w:rPr>
                <w:sz w:val="18"/>
                <w:szCs w:val="18"/>
              </w:rPr>
              <w:t>* 1 salle capacité 2 personnes avec équipement informatique (1 poste de travail) mais sans écran de projection</w:t>
            </w:r>
          </w:p>
          <w:p w14:paraId="298328AA" w14:textId="77777777" w:rsidR="001D6327" w:rsidRPr="002F0EFA" w:rsidRDefault="001D6327" w:rsidP="00E76294">
            <w:pPr>
              <w:rPr>
                <w:sz w:val="18"/>
                <w:szCs w:val="18"/>
              </w:rPr>
            </w:pPr>
            <w:r w:rsidRPr="002F0EFA">
              <w:rPr>
                <w:sz w:val="18"/>
                <w:szCs w:val="18"/>
              </w:rPr>
              <w:t>* 1 salle capacité 4 personnes avec équipement informatique (2 postes de travail) mais sans écran de projection</w:t>
            </w:r>
          </w:p>
        </w:tc>
      </w:tr>
      <w:tr w:rsidR="001D6327" w:rsidRPr="002F0EFA" w14:paraId="044F6A27" w14:textId="77777777" w:rsidTr="00E76294">
        <w:trPr>
          <w:trHeight w:val="567"/>
        </w:trPr>
        <w:tc>
          <w:tcPr>
            <w:tcW w:w="3256" w:type="dxa"/>
            <w:shd w:val="clear" w:color="auto" w:fill="auto"/>
            <w:vAlign w:val="center"/>
          </w:tcPr>
          <w:p w14:paraId="693B3869" w14:textId="77777777" w:rsidR="001D6327" w:rsidRPr="002F0EFA" w:rsidRDefault="001D6327" w:rsidP="00E76294">
            <w:pPr>
              <w:rPr>
                <w:sz w:val="18"/>
                <w:szCs w:val="18"/>
              </w:rPr>
            </w:pPr>
            <w:r w:rsidRPr="002F0EFA">
              <w:rPr>
                <w:sz w:val="18"/>
                <w:szCs w:val="18"/>
              </w:rPr>
              <w:t>Equipements</w:t>
            </w:r>
          </w:p>
        </w:tc>
        <w:tc>
          <w:tcPr>
            <w:tcW w:w="5806" w:type="dxa"/>
            <w:shd w:val="clear" w:color="auto" w:fill="auto"/>
            <w:vAlign w:val="center"/>
          </w:tcPr>
          <w:p w14:paraId="1FF014A6" w14:textId="77777777" w:rsidR="001D6327" w:rsidRPr="002F0EFA" w:rsidRDefault="001D6327" w:rsidP="00E76294">
            <w:pPr>
              <w:rPr>
                <w:sz w:val="18"/>
                <w:szCs w:val="18"/>
              </w:rPr>
            </w:pPr>
            <w:r w:rsidRPr="002F0EFA">
              <w:rPr>
                <w:sz w:val="18"/>
                <w:szCs w:val="18"/>
              </w:rPr>
              <w:t>* 1 casier par salarié</w:t>
            </w:r>
          </w:p>
          <w:p w14:paraId="5854EB7C" w14:textId="77777777" w:rsidR="001D6327" w:rsidRPr="002F0EFA" w:rsidRDefault="001D6327" w:rsidP="00E76294">
            <w:pPr>
              <w:rPr>
                <w:sz w:val="18"/>
                <w:szCs w:val="18"/>
              </w:rPr>
            </w:pPr>
            <w:r w:rsidRPr="002F0EFA">
              <w:rPr>
                <w:sz w:val="18"/>
                <w:szCs w:val="18"/>
              </w:rPr>
              <w:t>* 1 placard de rangement (fournitures)</w:t>
            </w:r>
          </w:p>
          <w:p w14:paraId="4CDAE351" w14:textId="77777777" w:rsidR="001D6327" w:rsidRPr="002F0EFA" w:rsidRDefault="001D6327" w:rsidP="00E76294">
            <w:pPr>
              <w:rPr>
                <w:sz w:val="18"/>
                <w:szCs w:val="18"/>
              </w:rPr>
            </w:pPr>
            <w:r w:rsidRPr="002F0EFA">
              <w:rPr>
                <w:sz w:val="18"/>
                <w:szCs w:val="18"/>
              </w:rPr>
              <w:t>* 1 à 2 placards de rangement (documents, classeurs…)</w:t>
            </w:r>
          </w:p>
        </w:tc>
      </w:tr>
      <w:tr w:rsidR="001D6327" w:rsidRPr="002F0EFA" w14:paraId="2D24135F" w14:textId="77777777" w:rsidTr="00E76294">
        <w:trPr>
          <w:trHeight w:val="283"/>
        </w:trPr>
        <w:tc>
          <w:tcPr>
            <w:tcW w:w="3256" w:type="dxa"/>
            <w:shd w:val="clear" w:color="auto" w:fill="auto"/>
            <w:vAlign w:val="center"/>
          </w:tcPr>
          <w:p w14:paraId="75A817D5" w14:textId="77777777" w:rsidR="001D6327" w:rsidRPr="002F0EFA" w:rsidRDefault="001D6327" w:rsidP="00E76294">
            <w:pPr>
              <w:rPr>
                <w:sz w:val="18"/>
                <w:szCs w:val="18"/>
              </w:rPr>
            </w:pPr>
            <w:r w:rsidRPr="002F0EFA">
              <w:rPr>
                <w:sz w:val="18"/>
                <w:szCs w:val="18"/>
              </w:rPr>
              <w:t>Spécificités</w:t>
            </w:r>
          </w:p>
        </w:tc>
        <w:tc>
          <w:tcPr>
            <w:tcW w:w="5806" w:type="dxa"/>
            <w:shd w:val="clear" w:color="auto" w:fill="auto"/>
            <w:vAlign w:val="center"/>
          </w:tcPr>
          <w:p w14:paraId="4CA73306" w14:textId="77777777" w:rsidR="001D6327" w:rsidRPr="002F0EFA" w:rsidRDefault="001D6327" w:rsidP="00E76294">
            <w:pPr>
              <w:rPr>
                <w:sz w:val="18"/>
                <w:szCs w:val="18"/>
              </w:rPr>
            </w:pPr>
            <w:r w:rsidRPr="002F0EFA">
              <w:rPr>
                <w:sz w:val="18"/>
                <w:szCs w:val="18"/>
              </w:rPr>
              <w:t>* 2 placards verrouillables (dossiers confidentiels DG)</w:t>
            </w:r>
          </w:p>
          <w:p w14:paraId="455D55B4" w14:textId="77777777" w:rsidR="001D6327" w:rsidRPr="002F0EFA" w:rsidRDefault="001D6327" w:rsidP="00E76294">
            <w:pPr>
              <w:rPr>
                <w:sz w:val="18"/>
                <w:szCs w:val="18"/>
              </w:rPr>
            </w:pPr>
            <w:r w:rsidRPr="002F0EFA">
              <w:rPr>
                <w:sz w:val="18"/>
                <w:szCs w:val="18"/>
              </w:rPr>
              <w:t>* Porte-manteaux</w:t>
            </w:r>
          </w:p>
          <w:p w14:paraId="28ADC324" w14:textId="77777777" w:rsidR="001D6327" w:rsidRPr="002F0EFA" w:rsidRDefault="001D6327" w:rsidP="00E76294">
            <w:pPr>
              <w:rPr>
                <w:sz w:val="18"/>
                <w:szCs w:val="18"/>
              </w:rPr>
            </w:pPr>
            <w:r w:rsidRPr="002F0EFA">
              <w:rPr>
                <w:sz w:val="18"/>
                <w:szCs w:val="18"/>
              </w:rPr>
              <w:t>* Espace de stockage sécurisé pour casques de vélos</w:t>
            </w:r>
          </w:p>
        </w:tc>
      </w:tr>
    </w:tbl>
    <w:p w14:paraId="5C07EE70" w14:textId="77777777" w:rsidR="001D6327" w:rsidRPr="002F0EFA" w:rsidRDefault="001D6327" w:rsidP="001D6327">
      <w:pPr>
        <w:rPr>
          <w:sz w:val="20"/>
          <w:szCs w:val="22"/>
        </w:rPr>
      </w:pPr>
    </w:p>
    <w:p w14:paraId="3753311B" w14:textId="77777777" w:rsidR="001D6327" w:rsidRPr="002F0EFA" w:rsidRDefault="001D6327" w:rsidP="001D6327">
      <w:pPr>
        <w:pStyle w:val="Titre4"/>
        <w:numPr>
          <w:ilvl w:val="3"/>
          <w:numId w:val="55"/>
        </w:numPr>
        <w:rPr>
          <w:sz w:val="20"/>
          <w:szCs w:val="22"/>
        </w:rPr>
      </w:pPr>
      <w:r w:rsidRPr="002F0EFA">
        <w:rPr>
          <w:sz w:val="20"/>
          <w:szCs w:val="22"/>
        </w:rPr>
        <w:t>Prototype validé</w:t>
      </w:r>
    </w:p>
    <w:p w14:paraId="0D8F9A4D" w14:textId="44A4C423" w:rsidR="001D6327" w:rsidRPr="002F0EFA" w:rsidRDefault="001D6327" w:rsidP="001D6327">
      <w:pPr>
        <w:rPr>
          <w:sz w:val="20"/>
          <w:szCs w:val="22"/>
        </w:rPr>
      </w:pPr>
      <w:r w:rsidRPr="002F0EFA">
        <w:rPr>
          <w:sz w:val="20"/>
          <w:szCs w:val="22"/>
        </w:rPr>
        <w:t xml:space="preserve">Ce prototype ne tient pas compte des 4 ETP issus TAM Direction et de 7 ETP du cabinet TAM Cabinet   effectifs fléchés sur cet espace collaboratif (avec des données restant à confirmer) et postérieurement à la formalisation du prototype. </w:t>
      </w:r>
    </w:p>
    <w:p w14:paraId="591F2602" w14:textId="77777777" w:rsidR="001D6327" w:rsidRPr="002F0EFA" w:rsidRDefault="001D6327" w:rsidP="001D6327">
      <w:pPr>
        <w:rPr>
          <w:sz w:val="20"/>
          <w:szCs w:val="22"/>
        </w:rPr>
      </w:pPr>
      <w:r w:rsidRPr="002F0EFA">
        <w:rPr>
          <w:noProof/>
          <w:sz w:val="20"/>
          <w:szCs w:val="22"/>
        </w:rPr>
        <w:lastRenderedPageBreak/>
        <w:drawing>
          <wp:inline distT="0" distB="0" distL="0" distR="0" wp14:anchorId="3A5D43FE" wp14:editId="2706362D">
            <wp:extent cx="6093460" cy="3430905"/>
            <wp:effectExtent l="0" t="0" r="0" b="0"/>
            <wp:docPr id="2127427860" name="image27.jpg" descr="Une image contenant texte, capture d’écran, diagramme&#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2127427860" name="image27.jpg" descr="Une image contenant texte, capture d’écran, diagramme&#10;&#10;Le contenu généré par l’IA peut être incorrect."/>
                    <pic:cNvPicPr preferRelativeResize="0"/>
                  </pic:nvPicPr>
                  <pic:blipFill>
                    <a:blip r:embed="rId66"/>
                    <a:srcRect/>
                    <a:stretch>
                      <a:fillRect/>
                    </a:stretch>
                  </pic:blipFill>
                  <pic:spPr>
                    <a:xfrm>
                      <a:off x="0" y="0"/>
                      <a:ext cx="6093460" cy="3430905"/>
                    </a:xfrm>
                    <a:prstGeom prst="rect">
                      <a:avLst/>
                    </a:prstGeom>
                    <a:ln/>
                  </pic:spPr>
                </pic:pic>
              </a:graphicData>
            </a:graphic>
          </wp:inline>
        </w:drawing>
      </w:r>
    </w:p>
    <w:p w14:paraId="1B01F0BF" w14:textId="77777777" w:rsidR="001D6327" w:rsidRPr="002F0EFA" w:rsidRDefault="001D6327" w:rsidP="001D6327">
      <w:pPr>
        <w:pStyle w:val="Titre3"/>
        <w:numPr>
          <w:ilvl w:val="2"/>
          <w:numId w:val="55"/>
        </w:numPr>
        <w:rPr>
          <w:sz w:val="20"/>
          <w:szCs w:val="22"/>
        </w:rPr>
      </w:pPr>
      <w:r w:rsidRPr="002F0EFA">
        <w:rPr>
          <w:sz w:val="20"/>
          <w:szCs w:val="22"/>
        </w:rPr>
        <w:t>COM / Marketing</w:t>
      </w:r>
    </w:p>
    <w:p w14:paraId="347D96F2" w14:textId="77777777" w:rsidR="001D6327" w:rsidRPr="002F0EFA" w:rsidRDefault="001D6327" w:rsidP="001D6327">
      <w:pPr>
        <w:pStyle w:val="Titre4"/>
        <w:numPr>
          <w:ilvl w:val="3"/>
          <w:numId w:val="55"/>
        </w:numPr>
        <w:rPr>
          <w:sz w:val="20"/>
          <w:szCs w:val="22"/>
        </w:rPr>
      </w:pPr>
      <w:r w:rsidRPr="002F0EFA">
        <w:rPr>
          <w:sz w:val="20"/>
          <w:szCs w:val="22"/>
        </w:rPr>
        <w:t>Présentation du service</w:t>
      </w:r>
    </w:p>
    <w:p w14:paraId="5114874C" w14:textId="77777777" w:rsidR="001D6327" w:rsidRPr="002F0EFA" w:rsidRDefault="001D6327" w:rsidP="001D6327">
      <w:pPr>
        <w:rPr>
          <w:sz w:val="20"/>
          <w:szCs w:val="22"/>
        </w:rPr>
      </w:pPr>
      <w:r w:rsidRPr="002F0EFA">
        <w:rPr>
          <w:sz w:val="20"/>
          <w:szCs w:val="22"/>
          <w:u w:val="single"/>
        </w:rPr>
        <w:t>Mission principale :</w:t>
      </w:r>
      <w:r w:rsidRPr="002F0EFA">
        <w:rPr>
          <w:sz w:val="20"/>
          <w:szCs w:val="22"/>
        </w:rPr>
        <w:t xml:space="preserve"> Elaboration et mise en œuvre de la stratégie de communication et de marketing de la CPAM – accueil dans le cadre du projet Pousser les Murs au sein de ce collectif d’une chargée de mission en charge de la Démarche de Transformation (projet d’entreprise de la CPAM).</w:t>
      </w:r>
    </w:p>
    <w:p w14:paraId="1B975018" w14:textId="77777777" w:rsidR="001D6327" w:rsidRPr="002F0EFA" w:rsidRDefault="001D6327" w:rsidP="001D6327">
      <w:pPr>
        <w:rPr>
          <w:sz w:val="20"/>
          <w:szCs w:val="22"/>
        </w:rPr>
      </w:pPr>
    </w:p>
    <w:p w14:paraId="16E86843" w14:textId="77777777" w:rsidR="001D6327" w:rsidRPr="002F0EFA" w:rsidRDefault="001D6327" w:rsidP="001D6327">
      <w:pPr>
        <w:pStyle w:val="Titre4"/>
        <w:numPr>
          <w:ilvl w:val="3"/>
          <w:numId w:val="55"/>
        </w:numPr>
        <w:rPr>
          <w:sz w:val="20"/>
          <w:szCs w:val="22"/>
        </w:rPr>
      </w:pPr>
      <w:r w:rsidRPr="002F0EFA">
        <w:rPr>
          <w:sz w:val="20"/>
          <w:szCs w:val="22"/>
        </w:rPr>
        <w:t>Macro-zoning</w:t>
      </w:r>
    </w:p>
    <w:tbl>
      <w:tblPr>
        <w:tblW w:w="9629" w:type="dxa"/>
        <w:tblLayout w:type="fixed"/>
        <w:tblLook w:val="0400" w:firstRow="0" w:lastRow="0" w:firstColumn="0" w:lastColumn="0" w:noHBand="0" w:noVBand="1"/>
      </w:tblPr>
      <w:tblGrid>
        <w:gridCol w:w="4101"/>
        <w:gridCol w:w="5528"/>
      </w:tblGrid>
      <w:tr w:rsidR="001D6327" w:rsidRPr="002F0EFA" w14:paraId="7BEC7286" w14:textId="77777777" w:rsidTr="00E76294">
        <w:trPr>
          <w:trHeight w:val="300"/>
        </w:trPr>
        <w:tc>
          <w:tcPr>
            <w:tcW w:w="9629" w:type="dxa"/>
            <w:gridSpan w:val="2"/>
            <w:tcBorders>
              <w:top w:val="single" w:sz="8" w:space="0" w:color="000000"/>
              <w:left w:val="single" w:sz="8" w:space="0" w:color="000000"/>
              <w:bottom w:val="single" w:sz="8" w:space="0" w:color="000000"/>
              <w:right w:val="single" w:sz="8" w:space="0" w:color="000000"/>
            </w:tcBorders>
            <w:shd w:val="clear" w:color="auto" w:fill="FFE285"/>
            <w:vAlign w:val="center"/>
          </w:tcPr>
          <w:p w14:paraId="6CF48703" w14:textId="77777777" w:rsidR="001D6327" w:rsidRPr="002F0EFA" w:rsidRDefault="001D6327" w:rsidP="00E76294">
            <w:pPr>
              <w:spacing w:before="0"/>
              <w:jc w:val="left"/>
              <w:rPr>
                <w:b/>
                <w:color w:val="000000"/>
                <w:sz w:val="16"/>
                <w:szCs w:val="16"/>
              </w:rPr>
            </w:pPr>
            <w:r w:rsidRPr="002F0EFA">
              <w:rPr>
                <w:b/>
                <w:color w:val="000000"/>
                <w:sz w:val="16"/>
                <w:szCs w:val="16"/>
              </w:rPr>
              <w:t>MACRO-ZONING</w:t>
            </w:r>
          </w:p>
        </w:tc>
      </w:tr>
      <w:tr w:rsidR="001D6327" w:rsidRPr="002F0EFA" w14:paraId="7709CEE1" w14:textId="77777777" w:rsidTr="00E76294">
        <w:trPr>
          <w:trHeight w:val="290"/>
        </w:trPr>
        <w:tc>
          <w:tcPr>
            <w:tcW w:w="4101" w:type="dxa"/>
            <w:vMerge w:val="restart"/>
            <w:tcBorders>
              <w:top w:val="nil"/>
              <w:left w:val="single" w:sz="8" w:space="0" w:color="000000"/>
              <w:bottom w:val="single" w:sz="8" w:space="0" w:color="000000"/>
              <w:right w:val="single" w:sz="8" w:space="0" w:color="000000"/>
            </w:tcBorders>
            <w:shd w:val="clear" w:color="auto" w:fill="auto"/>
            <w:vAlign w:val="center"/>
          </w:tcPr>
          <w:p w14:paraId="38F2895F" w14:textId="77777777" w:rsidR="001D6327" w:rsidRPr="002F0EFA" w:rsidRDefault="001D6327" w:rsidP="00E76294">
            <w:pPr>
              <w:spacing w:before="0"/>
              <w:jc w:val="left"/>
              <w:rPr>
                <w:i/>
                <w:color w:val="000000"/>
                <w:sz w:val="16"/>
                <w:szCs w:val="16"/>
              </w:rPr>
            </w:pPr>
            <w:r w:rsidRPr="002F0EFA">
              <w:rPr>
                <w:i/>
                <w:color w:val="000000"/>
                <w:sz w:val="16"/>
                <w:szCs w:val="16"/>
              </w:rPr>
              <w:t>Localisation actuelle</w:t>
            </w:r>
          </w:p>
        </w:tc>
        <w:tc>
          <w:tcPr>
            <w:tcW w:w="5528" w:type="dxa"/>
            <w:tcBorders>
              <w:top w:val="nil"/>
              <w:left w:val="nil"/>
              <w:bottom w:val="nil"/>
              <w:right w:val="single" w:sz="8" w:space="0" w:color="000000"/>
            </w:tcBorders>
            <w:shd w:val="clear" w:color="auto" w:fill="auto"/>
            <w:vAlign w:val="center"/>
          </w:tcPr>
          <w:p w14:paraId="4B8CE3BE" w14:textId="77777777" w:rsidR="001D6327" w:rsidRPr="002F0EFA" w:rsidRDefault="001D6327" w:rsidP="00E76294">
            <w:pPr>
              <w:spacing w:before="0"/>
              <w:jc w:val="left"/>
              <w:rPr>
                <w:i/>
                <w:color w:val="000000"/>
                <w:sz w:val="16"/>
                <w:szCs w:val="16"/>
              </w:rPr>
            </w:pPr>
            <w:r w:rsidRPr="002F0EFA">
              <w:rPr>
                <w:i/>
                <w:color w:val="000000"/>
                <w:sz w:val="16"/>
                <w:szCs w:val="16"/>
              </w:rPr>
              <w:t>* Zola – Bâtiment A – Etage 2</w:t>
            </w:r>
          </w:p>
        </w:tc>
      </w:tr>
      <w:tr w:rsidR="001D6327" w:rsidRPr="002F0EFA" w14:paraId="6935B25F" w14:textId="77777777" w:rsidTr="00E76294">
        <w:trPr>
          <w:trHeight w:val="300"/>
        </w:trPr>
        <w:tc>
          <w:tcPr>
            <w:tcW w:w="4101" w:type="dxa"/>
            <w:vMerge/>
            <w:tcBorders>
              <w:top w:val="nil"/>
              <w:left w:val="single" w:sz="8" w:space="0" w:color="000000"/>
              <w:bottom w:val="single" w:sz="8" w:space="0" w:color="000000"/>
              <w:right w:val="single" w:sz="8" w:space="0" w:color="000000"/>
            </w:tcBorders>
            <w:shd w:val="clear" w:color="auto" w:fill="auto"/>
            <w:vAlign w:val="center"/>
          </w:tcPr>
          <w:p w14:paraId="4E528C4B" w14:textId="77777777" w:rsidR="001D6327" w:rsidRPr="002F0EFA" w:rsidRDefault="001D6327" w:rsidP="00E76294">
            <w:pPr>
              <w:widowControl w:val="0"/>
              <w:pBdr>
                <w:top w:val="nil"/>
                <w:left w:val="nil"/>
                <w:bottom w:val="nil"/>
                <w:right w:val="nil"/>
                <w:between w:val="nil"/>
              </w:pBdr>
              <w:spacing w:before="0" w:line="276" w:lineRule="auto"/>
              <w:jc w:val="left"/>
              <w:rPr>
                <w:i/>
                <w:color w:val="000000"/>
                <w:sz w:val="16"/>
                <w:szCs w:val="16"/>
              </w:rPr>
            </w:pPr>
          </w:p>
        </w:tc>
        <w:tc>
          <w:tcPr>
            <w:tcW w:w="5528" w:type="dxa"/>
            <w:tcBorders>
              <w:top w:val="nil"/>
              <w:left w:val="nil"/>
              <w:bottom w:val="single" w:sz="8" w:space="0" w:color="000000"/>
              <w:right w:val="single" w:sz="8" w:space="0" w:color="000000"/>
            </w:tcBorders>
            <w:shd w:val="clear" w:color="auto" w:fill="auto"/>
            <w:vAlign w:val="center"/>
          </w:tcPr>
          <w:p w14:paraId="4FDCEB24" w14:textId="77777777" w:rsidR="001D6327" w:rsidRPr="002F0EFA" w:rsidRDefault="001D6327" w:rsidP="00E76294">
            <w:pPr>
              <w:spacing w:before="0"/>
              <w:jc w:val="left"/>
              <w:rPr>
                <w:i/>
                <w:color w:val="000000"/>
                <w:sz w:val="16"/>
                <w:szCs w:val="16"/>
              </w:rPr>
            </w:pPr>
            <w:r w:rsidRPr="002F0EFA">
              <w:rPr>
                <w:i/>
                <w:color w:val="000000"/>
                <w:sz w:val="16"/>
                <w:szCs w:val="16"/>
              </w:rPr>
              <w:t>* Zola – Bâtiment B – Etage 5</w:t>
            </w:r>
          </w:p>
        </w:tc>
      </w:tr>
      <w:tr w:rsidR="001D6327" w:rsidRPr="002F0EFA" w14:paraId="78AB708B" w14:textId="77777777" w:rsidTr="00E76294">
        <w:trPr>
          <w:trHeight w:val="300"/>
        </w:trPr>
        <w:tc>
          <w:tcPr>
            <w:tcW w:w="4101" w:type="dxa"/>
            <w:tcBorders>
              <w:top w:val="nil"/>
              <w:left w:val="single" w:sz="8" w:space="0" w:color="000000"/>
              <w:bottom w:val="single" w:sz="8" w:space="0" w:color="000000"/>
              <w:right w:val="single" w:sz="8" w:space="0" w:color="000000"/>
            </w:tcBorders>
            <w:shd w:val="clear" w:color="auto" w:fill="auto"/>
            <w:vAlign w:val="center"/>
          </w:tcPr>
          <w:p w14:paraId="4C08CEBD" w14:textId="77777777" w:rsidR="001D6327" w:rsidRPr="002F0EFA" w:rsidRDefault="001D6327" w:rsidP="00E76294">
            <w:pPr>
              <w:spacing w:before="0"/>
              <w:jc w:val="left"/>
              <w:rPr>
                <w:color w:val="000000"/>
                <w:sz w:val="18"/>
                <w:szCs w:val="18"/>
              </w:rPr>
            </w:pPr>
            <w:r w:rsidRPr="002F0EFA">
              <w:rPr>
                <w:color w:val="000000"/>
                <w:sz w:val="18"/>
                <w:szCs w:val="18"/>
              </w:rPr>
              <w:t>Surface allouée au service</w:t>
            </w:r>
          </w:p>
        </w:tc>
        <w:tc>
          <w:tcPr>
            <w:tcW w:w="5528" w:type="dxa"/>
            <w:tcBorders>
              <w:top w:val="nil"/>
              <w:left w:val="nil"/>
              <w:bottom w:val="single" w:sz="8" w:space="0" w:color="000000"/>
              <w:right w:val="single" w:sz="8" w:space="0" w:color="000000"/>
            </w:tcBorders>
            <w:shd w:val="clear" w:color="auto" w:fill="auto"/>
            <w:vAlign w:val="center"/>
          </w:tcPr>
          <w:p w14:paraId="08EFF58A" w14:textId="77777777" w:rsidR="001D6327" w:rsidRPr="002F0EFA" w:rsidRDefault="001D6327" w:rsidP="00E76294">
            <w:pPr>
              <w:spacing w:before="0"/>
              <w:jc w:val="left"/>
              <w:rPr>
                <w:color w:val="000000"/>
                <w:sz w:val="18"/>
                <w:szCs w:val="18"/>
              </w:rPr>
            </w:pPr>
            <w:r w:rsidRPr="002F0EFA">
              <w:rPr>
                <w:color w:val="000000"/>
                <w:sz w:val="18"/>
                <w:szCs w:val="18"/>
              </w:rPr>
              <w:t xml:space="preserve">90m² </w:t>
            </w:r>
            <w:r w:rsidRPr="002F0EFA">
              <w:rPr>
                <w:color w:val="000000"/>
                <w:sz w:val="16"/>
                <w:szCs w:val="16"/>
              </w:rPr>
              <w:t>(10,37 m</w:t>
            </w:r>
            <w:r w:rsidRPr="002F0EFA">
              <w:rPr>
                <w:color w:val="000000"/>
                <w:sz w:val="16"/>
                <w:szCs w:val="16"/>
                <w:vertAlign w:val="superscript"/>
              </w:rPr>
              <w:t>2</w:t>
            </w:r>
            <w:r w:rsidRPr="002F0EFA">
              <w:rPr>
                <w:color w:val="000000"/>
                <w:sz w:val="16"/>
                <w:szCs w:val="16"/>
              </w:rPr>
              <w:t xml:space="preserve"> par résident pour Zola)</w:t>
            </w:r>
          </w:p>
        </w:tc>
      </w:tr>
      <w:tr w:rsidR="001D6327" w:rsidRPr="002F0EFA" w14:paraId="12964E5D" w14:textId="77777777" w:rsidTr="00E76294">
        <w:trPr>
          <w:trHeight w:val="300"/>
        </w:trPr>
        <w:tc>
          <w:tcPr>
            <w:tcW w:w="4101" w:type="dxa"/>
            <w:tcBorders>
              <w:top w:val="nil"/>
              <w:left w:val="single" w:sz="8" w:space="0" w:color="000000"/>
              <w:bottom w:val="single" w:sz="8" w:space="0" w:color="000000"/>
              <w:right w:val="single" w:sz="8" w:space="0" w:color="000000"/>
            </w:tcBorders>
            <w:shd w:val="clear" w:color="auto" w:fill="auto"/>
            <w:vAlign w:val="center"/>
          </w:tcPr>
          <w:p w14:paraId="6409744A" w14:textId="77777777" w:rsidR="001D6327" w:rsidRPr="002F0EFA" w:rsidRDefault="001D6327" w:rsidP="00E76294">
            <w:pPr>
              <w:spacing w:before="0"/>
              <w:jc w:val="left"/>
              <w:rPr>
                <w:color w:val="000000"/>
                <w:sz w:val="18"/>
                <w:szCs w:val="18"/>
              </w:rPr>
            </w:pPr>
            <w:r w:rsidRPr="002F0EFA">
              <w:rPr>
                <w:color w:val="000000"/>
                <w:sz w:val="18"/>
                <w:szCs w:val="18"/>
              </w:rPr>
              <w:t>Services associés à l’espace collaboratif</w:t>
            </w:r>
          </w:p>
        </w:tc>
        <w:tc>
          <w:tcPr>
            <w:tcW w:w="5528" w:type="dxa"/>
            <w:tcBorders>
              <w:top w:val="nil"/>
              <w:left w:val="nil"/>
              <w:bottom w:val="single" w:sz="8" w:space="0" w:color="000000"/>
              <w:right w:val="single" w:sz="8" w:space="0" w:color="000000"/>
            </w:tcBorders>
            <w:shd w:val="clear" w:color="auto" w:fill="auto"/>
            <w:vAlign w:val="center"/>
          </w:tcPr>
          <w:p w14:paraId="59BF1505" w14:textId="77777777" w:rsidR="001D6327" w:rsidRPr="002F0EFA" w:rsidRDefault="001D6327" w:rsidP="00E76294">
            <w:pPr>
              <w:spacing w:before="0"/>
              <w:jc w:val="left"/>
              <w:rPr>
                <w:color w:val="000000"/>
                <w:sz w:val="18"/>
                <w:szCs w:val="18"/>
              </w:rPr>
            </w:pPr>
            <w:r w:rsidRPr="002F0EFA">
              <w:rPr>
                <w:color w:val="000000"/>
                <w:sz w:val="18"/>
                <w:szCs w:val="18"/>
              </w:rPr>
              <w:t>NC</w:t>
            </w:r>
          </w:p>
        </w:tc>
      </w:tr>
      <w:tr w:rsidR="001D6327" w:rsidRPr="002F0EFA" w14:paraId="2CCE0636" w14:textId="77777777" w:rsidTr="00E76294">
        <w:trPr>
          <w:trHeight w:val="520"/>
        </w:trPr>
        <w:tc>
          <w:tcPr>
            <w:tcW w:w="4101" w:type="dxa"/>
            <w:tcBorders>
              <w:top w:val="nil"/>
              <w:left w:val="single" w:sz="8" w:space="0" w:color="000000"/>
              <w:bottom w:val="nil"/>
              <w:right w:val="single" w:sz="8" w:space="0" w:color="000000"/>
            </w:tcBorders>
            <w:shd w:val="clear" w:color="auto" w:fill="auto"/>
            <w:vAlign w:val="center"/>
          </w:tcPr>
          <w:p w14:paraId="2B490EB1" w14:textId="77777777" w:rsidR="001D6327" w:rsidRPr="002F0EFA" w:rsidRDefault="001D6327" w:rsidP="00E76294">
            <w:pPr>
              <w:spacing w:before="0"/>
              <w:jc w:val="left"/>
              <w:rPr>
                <w:color w:val="000000"/>
                <w:sz w:val="18"/>
                <w:szCs w:val="18"/>
              </w:rPr>
            </w:pPr>
            <w:r w:rsidRPr="002F0EFA">
              <w:rPr>
                <w:color w:val="000000"/>
                <w:sz w:val="18"/>
                <w:szCs w:val="18"/>
              </w:rPr>
              <w:t xml:space="preserve">Services devant être à proximité pour faciliter les interactions </w:t>
            </w:r>
          </w:p>
        </w:tc>
        <w:tc>
          <w:tcPr>
            <w:tcW w:w="5528" w:type="dxa"/>
            <w:tcBorders>
              <w:top w:val="nil"/>
              <w:left w:val="nil"/>
              <w:bottom w:val="nil"/>
              <w:right w:val="single" w:sz="8" w:space="0" w:color="000000"/>
            </w:tcBorders>
            <w:shd w:val="clear" w:color="auto" w:fill="auto"/>
            <w:vAlign w:val="center"/>
          </w:tcPr>
          <w:p w14:paraId="2CC56C07" w14:textId="77777777" w:rsidR="001D6327" w:rsidRPr="002F0EFA" w:rsidRDefault="001D6327" w:rsidP="00E76294">
            <w:pPr>
              <w:spacing w:before="0"/>
              <w:jc w:val="left"/>
              <w:rPr>
                <w:color w:val="000000"/>
                <w:sz w:val="18"/>
                <w:szCs w:val="18"/>
              </w:rPr>
            </w:pPr>
            <w:r w:rsidRPr="002F0EFA">
              <w:rPr>
                <w:color w:val="000000"/>
                <w:sz w:val="18"/>
                <w:szCs w:val="18"/>
              </w:rPr>
              <w:t>* Achats / budget</w:t>
            </w:r>
          </w:p>
        </w:tc>
      </w:tr>
      <w:tr w:rsidR="001D6327" w:rsidRPr="002F0EFA" w14:paraId="57C0AB59" w14:textId="77777777" w:rsidTr="00E76294">
        <w:trPr>
          <w:trHeight w:val="300"/>
        </w:trPr>
        <w:tc>
          <w:tcPr>
            <w:tcW w:w="4101" w:type="dxa"/>
            <w:tcBorders>
              <w:top w:val="nil"/>
              <w:left w:val="single" w:sz="8" w:space="0" w:color="000000"/>
              <w:bottom w:val="single" w:sz="8" w:space="0" w:color="000000"/>
              <w:right w:val="single" w:sz="8" w:space="0" w:color="000000"/>
            </w:tcBorders>
            <w:shd w:val="clear" w:color="auto" w:fill="auto"/>
            <w:vAlign w:val="center"/>
          </w:tcPr>
          <w:p w14:paraId="76D10BE6" w14:textId="77777777" w:rsidR="001D6327" w:rsidRPr="002F0EFA" w:rsidRDefault="001D6327" w:rsidP="00E76294">
            <w:pPr>
              <w:spacing w:before="0"/>
              <w:jc w:val="left"/>
              <w:rPr>
                <w:i/>
                <w:color w:val="000000"/>
                <w:sz w:val="18"/>
                <w:szCs w:val="18"/>
              </w:rPr>
            </w:pPr>
            <w:r w:rsidRPr="002F0EFA">
              <w:rPr>
                <w:i/>
                <w:color w:val="000000"/>
                <w:sz w:val="18"/>
                <w:szCs w:val="18"/>
              </w:rPr>
              <w:t>(</w:t>
            </w:r>
            <w:proofErr w:type="gramStart"/>
            <w:r w:rsidRPr="002F0EFA">
              <w:rPr>
                <w:i/>
                <w:color w:val="000000"/>
                <w:sz w:val="18"/>
                <w:szCs w:val="18"/>
              </w:rPr>
              <w:t>par</w:t>
            </w:r>
            <w:proofErr w:type="gramEnd"/>
            <w:r w:rsidRPr="002F0EFA">
              <w:rPr>
                <w:i/>
                <w:color w:val="000000"/>
                <w:sz w:val="18"/>
                <w:szCs w:val="18"/>
              </w:rPr>
              <w:t xml:space="preserve"> ordre de priorité)</w:t>
            </w:r>
          </w:p>
        </w:tc>
        <w:tc>
          <w:tcPr>
            <w:tcW w:w="5528" w:type="dxa"/>
            <w:tcBorders>
              <w:top w:val="nil"/>
              <w:left w:val="nil"/>
              <w:bottom w:val="single" w:sz="8" w:space="0" w:color="000000"/>
              <w:right w:val="single" w:sz="8" w:space="0" w:color="000000"/>
            </w:tcBorders>
            <w:shd w:val="clear" w:color="auto" w:fill="auto"/>
            <w:vAlign w:val="center"/>
          </w:tcPr>
          <w:p w14:paraId="4CC25EEE" w14:textId="77777777" w:rsidR="001D6327" w:rsidRPr="002F0EFA" w:rsidRDefault="001D6327" w:rsidP="00E76294">
            <w:pPr>
              <w:spacing w:before="0"/>
              <w:jc w:val="left"/>
              <w:rPr>
                <w:color w:val="000000"/>
                <w:sz w:val="18"/>
                <w:szCs w:val="18"/>
              </w:rPr>
            </w:pPr>
            <w:r w:rsidRPr="002F0EFA">
              <w:rPr>
                <w:color w:val="000000"/>
                <w:sz w:val="18"/>
                <w:szCs w:val="18"/>
              </w:rPr>
              <w:t>* Direction générale</w:t>
            </w:r>
          </w:p>
        </w:tc>
      </w:tr>
      <w:tr w:rsidR="001D6327" w:rsidRPr="002F0EFA" w14:paraId="39A019F2" w14:textId="77777777" w:rsidTr="00E76294">
        <w:trPr>
          <w:trHeight w:val="300"/>
        </w:trPr>
        <w:tc>
          <w:tcPr>
            <w:tcW w:w="4101" w:type="dxa"/>
            <w:tcBorders>
              <w:top w:val="nil"/>
              <w:left w:val="single" w:sz="8" w:space="0" w:color="000000"/>
              <w:bottom w:val="single" w:sz="8" w:space="0" w:color="000000"/>
              <w:right w:val="single" w:sz="8" w:space="0" w:color="000000"/>
            </w:tcBorders>
            <w:shd w:val="clear" w:color="auto" w:fill="auto"/>
            <w:vAlign w:val="center"/>
          </w:tcPr>
          <w:p w14:paraId="157A5BD6" w14:textId="77777777" w:rsidR="001D6327" w:rsidRPr="002F0EFA" w:rsidRDefault="001D6327" w:rsidP="00E76294">
            <w:pPr>
              <w:spacing w:before="0"/>
              <w:jc w:val="left"/>
              <w:rPr>
                <w:color w:val="000000"/>
                <w:sz w:val="18"/>
                <w:szCs w:val="18"/>
              </w:rPr>
            </w:pPr>
            <w:r w:rsidRPr="002F0EFA">
              <w:rPr>
                <w:color w:val="000000"/>
                <w:sz w:val="18"/>
                <w:szCs w:val="18"/>
              </w:rPr>
              <w:t>Réception du public</w:t>
            </w:r>
          </w:p>
        </w:tc>
        <w:tc>
          <w:tcPr>
            <w:tcW w:w="5528" w:type="dxa"/>
            <w:tcBorders>
              <w:top w:val="nil"/>
              <w:left w:val="nil"/>
              <w:bottom w:val="single" w:sz="8" w:space="0" w:color="000000"/>
              <w:right w:val="single" w:sz="8" w:space="0" w:color="000000"/>
            </w:tcBorders>
            <w:shd w:val="clear" w:color="auto" w:fill="auto"/>
            <w:vAlign w:val="center"/>
          </w:tcPr>
          <w:p w14:paraId="1221E6CE" w14:textId="77777777" w:rsidR="001D6327" w:rsidRPr="002F0EFA" w:rsidRDefault="001D6327" w:rsidP="00E76294">
            <w:pPr>
              <w:spacing w:before="0"/>
              <w:jc w:val="left"/>
              <w:rPr>
                <w:color w:val="000000"/>
                <w:sz w:val="18"/>
                <w:szCs w:val="18"/>
              </w:rPr>
            </w:pPr>
            <w:r w:rsidRPr="002F0EFA">
              <w:rPr>
                <w:color w:val="000000"/>
                <w:sz w:val="18"/>
                <w:szCs w:val="18"/>
              </w:rPr>
              <w:t>NC</w:t>
            </w:r>
          </w:p>
        </w:tc>
      </w:tr>
      <w:tr w:rsidR="001D6327" w:rsidRPr="002F0EFA" w14:paraId="5925BBED" w14:textId="77777777" w:rsidTr="00E76294">
        <w:trPr>
          <w:trHeight w:val="290"/>
        </w:trPr>
        <w:tc>
          <w:tcPr>
            <w:tcW w:w="4101" w:type="dxa"/>
            <w:vMerge w:val="restart"/>
            <w:tcBorders>
              <w:top w:val="nil"/>
              <w:left w:val="single" w:sz="8" w:space="0" w:color="000000"/>
              <w:bottom w:val="single" w:sz="8" w:space="0" w:color="000000"/>
              <w:right w:val="single" w:sz="8" w:space="0" w:color="000000"/>
            </w:tcBorders>
            <w:shd w:val="clear" w:color="auto" w:fill="auto"/>
            <w:vAlign w:val="center"/>
          </w:tcPr>
          <w:p w14:paraId="4E1019BA" w14:textId="77777777" w:rsidR="001D6327" w:rsidRPr="002F0EFA" w:rsidRDefault="001D6327" w:rsidP="00E76294">
            <w:pPr>
              <w:spacing w:before="0"/>
              <w:jc w:val="left"/>
              <w:rPr>
                <w:color w:val="000000"/>
                <w:sz w:val="18"/>
                <w:szCs w:val="18"/>
              </w:rPr>
            </w:pPr>
            <w:r w:rsidRPr="002F0EFA">
              <w:rPr>
                <w:color w:val="000000"/>
                <w:sz w:val="18"/>
                <w:szCs w:val="18"/>
              </w:rPr>
              <w:t>Autre</w:t>
            </w:r>
          </w:p>
        </w:tc>
        <w:tc>
          <w:tcPr>
            <w:tcW w:w="5528" w:type="dxa"/>
            <w:tcBorders>
              <w:top w:val="nil"/>
              <w:left w:val="nil"/>
              <w:bottom w:val="nil"/>
              <w:right w:val="single" w:sz="8" w:space="0" w:color="000000"/>
            </w:tcBorders>
            <w:shd w:val="clear" w:color="auto" w:fill="auto"/>
            <w:vAlign w:val="center"/>
          </w:tcPr>
          <w:p w14:paraId="5AB7D2FB" w14:textId="77777777" w:rsidR="001D6327" w:rsidRPr="002F0EFA" w:rsidRDefault="001D6327" w:rsidP="00E76294">
            <w:pPr>
              <w:spacing w:before="0"/>
              <w:jc w:val="left"/>
              <w:rPr>
                <w:color w:val="000000"/>
                <w:sz w:val="18"/>
                <w:szCs w:val="18"/>
              </w:rPr>
            </w:pPr>
            <w:r w:rsidRPr="002F0EFA">
              <w:rPr>
                <w:color w:val="000000"/>
                <w:sz w:val="18"/>
                <w:szCs w:val="18"/>
              </w:rPr>
              <w:t>* Besoin proximité avec reprographie / imprimante</w:t>
            </w:r>
          </w:p>
        </w:tc>
      </w:tr>
      <w:tr w:rsidR="001D6327" w:rsidRPr="002F0EFA" w14:paraId="126362EF" w14:textId="77777777" w:rsidTr="00E76294">
        <w:trPr>
          <w:trHeight w:val="300"/>
        </w:trPr>
        <w:tc>
          <w:tcPr>
            <w:tcW w:w="4101" w:type="dxa"/>
            <w:vMerge/>
            <w:tcBorders>
              <w:top w:val="nil"/>
              <w:left w:val="single" w:sz="8" w:space="0" w:color="000000"/>
              <w:bottom w:val="single" w:sz="8" w:space="0" w:color="000000"/>
              <w:right w:val="single" w:sz="8" w:space="0" w:color="000000"/>
            </w:tcBorders>
            <w:shd w:val="clear" w:color="auto" w:fill="auto"/>
            <w:vAlign w:val="center"/>
          </w:tcPr>
          <w:p w14:paraId="17A75DA6"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5528" w:type="dxa"/>
            <w:tcBorders>
              <w:top w:val="nil"/>
              <w:left w:val="nil"/>
              <w:bottom w:val="single" w:sz="8" w:space="0" w:color="000000"/>
              <w:right w:val="single" w:sz="8" w:space="0" w:color="000000"/>
            </w:tcBorders>
            <w:shd w:val="clear" w:color="auto" w:fill="auto"/>
            <w:vAlign w:val="center"/>
          </w:tcPr>
          <w:p w14:paraId="0AC06806" w14:textId="77777777" w:rsidR="001D6327" w:rsidRPr="002F0EFA" w:rsidRDefault="001D6327" w:rsidP="00E76294">
            <w:pPr>
              <w:spacing w:before="0"/>
              <w:jc w:val="left"/>
              <w:rPr>
                <w:color w:val="000000"/>
                <w:sz w:val="18"/>
                <w:szCs w:val="18"/>
              </w:rPr>
            </w:pPr>
            <w:r w:rsidRPr="002F0EFA">
              <w:rPr>
                <w:color w:val="000000"/>
                <w:sz w:val="18"/>
                <w:szCs w:val="18"/>
              </w:rPr>
              <w:t>* Besoin proximité avec la DSI pour partage d’une salle webinaire</w:t>
            </w:r>
          </w:p>
        </w:tc>
      </w:tr>
    </w:tbl>
    <w:p w14:paraId="09D71982" w14:textId="77777777" w:rsidR="001D6327" w:rsidRPr="002F0EFA" w:rsidRDefault="001D6327" w:rsidP="001D6327">
      <w:pPr>
        <w:rPr>
          <w:sz w:val="20"/>
          <w:szCs w:val="22"/>
        </w:rPr>
      </w:pPr>
    </w:p>
    <w:p w14:paraId="1BFA49ED" w14:textId="77777777" w:rsidR="001D6327" w:rsidRPr="002F0EFA" w:rsidRDefault="001D6327" w:rsidP="001D6327">
      <w:pPr>
        <w:pStyle w:val="Titre4"/>
        <w:numPr>
          <w:ilvl w:val="3"/>
          <w:numId w:val="55"/>
        </w:numPr>
        <w:rPr>
          <w:sz w:val="20"/>
          <w:szCs w:val="22"/>
        </w:rPr>
      </w:pPr>
      <w:r w:rsidRPr="002F0EFA">
        <w:rPr>
          <w:sz w:val="20"/>
          <w:szCs w:val="22"/>
        </w:rPr>
        <w:t xml:space="preserve">Effectifs </w:t>
      </w:r>
    </w:p>
    <w:p w14:paraId="6BF2B753" w14:textId="77777777" w:rsidR="001D6327" w:rsidRPr="002F0EFA" w:rsidRDefault="001D6327" w:rsidP="001D6327">
      <w:pPr>
        <w:rPr>
          <w:sz w:val="20"/>
          <w:szCs w:val="22"/>
        </w:rPr>
      </w:pPr>
    </w:p>
    <w:tbl>
      <w:tblPr>
        <w:tblW w:w="96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97"/>
        <w:gridCol w:w="6228"/>
      </w:tblGrid>
      <w:tr w:rsidR="001D6327" w:rsidRPr="002F0EFA" w14:paraId="7F88D446" w14:textId="77777777" w:rsidTr="00E76294">
        <w:trPr>
          <w:trHeight w:val="530"/>
        </w:trPr>
        <w:tc>
          <w:tcPr>
            <w:tcW w:w="3397" w:type="dxa"/>
            <w:shd w:val="clear" w:color="auto" w:fill="auto"/>
            <w:vAlign w:val="center"/>
          </w:tcPr>
          <w:p w14:paraId="596FEE20" w14:textId="77777777" w:rsidR="001D6327" w:rsidRPr="002F0EFA" w:rsidRDefault="001D6327" w:rsidP="00E76294">
            <w:pPr>
              <w:spacing w:before="0"/>
              <w:jc w:val="left"/>
              <w:rPr>
                <w:color w:val="000000"/>
                <w:sz w:val="18"/>
                <w:szCs w:val="18"/>
              </w:rPr>
            </w:pPr>
            <w:r w:rsidRPr="002F0EFA">
              <w:rPr>
                <w:color w:val="000000"/>
                <w:sz w:val="18"/>
                <w:szCs w:val="18"/>
              </w:rPr>
              <w:t>Effectifs Zola</w:t>
            </w:r>
          </w:p>
        </w:tc>
        <w:tc>
          <w:tcPr>
            <w:tcW w:w="6228" w:type="dxa"/>
            <w:shd w:val="clear" w:color="auto" w:fill="auto"/>
            <w:vAlign w:val="center"/>
          </w:tcPr>
          <w:p w14:paraId="360F2EF2" w14:textId="77777777" w:rsidR="001D6327" w:rsidRPr="002F0EFA" w:rsidRDefault="001D6327" w:rsidP="00E76294">
            <w:pPr>
              <w:spacing w:before="0"/>
              <w:jc w:val="left"/>
              <w:rPr>
                <w:color w:val="000000"/>
                <w:sz w:val="18"/>
                <w:szCs w:val="18"/>
              </w:rPr>
            </w:pPr>
            <w:r w:rsidRPr="002F0EFA">
              <w:rPr>
                <w:color w:val="000000"/>
                <w:sz w:val="18"/>
                <w:szCs w:val="18"/>
              </w:rPr>
              <w:t>11 personnes : 2 managers, 8 experts, 1 chargé de mission</w:t>
            </w:r>
          </w:p>
        </w:tc>
      </w:tr>
      <w:tr w:rsidR="001D6327" w:rsidRPr="002F0EFA" w14:paraId="647437A8" w14:textId="77777777" w:rsidTr="00E76294">
        <w:trPr>
          <w:trHeight w:val="300"/>
        </w:trPr>
        <w:tc>
          <w:tcPr>
            <w:tcW w:w="3397" w:type="dxa"/>
            <w:shd w:val="clear" w:color="auto" w:fill="auto"/>
            <w:vAlign w:val="center"/>
          </w:tcPr>
          <w:p w14:paraId="3F4483E1" w14:textId="77777777" w:rsidR="001D6327" w:rsidRPr="002F0EFA" w:rsidRDefault="001D6327" w:rsidP="00E76294">
            <w:pPr>
              <w:spacing w:before="0"/>
              <w:jc w:val="left"/>
              <w:rPr>
                <w:color w:val="000000"/>
                <w:sz w:val="18"/>
                <w:szCs w:val="18"/>
              </w:rPr>
            </w:pPr>
            <w:r w:rsidRPr="002F0EFA">
              <w:rPr>
                <w:color w:val="000000"/>
                <w:sz w:val="18"/>
                <w:szCs w:val="18"/>
              </w:rPr>
              <w:t>Résidents</w:t>
            </w:r>
          </w:p>
        </w:tc>
        <w:tc>
          <w:tcPr>
            <w:tcW w:w="6228" w:type="dxa"/>
            <w:shd w:val="clear" w:color="auto" w:fill="auto"/>
            <w:vAlign w:val="center"/>
          </w:tcPr>
          <w:p w14:paraId="428431B8" w14:textId="77777777" w:rsidR="001D6327" w:rsidRPr="002F0EFA" w:rsidRDefault="001D6327" w:rsidP="00E76294">
            <w:pPr>
              <w:jc w:val="left"/>
              <w:rPr>
                <w:color w:val="000000"/>
                <w:sz w:val="18"/>
                <w:szCs w:val="18"/>
              </w:rPr>
            </w:pPr>
            <w:r w:rsidRPr="002F0EFA">
              <w:rPr>
                <w:color w:val="000000"/>
                <w:sz w:val="18"/>
                <w:szCs w:val="18"/>
              </w:rPr>
              <w:t>8,7 résidents</w:t>
            </w:r>
          </w:p>
        </w:tc>
      </w:tr>
    </w:tbl>
    <w:p w14:paraId="598823BD" w14:textId="77777777" w:rsidR="001D6327" w:rsidRPr="002F0EFA" w:rsidRDefault="001D6327" w:rsidP="001D6327">
      <w:pPr>
        <w:spacing w:before="0"/>
        <w:jc w:val="left"/>
        <w:rPr>
          <w:b/>
          <w:color w:val="538135"/>
          <w:sz w:val="20"/>
          <w:szCs w:val="22"/>
        </w:rPr>
      </w:pPr>
    </w:p>
    <w:p w14:paraId="56CFDF3A" w14:textId="77777777" w:rsidR="001D6327" w:rsidRPr="002F0EFA" w:rsidRDefault="001D6327" w:rsidP="001D6327">
      <w:pPr>
        <w:pStyle w:val="Titre4"/>
        <w:numPr>
          <w:ilvl w:val="4"/>
          <w:numId w:val="55"/>
        </w:numPr>
        <w:rPr>
          <w:sz w:val="20"/>
          <w:szCs w:val="22"/>
        </w:rPr>
      </w:pPr>
      <w:r w:rsidRPr="002F0EFA">
        <w:rPr>
          <w:sz w:val="20"/>
          <w:szCs w:val="22"/>
        </w:rPr>
        <w:lastRenderedPageBreak/>
        <w:t>Aménagements</w:t>
      </w:r>
    </w:p>
    <w:tbl>
      <w:tblPr>
        <w:tblW w:w="9639" w:type="dxa"/>
        <w:tblInd w:w="-10" w:type="dxa"/>
        <w:tblLayout w:type="fixed"/>
        <w:tblLook w:val="0400" w:firstRow="0" w:lastRow="0" w:firstColumn="0" w:lastColumn="0" w:noHBand="0" w:noVBand="1"/>
      </w:tblPr>
      <w:tblGrid>
        <w:gridCol w:w="3402"/>
        <w:gridCol w:w="6237"/>
      </w:tblGrid>
      <w:tr w:rsidR="001D6327" w:rsidRPr="002F0EFA" w14:paraId="28D6189C" w14:textId="77777777" w:rsidTr="00E76294">
        <w:trPr>
          <w:trHeight w:val="300"/>
        </w:trPr>
        <w:tc>
          <w:tcPr>
            <w:tcW w:w="9639" w:type="dxa"/>
            <w:gridSpan w:val="2"/>
            <w:tcBorders>
              <w:top w:val="single" w:sz="8" w:space="0" w:color="000000"/>
              <w:left w:val="single" w:sz="8" w:space="0" w:color="000000"/>
              <w:bottom w:val="single" w:sz="8" w:space="0" w:color="000000"/>
              <w:right w:val="single" w:sz="8" w:space="0" w:color="000000"/>
            </w:tcBorders>
            <w:shd w:val="clear" w:color="auto" w:fill="FFE285"/>
            <w:vAlign w:val="center"/>
          </w:tcPr>
          <w:p w14:paraId="7FB39E8A" w14:textId="77777777" w:rsidR="001D6327" w:rsidRPr="002F0EFA" w:rsidRDefault="001D6327" w:rsidP="00E76294">
            <w:pPr>
              <w:spacing w:before="0"/>
              <w:jc w:val="left"/>
              <w:rPr>
                <w:b/>
                <w:color w:val="000000"/>
                <w:sz w:val="16"/>
                <w:szCs w:val="16"/>
              </w:rPr>
            </w:pPr>
            <w:r w:rsidRPr="002F0EFA">
              <w:rPr>
                <w:b/>
                <w:color w:val="000000"/>
                <w:sz w:val="16"/>
                <w:szCs w:val="16"/>
              </w:rPr>
              <w:t>AMENAGEMENT</w:t>
            </w:r>
          </w:p>
        </w:tc>
      </w:tr>
      <w:tr w:rsidR="001D6327" w:rsidRPr="002F0EFA" w14:paraId="691EACD6" w14:textId="77777777" w:rsidTr="00E76294">
        <w:trPr>
          <w:trHeight w:val="290"/>
        </w:trPr>
        <w:tc>
          <w:tcPr>
            <w:tcW w:w="3402" w:type="dxa"/>
            <w:tcBorders>
              <w:top w:val="nil"/>
              <w:left w:val="single" w:sz="8" w:space="0" w:color="000000"/>
              <w:bottom w:val="nil"/>
              <w:right w:val="single" w:sz="8" w:space="0" w:color="000000"/>
            </w:tcBorders>
            <w:shd w:val="clear" w:color="auto" w:fill="auto"/>
            <w:vAlign w:val="center"/>
          </w:tcPr>
          <w:p w14:paraId="387AD18B" w14:textId="77777777" w:rsidR="001D6327" w:rsidRPr="002F0EFA" w:rsidRDefault="001D6327" w:rsidP="00E76294">
            <w:pPr>
              <w:spacing w:before="0"/>
              <w:jc w:val="left"/>
              <w:rPr>
                <w:color w:val="000000"/>
                <w:sz w:val="18"/>
                <w:szCs w:val="18"/>
              </w:rPr>
            </w:pPr>
            <w:r w:rsidRPr="002F0EFA">
              <w:rPr>
                <w:color w:val="000000"/>
                <w:sz w:val="18"/>
                <w:szCs w:val="18"/>
              </w:rPr>
              <w:t xml:space="preserve">Postes de travail : </w:t>
            </w:r>
          </w:p>
        </w:tc>
        <w:tc>
          <w:tcPr>
            <w:tcW w:w="6237" w:type="dxa"/>
            <w:vMerge w:val="restart"/>
            <w:tcBorders>
              <w:top w:val="nil"/>
              <w:left w:val="single" w:sz="8" w:space="0" w:color="000000"/>
              <w:bottom w:val="single" w:sz="8" w:space="0" w:color="000000"/>
              <w:right w:val="single" w:sz="8" w:space="0" w:color="000000"/>
            </w:tcBorders>
            <w:shd w:val="clear" w:color="auto" w:fill="auto"/>
            <w:vAlign w:val="center"/>
          </w:tcPr>
          <w:p w14:paraId="5AC5962A" w14:textId="77777777" w:rsidR="001D6327" w:rsidRPr="002F0EFA" w:rsidRDefault="001D6327" w:rsidP="00E76294">
            <w:pPr>
              <w:spacing w:before="0"/>
              <w:jc w:val="left"/>
              <w:rPr>
                <w:color w:val="000000"/>
                <w:sz w:val="18"/>
                <w:szCs w:val="18"/>
              </w:rPr>
            </w:pPr>
            <w:r w:rsidRPr="002F0EFA">
              <w:rPr>
                <w:color w:val="000000"/>
                <w:sz w:val="18"/>
                <w:szCs w:val="18"/>
              </w:rPr>
              <w:t>* 9 postes en espace collaboratif : 2 îlots de 4</w:t>
            </w:r>
          </w:p>
        </w:tc>
      </w:tr>
      <w:tr w:rsidR="001D6327" w:rsidRPr="002F0EFA" w14:paraId="198DAD73" w14:textId="77777777" w:rsidTr="00E76294">
        <w:trPr>
          <w:trHeight w:val="300"/>
        </w:trPr>
        <w:tc>
          <w:tcPr>
            <w:tcW w:w="3402" w:type="dxa"/>
            <w:tcBorders>
              <w:top w:val="nil"/>
              <w:left w:val="single" w:sz="8" w:space="0" w:color="000000"/>
              <w:bottom w:val="single" w:sz="8" w:space="0" w:color="000000"/>
              <w:right w:val="single" w:sz="8" w:space="0" w:color="000000"/>
            </w:tcBorders>
            <w:shd w:val="clear" w:color="auto" w:fill="auto"/>
            <w:vAlign w:val="center"/>
          </w:tcPr>
          <w:p w14:paraId="58D976F1" w14:textId="77777777" w:rsidR="001D6327" w:rsidRPr="002F0EFA" w:rsidRDefault="001D6327" w:rsidP="00E76294">
            <w:pPr>
              <w:spacing w:before="0"/>
              <w:jc w:val="left"/>
              <w:rPr>
                <w:color w:val="000000"/>
                <w:sz w:val="18"/>
                <w:szCs w:val="18"/>
              </w:rPr>
            </w:pPr>
            <w:proofErr w:type="gramStart"/>
            <w:r w:rsidRPr="002F0EFA">
              <w:rPr>
                <w:color w:val="000000"/>
                <w:sz w:val="18"/>
                <w:szCs w:val="18"/>
              </w:rPr>
              <w:t>nb</w:t>
            </w:r>
            <w:proofErr w:type="gramEnd"/>
            <w:r w:rsidRPr="002F0EFA">
              <w:rPr>
                <w:color w:val="000000"/>
                <w:sz w:val="18"/>
                <w:szCs w:val="18"/>
              </w:rPr>
              <w:t xml:space="preserve"> et configuration </w:t>
            </w:r>
          </w:p>
        </w:tc>
        <w:tc>
          <w:tcPr>
            <w:tcW w:w="6237" w:type="dxa"/>
            <w:vMerge/>
            <w:tcBorders>
              <w:top w:val="nil"/>
              <w:left w:val="single" w:sz="8" w:space="0" w:color="000000"/>
              <w:bottom w:val="single" w:sz="8" w:space="0" w:color="000000"/>
              <w:right w:val="single" w:sz="8" w:space="0" w:color="000000"/>
            </w:tcBorders>
            <w:shd w:val="clear" w:color="auto" w:fill="auto"/>
            <w:vAlign w:val="center"/>
          </w:tcPr>
          <w:p w14:paraId="29B4D64A"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r>
      <w:tr w:rsidR="001D6327" w:rsidRPr="002F0EFA" w14:paraId="7CDBD9C3" w14:textId="77777777" w:rsidTr="00E76294">
        <w:trPr>
          <w:trHeight w:val="290"/>
        </w:trPr>
        <w:tc>
          <w:tcPr>
            <w:tcW w:w="3402" w:type="dxa"/>
            <w:vMerge w:val="restart"/>
            <w:tcBorders>
              <w:top w:val="nil"/>
              <w:left w:val="single" w:sz="8" w:space="0" w:color="000000"/>
              <w:bottom w:val="single" w:sz="8" w:space="0" w:color="000000"/>
              <w:right w:val="single" w:sz="8" w:space="0" w:color="000000"/>
            </w:tcBorders>
            <w:shd w:val="clear" w:color="auto" w:fill="auto"/>
            <w:vAlign w:val="center"/>
          </w:tcPr>
          <w:p w14:paraId="6B43E313" w14:textId="77777777" w:rsidR="001D6327" w:rsidRPr="002F0EFA" w:rsidRDefault="001D6327" w:rsidP="00E76294">
            <w:pPr>
              <w:spacing w:before="0"/>
              <w:jc w:val="left"/>
              <w:rPr>
                <w:color w:val="000000"/>
                <w:sz w:val="18"/>
                <w:szCs w:val="18"/>
              </w:rPr>
            </w:pPr>
            <w:r w:rsidRPr="002F0EFA">
              <w:rPr>
                <w:color w:val="000000"/>
                <w:sz w:val="18"/>
                <w:szCs w:val="18"/>
              </w:rPr>
              <w:t>Réunion / bulle</w:t>
            </w:r>
          </w:p>
        </w:tc>
        <w:tc>
          <w:tcPr>
            <w:tcW w:w="6237" w:type="dxa"/>
            <w:tcBorders>
              <w:top w:val="nil"/>
              <w:left w:val="nil"/>
              <w:bottom w:val="nil"/>
              <w:right w:val="single" w:sz="8" w:space="0" w:color="000000"/>
            </w:tcBorders>
            <w:shd w:val="clear" w:color="auto" w:fill="auto"/>
            <w:vAlign w:val="center"/>
          </w:tcPr>
          <w:p w14:paraId="266B48FD" w14:textId="77777777" w:rsidR="001D6327" w:rsidRPr="002F0EFA" w:rsidRDefault="001D6327" w:rsidP="00E76294">
            <w:pPr>
              <w:spacing w:before="0"/>
              <w:jc w:val="left"/>
              <w:rPr>
                <w:color w:val="000000"/>
                <w:sz w:val="18"/>
                <w:szCs w:val="18"/>
              </w:rPr>
            </w:pPr>
            <w:r w:rsidRPr="002F0EFA">
              <w:rPr>
                <w:color w:val="000000"/>
                <w:sz w:val="18"/>
                <w:szCs w:val="18"/>
              </w:rPr>
              <w:t>* 1 salle capacité 2 personnes avec équipement informatique</w:t>
            </w:r>
          </w:p>
        </w:tc>
      </w:tr>
      <w:tr w:rsidR="001D6327" w:rsidRPr="002F0EFA" w14:paraId="4E61656D" w14:textId="77777777" w:rsidTr="00E76294">
        <w:trPr>
          <w:trHeight w:val="300"/>
        </w:trPr>
        <w:tc>
          <w:tcPr>
            <w:tcW w:w="3402" w:type="dxa"/>
            <w:vMerge/>
            <w:tcBorders>
              <w:top w:val="nil"/>
              <w:left w:val="single" w:sz="8" w:space="0" w:color="000000"/>
              <w:bottom w:val="single" w:sz="8" w:space="0" w:color="000000"/>
              <w:right w:val="single" w:sz="8" w:space="0" w:color="000000"/>
            </w:tcBorders>
            <w:shd w:val="clear" w:color="auto" w:fill="auto"/>
            <w:vAlign w:val="center"/>
          </w:tcPr>
          <w:p w14:paraId="193E1576"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237" w:type="dxa"/>
            <w:tcBorders>
              <w:top w:val="nil"/>
              <w:left w:val="nil"/>
              <w:bottom w:val="single" w:sz="8" w:space="0" w:color="000000"/>
              <w:right w:val="single" w:sz="8" w:space="0" w:color="000000"/>
            </w:tcBorders>
            <w:shd w:val="clear" w:color="auto" w:fill="auto"/>
            <w:vAlign w:val="center"/>
          </w:tcPr>
          <w:p w14:paraId="7DCA2103" w14:textId="77777777" w:rsidR="001D6327" w:rsidRPr="002F0EFA" w:rsidRDefault="001D6327" w:rsidP="00E76294">
            <w:pPr>
              <w:spacing w:before="0"/>
              <w:jc w:val="left"/>
              <w:rPr>
                <w:color w:val="000000"/>
                <w:sz w:val="18"/>
                <w:szCs w:val="18"/>
              </w:rPr>
            </w:pPr>
            <w:r w:rsidRPr="002F0EFA">
              <w:rPr>
                <w:color w:val="000000"/>
                <w:sz w:val="18"/>
                <w:szCs w:val="18"/>
              </w:rPr>
              <w:t xml:space="preserve">* 1 salle capacité 5 personnes avec écran de projection </w:t>
            </w:r>
          </w:p>
        </w:tc>
      </w:tr>
      <w:tr w:rsidR="001D6327" w:rsidRPr="002F0EFA" w14:paraId="0DF36B73" w14:textId="77777777" w:rsidTr="00E76294">
        <w:trPr>
          <w:trHeight w:val="290"/>
        </w:trPr>
        <w:tc>
          <w:tcPr>
            <w:tcW w:w="3402" w:type="dxa"/>
            <w:vMerge w:val="restart"/>
            <w:tcBorders>
              <w:top w:val="nil"/>
              <w:left w:val="single" w:sz="8" w:space="0" w:color="000000"/>
              <w:bottom w:val="single" w:sz="8" w:space="0" w:color="000000"/>
              <w:right w:val="single" w:sz="8" w:space="0" w:color="000000"/>
            </w:tcBorders>
            <w:shd w:val="clear" w:color="auto" w:fill="auto"/>
            <w:vAlign w:val="center"/>
          </w:tcPr>
          <w:p w14:paraId="097CF1D3" w14:textId="77777777" w:rsidR="001D6327" w:rsidRPr="002F0EFA" w:rsidRDefault="001D6327" w:rsidP="00E76294">
            <w:pPr>
              <w:spacing w:before="0"/>
              <w:jc w:val="left"/>
              <w:rPr>
                <w:color w:val="000000"/>
                <w:sz w:val="18"/>
                <w:szCs w:val="18"/>
              </w:rPr>
            </w:pPr>
            <w:r w:rsidRPr="002F0EFA">
              <w:rPr>
                <w:color w:val="000000"/>
                <w:sz w:val="18"/>
                <w:szCs w:val="18"/>
              </w:rPr>
              <w:t>Equipements</w:t>
            </w:r>
          </w:p>
        </w:tc>
        <w:tc>
          <w:tcPr>
            <w:tcW w:w="6237" w:type="dxa"/>
            <w:tcBorders>
              <w:top w:val="nil"/>
              <w:left w:val="nil"/>
              <w:bottom w:val="nil"/>
              <w:right w:val="single" w:sz="8" w:space="0" w:color="000000"/>
            </w:tcBorders>
            <w:shd w:val="clear" w:color="auto" w:fill="auto"/>
            <w:vAlign w:val="center"/>
          </w:tcPr>
          <w:p w14:paraId="1955DC5C" w14:textId="77777777" w:rsidR="001D6327" w:rsidRPr="002F0EFA" w:rsidRDefault="001D6327" w:rsidP="00E76294">
            <w:pPr>
              <w:spacing w:before="0"/>
              <w:jc w:val="left"/>
              <w:rPr>
                <w:color w:val="000000"/>
                <w:sz w:val="18"/>
                <w:szCs w:val="18"/>
              </w:rPr>
            </w:pPr>
            <w:r w:rsidRPr="002F0EFA">
              <w:rPr>
                <w:color w:val="000000"/>
                <w:sz w:val="18"/>
                <w:szCs w:val="18"/>
              </w:rPr>
              <w:t>* 1 casier par salarié</w:t>
            </w:r>
          </w:p>
        </w:tc>
      </w:tr>
      <w:tr w:rsidR="001D6327" w:rsidRPr="002F0EFA" w14:paraId="73969EFC" w14:textId="77777777" w:rsidTr="00E76294">
        <w:trPr>
          <w:trHeight w:val="300"/>
        </w:trPr>
        <w:tc>
          <w:tcPr>
            <w:tcW w:w="3402" w:type="dxa"/>
            <w:vMerge/>
            <w:tcBorders>
              <w:top w:val="nil"/>
              <w:left w:val="single" w:sz="8" w:space="0" w:color="000000"/>
              <w:bottom w:val="single" w:sz="8" w:space="0" w:color="000000"/>
              <w:right w:val="single" w:sz="8" w:space="0" w:color="000000"/>
            </w:tcBorders>
            <w:shd w:val="clear" w:color="auto" w:fill="auto"/>
            <w:vAlign w:val="center"/>
          </w:tcPr>
          <w:p w14:paraId="4E6DCCD4"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237" w:type="dxa"/>
            <w:tcBorders>
              <w:top w:val="nil"/>
              <w:left w:val="nil"/>
              <w:bottom w:val="single" w:sz="8" w:space="0" w:color="000000"/>
              <w:right w:val="single" w:sz="8" w:space="0" w:color="000000"/>
            </w:tcBorders>
            <w:shd w:val="clear" w:color="auto" w:fill="auto"/>
            <w:vAlign w:val="center"/>
          </w:tcPr>
          <w:p w14:paraId="6557C7BE" w14:textId="77777777" w:rsidR="001D6327" w:rsidRPr="002F0EFA" w:rsidRDefault="001D6327" w:rsidP="00E76294">
            <w:pPr>
              <w:spacing w:before="0"/>
              <w:jc w:val="left"/>
              <w:rPr>
                <w:color w:val="000000"/>
                <w:sz w:val="18"/>
                <w:szCs w:val="18"/>
              </w:rPr>
            </w:pPr>
            <w:r w:rsidRPr="002F0EFA">
              <w:rPr>
                <w:color w:val="000000"/>
                <w:sz w:val="18"/>
                <w:szCs w:val="18"/>
              </w:rPr>
              <w:t>* Placard de rangement : nb à définir en fonction besoin ml de stockage</w:t>
            </w:r>
          </w:p>
        </w:tc>
      </w:tr>
      <w:tr w:rsidR="001D6327" w:rsidRPr="002F0EFA" w14:paraId="6E158BE7" w14:textId="77777777" w:rsidTr="00E76294">
        <w:trPr>
          <w:trHeight w:val="300"/>
        </w:trPr>
        <w:tc>
          <w:tcPr>
            <w:tcW w:w="3402" w:type="dxa"/>
            <w:tcBorders>
              <w:top w:val="nil"/>
              <w:left w:val="single" w:sz="8" w:space="0" w:color="000000"/>
              <w:bottom w:val="single" w:sz="8" w:space="0" w:color="000000"/>
              <w:right w:val="single" w:sz="8" w:space="0" w:color="000000"/>
            </w:tcBorders>
            <w:shd w:val="clear" w:color="auto" w:fill="auto"/>
            <w:vAlign w:val="center"/>
          </w:tcPr>
          <w:p w14:paraId="745E1704" w14:textId="77777777" w:rsidR="001D6327" w:rsidRPr="002F0EFA" w:rsidRDefault="001D6327" w:rsidP="00E76294">
            <w:pPr>
              <w:spacing w:before="0"/>
              <w:jc w:val="left"/>
              <w:rPr>
                <w:color w:val="000000"/>
                <w:sz w:val="18"/>
                <w:szCs w:val="18"/>
              </w:rPr>
            </w:pPr>
            <w:r w:rsidRPr="002F0EFA">
              <w:rPr>
                <w:color w:val="000000"/>
                <w:sz w:val="18"/>
                <w:szCs w:val="18"/>
              </w:rPr>
              <w:t>Spécificités</w:t>
            </w:r>
          </w:p>
        </w:tc>
        <w:tc>
          <w:tcPr>
            <w:tcW w:w="6237" w:type="dxa"/>
            <w:tcBorders>
              <w:top w:val="nil"/>
              <w:left w:val="nil"/>
              <w:bottom w:val="single" w:sz="8" w:space="0" w:color="000000"/>
              <w:right w:val="single" w:sz="8" w:space="0" w:color="000000"/>
            </w:tcBorders>
            <w:shd w:val="clear" w:color="auto" w:fill="auto"/>
            <w:vAlign w:val="center"/>
          </w:tcPr>
          <w:p w14:paraId="58A5DCD4" w14:textId="77777777" w:rsidR="001D6327" w:rsidRPr="002F0EFA" w:rsidRDefault="001D6327" w:rsidP="00E76294">
            <w:pPr>
              <w:spacing w:before="0"/>
              <w:jc w:val="left"/>
              <w:rPr>
                <w:color w:val="000000"/>
                <w:sz w:val="18"/>
                <w:szCs w:val="18"/>
              </w:rPr>
            </w:pPr>
            <w:r w:rsidRPr="002F0EFA">
              <w:rPr>
                <w:color w:val="000000"/>
                <w:sz w:val="18"/>
                <w:szCs w:val="18"/>
              </w:rPr>
              <w:t>* Plan de travail rabattable pour gestion des impressions des plaquettes de communication …</w:t>
            </w:r>
          </w:p>
        </w:tc>
      </w:tr>
    </w:tbl>
    <w:p w14:paraId="4BA5036B" w14:textId="77777777" w:rsidR="001D6327" w:rsidRPr="002F0EFA" w:rsidRDefault="001D6327" w:rsidP="001D6327">
      <w:pPr>
        <w:rPr>
          <w:sz w:val="20"/>
          <w:szCs w:val="22"/>
        </w:rPr>
      </w:pPr>
    </w:p>
    <w:p w14:paraId="14810C4C" w14:textId="77777777" w:rsidR="001D6327" w:rsidRPr="002F0EFA" w:rsidRDefault="001D6327" w:rsidP="001D6327">
      <w:pPr>
        <w:pStyle w:val="Titre4"/>
        <w:numPr>
          <w:ilvl w:val="3"/>
          <w:numId w:val="55"/>
        </w:numPr>
        <w:rPr>
          <w:sz w:val="20"/>
          <w:szCs w:val="22"/>
        </w:rPr>
      </w:pPr>
      <w:r w:rsidRPr="002F0EFA">
        <w:rPr>
          <w:sz w:val="20"/>
          <w:szCs w:val="22"/>
        </w:rPr>
        <w:t>Prototype validé</w:t>
      </w:r>
    </w:p>
    <w:p w14:paraId="35C16CB8" w14:textId="77777777" w:rsidR="001D6327" w:rsidRPr="002F0EFA" w:rsidRDefault="001D6327" w:rsidP="001D6327">
      <w:pPr>
        <w:rPr>
          <w:sz w:val="20"/>
          <w:szCs w:val="22"/>
        </w:rPr>
      </w:pPr>
      <w:r w:rsidRPr="002F0EFA">
        <w:rPr>
          <w:noProof/>
          <w:sz w:val="20"/>
          <w:szCs w:val="22"/>
        </w:rPr>
        <w:drawing>
          <wp:inline distT="0" distB="0" distL="0" distR="0" wp14:anchorId="34591A17" wp14:editId="594AB19B">
            <wp:extent cx="6120765" cy="3444240"/>
            <wp:effectExtent l="0" t="0" r="0" b="0"/>
            <wp:docPr id="2127427861" name="image30.jpg" descr="Une image contenant texte, capture d’écran&#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0" name="image30.jpg" descr="Une image contenant texte, capture d’écran&#10;&#10;Le contenu généré par l’IA peut être incorrect."/>
                    <pic:cNvPicPr preferRelativeResize="0"/>
                  </pic:nvPicPr>
                  <pic:blipFill>
                    <a:blip r:embed="rId67"/>
                    <a:srcRect/>
                    <a:stretch>
                      <a:fillRect/>
                    </a:stretch>
                  </pic:blipFill>
                  <pic:spPr>
                    <a:xfrm>
                      <a:off x="0" y="0"/>
                      <a:ext cx="6120765" cy="3444240"/>
                    </a:xfrm>
                    <a:prstGeom prst="rect">
                      <a:avLst/>
                    </a:prstGeom>
                    <a:ln/>
                  </pic:spPr>
                </pic:pic>
              </a:graphicData>
            </a:graphic>
          </wp:inline>
        </w:drawing>
      </w:r>
    </w:p>
    <w:p w14:paraId="58748FA8" w14:textId="77777777" w:rsidR="001D6327" w:rsidRPr="002F0EFA" w:rsidRDefault="001D6327" w:rsidP="001D6327">
      <w:pPr>
        <w:spacing w:before="0"/>
        <w:jc w:val="left"/>
        <w:rPr>
          <w:rFonts w:eastAsiaTheme="majorEastAsia" w:cstheme="minorHAnsi"/>
          <w:b/>
          <w:bCs/>
          <w:caps/>
          <w:color w:val="C45911" w:themeColor="accent2" w:themeShade="BF"/>
          <w:lang w:eastAsia="en-US"/>
        </w:rPr>
      </w:pPr>
      <w:r w:rsidRPr="002F0EFA">
        <w:rPr>
          <w:sz w:val="20"/>
          <w:szCs w:val="22"/>
        </w:rPr>
        <w:br w:type="page"/>
      </w:r>
    </w:p>
    <w:p w14:paraId="0AB7FE72" w14:textId="77777777" w:rsidR="001D6327" w:rsidRPr="002F0EFA" w:rsidRDefault="001D6327" w:rsidP="001D6327">
      <w:pPr>
        <w:pStyle w:val="Prog2bis"/>
        <w:numPr>
          <w:ilvl w:val="1"/>
          <w:numId w:val="55"/>
        </w:numPr>
        <w:rPr>
          <w:sz w:val="22"/>
          <w:szCs w:val="24"/>
        </w:rPr>
      </w:pPr>
      <w:bookmarkStart w:id="26" w:name="_Toc197708822"/>
      <w:r w:rsidRPr="002F0EFA">
        <w:rPr>
          <w:sz w:val="22"/>
          <w:szCs w:val="24"/>
        </w:rPr>
        <w:lastRenderedPageBreak/>
        <w:t>Direction Relation &amp; Service aux Clients</w:t>
      </w:r>
      <w:bookmarkEnd w:id="26"/>
    </w:p>
    <w:p w14:paraId="4FA909CB" w14:textId="77777777" w:rsidR="001D6327" w:rsidRPr="002F0EFA" w:rsidRDefault="001D6327" w:rsidP="001D6327">
      <w:pPr>
        <w:pStyle w:val="Titre3"/>
        <w:numPr>
          <w:ilvl w:val="2"/>
          <w:numId w:val="55"/>
        </w:numPr>
        <w:rPr>
          <w:sz w:val="20"/>
          <w:szCs w:val="22"/>
        </w:rPr>
      </w:pPr>
      <w:r w:rsidRPr="002F0EFA">
        <w:rPr>
          <w:smallCaps/>
          <w:sz w:val="20"/>
          <w:szCs w:val="22"/>
        </w:rPr>
        <w:t xml:space="preserve">PE </w:t>
      </w:r>
      <w:r w:rsidRPr="002F0EFA">
        <w:rPr>
          <w:sz w:val="20"/>
          <w:szCs w:val="22"/>
        </w:rPr>
        <w:t>Meyzieu</w:t>
      </w:r>
    </w:p>
    <w:p w14:paraId="22E99B4C" w14:textId="77777777" w:rsidR="001D6327" w:rsidRPr="002F0EFA" w:rsidRDefault="001D6327" w:rsidP="001D6327">
      <w:pPr>
        <w:pStyle w:val="Titre4"/>
        <w:numPr>
          <w:ilvl w:val="3"/>
          <w:numId w:val="55"/>
        </w:numPr>
        <w:rPr>
          <w:sz w:val="20"/>
          <w:szCs w:val="22"/>
        </w:rPr>
      </w:pPr>
      <w:r w:rsidRPr="002F0EFA">
        <w:rPr>
          <w:sz w:val="20"/>
          <w:szCs w:val="22"/>
        </w:rPr>
        <w:t>Présentation du service</w:t>
      </w:r>
    </w:p>
    <w:p w14:paraId="76F77152" w14:textId="77777777" w:rsidR="001D6327" w:rsidRPr="002F0EFA" w:rsidRDefault="001D6327" w:rsidP="001D6327">
      <w:pPr>
        <w:rPr>
          <w:sz w:val="20"/>
          <w:szCs w:val="22"/>
        </w:rPr>
      </w:pPr>
      <w:r w:rsidRPr="002F0EFA">
        <w:rPr>
          <w:b/>
          <w:sz w:val="20"/>
          <w:szCs w:val="22"/>
        </w:rPr>
        <w:t>PE :</w:t>
      </w:r>
      <w:r w:rsidRPr="002F0EFA">
        <w:rPr>
          <w:sz w:val="20"/>
          <w:szCs w:val="22"/>
        </w:rPr>
        <w:t xml:space="preserve"> Prestations en Espèces = indemnités journalières versées aux assurés ou à leur employeur dans le cadre de la subrogation en cas d’arrêt de travail</w:t>
      </w:r>
    </w:p>
    <w:p w14:paraId="0DC35845" w14:textId="77777777" w:rsidR="001D6327" w:rsidRPr="002F0EFA" w:rsidRDefault="001D6327" w:rsidP="001D6327">
      <w:pPr>
        <w:rPr>
          <w:sz w:val="20"/>
          <w:szCs w:val="22"/>
        </w:rPr>
      </w:pPr>
    </w:p>
    <w:p w14:paraId="1A1DFDC0" w14:textId="77777777" w:rsidR="001D6327" w:rsidRPr="002F0EFA" w:rsidRDefault="001D6327" w:rsidP="001D6327">
      <w:pPr>
        <w:rPr>
          <w:sz w:val="20"/>
          <w:szCs w:val="22"/>
        </w:rPr>
      </w:pPr>
      <w:r w:rsidRPr="002F0EFA">
        <w:rPr>
          <w:sz w:val="20"/>
          <w:szCs w:val="22"/>
          <w:u w:val="single"/>
        </w:rPr>
        <w:t>Mission principale :</w:t>
      </w:r>
      <w:r w:rsidRPr="002F0EFA">
        <w:rPr>
          <w:sz w:val="20"/>
          <w:szCs w:val="22"/>
        </w:rPr>
        <w:t xml:space="preserve"> Liquidation prestations en espèce et traitements des réclamations clients avec appels sortants.</w:t>
      </w:r>
    </w:p>
    <w:p w14:paraId="0B9C6873" w14:textId="77777777" w:rsidR="001D6327" w:rsidRPr="002F0EFA" w:rsidRDefault="001D6327" w:rsidP="001D6327">
      <w:pPr>
        <w:rPr>
          <w:sz w:val="20"/>
          <w:szCs w:val="22"/>
        </w:rPr>
      </w:pPr>
    </w:p>
    <w:p w14:paraId="0A5FB203" w14:textId="77777777" w:rsidR="001D6327" w:rsidRPr="002F0EFA" w:rsidRDefault="001D6327" w:rsidP="001D6327">
      <w:pPr>
        <w:rPr>
          <w:sz w:val="20"/>
          <w:szCs w:val="22"/>
        </w:rPr>
      </w:pPr>
      <w:r w:rsidRPr="002F0EFA">
        <w:rPr>
          <w:sz w:val="20"/>
          <w:szCs w:val="22"/>
        </w:rPr>
        <w:t xml:space="preserve">Ce service doit intégrer le site de Zola. Le bâtiment actuel est mis en vente. </w:t>
      </w:r>
    </w:p>
    <w:p w14:paraId="143CD357" w14:textId="77777777" w:rsidR="001D6327" w:rsidRPr="002F0EFA" w:rsidRDefault="001D6327" w:rsidP="001D6327">
      <w:pPr>
        <w:rPr>
          <w:sz w:val="20"/>
          <w:szCs w:val="22"/>
        </w:rPr>
      </w:pPr>
    </w:p>
    <w:p w14:paraId="7C84778F" w14:textId="77777777" w:rsidR="001D6327" w:rsidRPr="002F0EFA" w:rsidRDefault="001D6327" w:rsidP="001D6327">
      <w:pPr>
        <w:pStyle w:val="Titre4"/>
        <w:numPr>
          <w:ilvl w:val="3"/>
          <w:numId w:val="55"/>
        </w:numPr>
        <w:rPr>
          <w:sz w:val="20"/>
          <w:szCs w:val="22"/>
        </w:rPr>
      </w:pPr>
      <w:r w:rsidRPr="002F0EFA">
        <w:rPr>
          <w:sz w:val="20"/>
          <w:szCs w:val="22"/>
        </w:rPr>
        <w:t>Macro-zoning</w:t>
      </w:r>
    </w:p>
    <w:tbl>
      <w:tblPr>
        <w:tblW w:w="9629" w:type="dxa"/>
        <w:tblLayout w:type="fixed"/>
        <w:tblLook w:val="0400" w:firstRow="0" w:lastRow="0" w:firstColumn="0" w:lastColumn="0" w:noHBand="0" w:noVBand="1"/>
      </w:tblPr>
      <w:tblGrid>
        <w:gridCol w:w="4240"/>
        <w:gridCol w:w="5389"/>
      </w:tblGrid>
      <w:tr w:rsidR="001D6327" w:rsidRPr="002F0EFA" w14:paraId="6BD92E15" w14:textId="77777777" w:rsidTr="00E76294">
        <w:trPr>
          <w:trHeight w:val="300"/>
        </w:trPr>
        <w:tc>
          <w:tcPr>
            <w:tcW w:w="9629" w:type="dxa"/>
            <w:gridSpan w:val="2"/>
            <w:tcBorders>
              <w:top w:val="single" w:sz="8" w:space="0" w:color="000000"/>
              <w:left w:val="single" w:sz="8" w:space="0" w:color="000000"/>
              <w:bottom w:val="single" w:sz="8" w:space="0" w:color="000000"/>
              <w:right w:val="single" w:sz="8" w:space="0" w:color="000000"/>
            </w:tcBorders>
            <w:shd w:val="clear" w:color="auto" w:fill="FFE285"/>
            <w:vAlign w:val="center"/>
          </w:tcPr>
          <w:p w14:paraId="00EBA9AE" w14:textId="77777777" w:rsidR="001D6327" w:rsidRPr="002F0EFA" w:rsidRDefault="001D6327" w:rsidP="00E76294">
            <w:pPr>
              <w:spacing w:before="0"/>
              <w:jc w:val="left"/>
              <w:rPr>
                <w:b/>
                <w:color w:val="000000"/>
                <w:sz w:val="16"/>
                <w:szCs w:val="16"/>
              </w:rPr>
            </w:pPr>
            <w:r w:rsidRPr="002F0EFA">
              <w:rPr>
                <w:b/>
                <w:color w:val="000000"/>
                <w:sz w:val="16"/>
                <w:szCs w:val="16"/>
              </w:rPr>
              <w:t>MACRO-ZONING</w:t>
            </w:r>
          </w:p>
        </w:tc>
      </w:tr>
      <w:tr w:rsidR="001D6327" w:rsidRPr="002F0EFA" w14:paraId="48E1489C" w14:textId="77777777" w:rsidTr="00E76294">
        <w:trPr>
          <w:trHeight w:val="300"/>
        </w:trPr>
        <w:tc>
          <w:tcPr>
            <w:tcW w:w="4240" w:type="dxa"/>
            <w:tcBorders>
              <w:top w:val="nil"/>
              <w:left w:val="single" w:sz="8" w:space="0" w:color="000000"/>
              <w:bottom w:val="single" w:sz="8" w:space="0" w:color="000000"/>
              <w:right w:val="single" w:sz="8" w:space="0" w:color="000000"/>
            </w:tcBorders>
            <w:shd w:val="clear" w:color="auto" w:fill="auto"/>
            <w:vAlign w:val="center"/>
          </w:tcPr>
          <w:p w14:paraId="05C9CC7A" w14:textId="77777777" w:rsidR="001D6327" w:rsidRPr="002F0EFA" w:rsidRDefault="001D6327" w:rsidP="00E76294">
            <w:pPr>
              <w:spacing w:before="0"/>
              <w:jc w:val="left"/>
              <w:rPr>
                <w:i/>
                <w:color w:val="000000"/>
                <w:sz w:val="16"/>
                <w:szCs w:val="16"/>
              </w:rPr>
            </w:pPr>
            <w:r w:rsidRPr="002F0EFA">
              <w:rPr>
                <w:i/>
                <w:color w:val="000000"/>
                <w:sz w:val="16"/>
                <w:szCs w:val="16"/>
              </w:rPr>
              <w:t>Localisation actuelle</w:t>
            </w:r>
          </w:p>
        </w:tc>
        <w:tc>
          <w:tcPr>
            <w:tcW w:w="5389" w:type="dxa"/>
            <w:tcBorders>
              <w:top w:val="nil"/>
              <w:left w:val="nil"/>
              <w:bottom w:val="single" w:sz="8" w:space="0" w:color="000000"/>
              <w:right w:val="single" w:sz="8" w:space="0" w:color="000000"/>
            </w:tcBorders>
            <w:shd w:val="clear" w:color="auto" w:fill="auto"/>
            <w:vAlign w:val="center"/>
          </w:tcPr>
          <w:p w14:paraId="29B6121A" w14:textId="77777777" w:rsidR="001D6327" w:rsidRPr="002F0EFA" w:rsidRDefault="001D6327" w:rsidP="00E76294">
            <w:pPr>
              <w:spacing w:before="0"/>
              <w:jc w:val="left"/>
              <w:rPr>
                <w:i/>
                <w:color w:val="000000"/>
                <w:sz w:val="16"/>
                <w:szCs w:val="16"/>
              </w:rPr>
            </w:pPr>
            <w:r w:rsidRPr="002F0EFA">
              <w:rPr>
                <w:i/>
                <w:color w:val="000000"/>
                <w:sz w:val="16"/>
                <w:szCs w:val="16"/>
              </w:rPr>
              <w:t xml:space="preserve">Meyzieu, </w:t>
            </w:r>
            <w:r w:rsidRPr="002F0EFA">
              <w:rPr>
                <w:sz w:val="14"/>
                <w:szCs w:val="14"/>
              </w:rPr>
              <w:t>20 avenue Lucien Buisson</w:t>
            </w:r>
          </w:p>
        </w:tc>
      </w:tr>
      <w:tr w:rsidR="001D6327" w:rsidRPr="002F0EFA" w14:paraId="7950E033" w14:textId="77777777" w:rsidTr="00E76294">
        <w:trPr>
          <w:trHeight w:val="300"/>
        </w:trPr>
        <w:tc>
          <w:tcPr>
            <w:tcW w:w="4240" w:type="dxa"/>
            <w:tcBorders>
              <w:top w:val="nil"/>
              <w:left w:val="single" w:sz="8" w:space="0" w:color="000000"/>
              <w:bottom w:val="single" w:sz="8" w:space="0" w:color="000000"/>
              <w:right w:val="single" w:sz="8" w:space="0" w:color="000000"/>
            </w:tcBorders>
            <w:shd w:val="clear" w:color="auto" w:fill="auto"/>
            <w:vAlign w:val="center"/>
          </w:tcPr>
          <w:p w14:paraId="05AB685C" w14:textId="77777777" w:rsidR="001D6327" w:rsidRPr="002F0EFA" w:rsidRDefault="001D6327" w:rsidP="00E76294">
            <w:pPr>
              <w:spacing w:before="0"/>
              <w:jc w:val="left"/>
              <w:rPr>
                <w:color w:val="000000"/>
                <w:sz w:val="18"/>
                <w:szCs w:val="18"/>
              </w:rPr>
            </w:pPr>
            <w:r w:rsidRPr="002F0EFA">
              <w:rPr>
                <w:color w:val="000000"/>
                <w:sz w:val="18"/>
                <w:szCs w:val="18"/>
              </w:rPr>
              <w:t>Surface allouée au service</w:t>
            </w:r>
          </w:p>
        </w:tc>
        <w:tc>
          <w:tcPr>
            <w:tcW w:w="5389" w:type="dxa"/>
            <w:tcBorders>
              <w:top w:val="nil"/>
              <w:left w:val="nil"/>
              <w:bottom w:val="single" w:sz="8" w:space="0" w:color="000000"/>
              <w:right w:val="single" w:sz="8" w:space="0" w:color="000000"/>
            </w:tcBorders>
            <w:shd w:val="clear" w:color="auto" w:fill="auto"/>
            <w:vAlign w:val="center"/>
          </w:tcPr>
          <w:p w14:paraId="1BCF432D" w14:textId="77777777" w:rsidR="001D6327" w:rsidRPr="002F0EFA" w:rsidRDefault="001D6327" w:rsidP="00E76294">
            <w:pPr>
              <w:spacing w:before="0"/>
              <w:jc w:val="left"/>
              <w:rPr>
                <w:color w:val="000000"/>
                <w:sz w:val="18"/>
                <w:szCs w:val="18"/>
              </w:rPr>
            </w:pPr>
            <w:r w:rsidRPr="002F0EFA">
              <w:rPr>
                <w:color w:val="000000"/>
                <w:sz w:val="18"/>
                <w:szCs w:val="18"/>
              </w:rPr>
              <w:t xml:space="preserve">412m² </w:t>
            </w:r>
            <w:r w:rsidRPr="002F0EFA">
              <w:rPr>
                <w:color w:val="000000"/>
                <w:sz w:val="16"/>
                <w:szCs w:val="16"/>
              </w:rPr>
              <w:t>(10,37 m</w:t>
            </w:r>
            <w:r w:rsidRPr="002F0EFA">
              <w:rPr>
                <w:color w:val="000000"/>
                <w:sz w:val="16"/>
                <w:szCs w:val="16"/>
                <w:vertAlign w:val="superscript"/>
              </w:rPr>
              <w:t>2</w:t>
            </w:r>
            <w:r w:rsidRPr="002F0EFA">
              <w:rPr>
                <w:color w:val="000000"/>
                <w:sz w:val="16"/>
                <w:szCs w:val="16"/>
              </w:rPr>
              <w:t xml:space="preserve"> par résident pour Zola)</w:t>
            </w:r>
          </w:p>
        </w:tc>
      </w:tr>
      <w:tr w:rsidR="001D6327" w:rsidRPr="002F0EFA" w14:paraId="40967EBA" w14:textId="77777777" w:rsidTr="00E76294">
        <w:trPr>
          <w:trHeight w:val="300"/>
        </w:trPr>
        <w:tc>
          <w:tcPr>
            <w:tcW w:w="4240" w:type="dxa"/>
            <w:tcBorders>
              <w:top w:val="nil"/>
              <w:left w:val="single" w:sz="8" w:space="0" w:color="000000"/>
              <w:bottom w:val="single" w:sz="8" w:space="0" w:color="000000"/>
              <w:right w:val="single" w:sz="8" w:space="0" w:color="000000"/>
            </w:tcBorders>
            <w:shd w:val="clear" w:color="auto" w:fill="auto"/>
            <w:vAlign w:val="center"/>
          </w:tcPr>
          <w:p w14:paraId="2EB5EFFA" w14:textId="77777777" w:rsidR="001D6327" w:rsidRPr="002F0EFA" w:rsidRDefault="001D6327" w:rsidP="00E76294">
            <w:pPr>
              <w:spacing w:before="0"/>
              <w:jc w:val="left"/>
              <w:rPr>
                <w:color w:val="000000"/>
                <w:sz w:val="18"/>
                <w:szCs w:val="18"/>
              </w:rPr>
            </w:pPr>
            <w:r w:rsidRPr="002F0EFA">
              <w:rPr>
                <w:color w:val="000000"/>
                <w:sz w:val="18"/>
                <w:szCs w:val="18"/>
              </w:rPr>
              <w:t>Services associés à l’espace collaboratif</w:t>
            </w:r>
          </w:p>
        </w:tc>
        <w:tc>
          <w:tcPr>
            <w:tcW w:w="5389" w:type="dxa"/>
            <w:tcBorders>
              <w:top w:val="nil"/>
              <w:left w:val="nil"/>
              <w:bottom w:val="single" w:sz="8" w:space="0" w:color="000000"/>
              <w:right w:val="single" w:sz="8" w:space="0" w:color="000000"/>
            </w:tcBorders>
            <w:shd w:val="clear" w:color="auto" w:fill="auto"/>
            <w:vAlign w:val="center"/>
          </w:tcPr>
          <w:p w14:paraId="14C40F95" w14:textId="77777777" w:rsidR="001D6327" w:rsidRPr="002F0EFA" w:rsidRDefault="001D6327" w:rsidP="00E76294">
            <w:pPr>
              <w:spacing w:before="0"/>
              <w:jc w:val="left"/>
              <w:rPr>
                <w:color w:val="000000"/>
                <w:sz w:val="18"/>
                <w:szCs w:val="18"/>
              </w:rPr>
            </w:pPr>
            <w:r w:rsidRPr="002F0EFA">
              <w:rPr>
                <w:color w:val="000000"/>
                <w:sz w:val="18"/>
                <w:szCs w:val="18"/>
              </w:rPr>
              <w:t>NC</w:t>
            </w:r>
          </w:p>
        </w:tc>
      </w:tr>
      <w:tr w:rsidR="001D6327" w:rsidRPr="002F0EFA" w14:paraId="300CF3C8" w14:textId="77777777" w:rsidTr="00E76294">
        <w:trPr>
          <w:trHeight w:val="520"/>
        </w:trPr>
        <w:tc>
          <w:tcPr>
            <w:tcW w:w="4240" w:type="dxa"/>
            <w:tcBorders>
              <w:top w:val="nil"/>
              <w:left w:val="single" w:sz="8" w:space="0" w:color="000000"/>
              <w:bottom w:val="nil"/>
              <w:right w:val="single" w:sz="8" w:space="0" w:color="000000"/>
            </w:tcBorders>
            <w:shd w:val="clear" w:color="auto" w:fill="auto"/>
            <w:vAlign w:val="center"/>
          </w:tcPr>
          <w:p w14:paraId="688876DE" w14:textId="77777777" w:rsidR="001D6327" w:rsidRPr="002F0EFA" w:rsidRDefault="001D6327" w:rsidP="00E76294">
            <w:pPr>
              <w:spacing w:before="0"/>
              <w:jc w:val="left"/>
              <w:rPr>
                <w:color w:val="000000"/>
                <w:sz w:val="18"/>
                <w:szCs w:val="18"/>
              </w:rPr>
            </w:pPr>
            <w:r w:rsidRPr="002F0EFA">
              <w:rPr>
                <w:color w:val="000000"/>
                <w:sz w:val="18"/>
                <w:szCs w:val="18"/>
              </w:rPr>
              <w:t xml:space="preserve">Services devant être à proximité pour faciliter les interactions </w:t>
            </w:r>
          </w:p>
        </w:tc>
        <w:tc>
          <w:tcPr>
            <w:tcW w:w="5389" w:type="dxa"/>
            <w:vMerge w:val="restart"/>
            <w:tcBorders>
              <w:top w:val="nil"/>
              <w:left w:val="single" w:sz="8" w:space="0" w:color="000000"/>
              <w:bottom w:val="single" w:sz="8" w:space="0" w:color="000000"/>
              <w:right w:val="single" w:sz="8" w:space="0" w:color="000000"/>
            </w:tcBorders>
            <w:shd w:val="clear" w:color="auto" w:fill="auto"/>
            <w:vAlign w:val="center"/>
          </w:tcPr>
          <w:p w14:paraId="5644FF8F" w14:textId="77777777" w:rsidR="001D6327" w:rsidRPr="002F0EFA" w:rsidRDefault="001D6327" w:rsidP="00E76294">
            <w:pPr>
              <w:spacing w:before="0"/>
              <w:jc w:val="left"/>
              <w:rPr>
                <w:color w:val="000000"/>
                <w:sz w:val="18"/>
                <w:szCs w:val="18"/>
              </w:rPr>
            </w:pPr>
            <w:r w:rsidRPr="002F0EFA">
              <w:rPr>
                <w:color w:val="000000"/>
                <w:sz w:val="18"/>
                <w:szCs w:val="18"/>
              </w:rPr>
              <w:t>NC</w:t>
            </w:r>
          </w:p>
        </w:tc>
      </w:tr>
      <w:tr w:rsidR="001D6327" w:rsidRPr="002F0EFA" w14:paraId="661F39F3" w14:textId="77777777" w:rsidTr="00E76294">
        <w:trPr>
          <w:trHeight w:val="300"/>
        </w:trPr>
        <w:tc>
          <w:tcPr>
            <w:tcW w:w="4240" w:type="dxa"/>
            <w:tcBorders>
              <w:top w:val="nil"/>
              <w:left w:val="single" w:sz="8" w:space="0" w:color="000000"/>
              <w:bottom w:val="single" w:sz="8" w:space="0" w:color="000000"/>
              <w:right w:val="single" w:sz="8" w:space="0" w:color="000000"/>
            </w:tcBorders>
            <w:shd w:val="clear" w:color="auto" w:fill="auto"/>
            <w:vAlign w:val="center"/>
          </w:tcPr>
          <w:p w14:paraId="7BF10988" w14:textId="77777777" w:rsidR="001D6327" w:rsidRPr="002F0EFA" w:rsidRDefault="001D6327" w:rsidP="00E76294">
            <w:pPr>
              <w:spacing w:before="0"/>
              <w:jc w:val="left"/>
              <w:rPr>
                <w:i/>
                <w:color w:val="000000"/>
                <w:sz w:val="18"/>
                <w:szCs w:val="18"/>
              </w:rPr>
            </w:pPr>
            <w:r w:rsidRPr="002F0EFA">
              <w:rPr>
                <w:i/>
                <w:color w:val="000000"/>
                <w:sz w:val="18"/>
                <w:szCs w:val="18"/>
              </w:rPr>
              <w:t>(</w:t>
            </w:r>
            <w:proofErr w:type="gramStart"/>
            <w:r w:rsidRPr="002F0EFA">
              <w:rPr>
                <w:i/>
                <w:color w:val="000000"/>
                <w:sz w:val="18"/>
                <w:szCs w:val="18"/>
              </w:rPr>
              <w:t>par</w:t>
            </w:r>
            <w:proofErr w:type="gramEnd"/>
            <w:r w:rsidRPr="002F0EFA">
              <w:rPr>
                <w:i/>
                <w:color w:val="000000"/>
                <w:sz w:val="18"/>
                <w:szCs w:val="18"/>
              </w:rPr>
              <w:t xml:space="preserve"> ordre de priorité)</w:t>
            </w:r>
          </w:p>
        </w:tc>
        <w:tc>
          <w:tcPr>
            <w:tcW w:w="5389" w:type="dxa"/>
            <w:vMerge/>
            <w:tcBorders>
              <w:top w:val="nil"/>
              <w:left w:val="single" w:sz="8" w:space="0" w:color="000000"/>
              <w:bottom w:val="single" w:sz="8" w:space="0" w:color="000000"/>
              <w:right w:val="single" w:sz="8" w:space="0" w:color="000000"/>
            </w:tcBorders>
            <w:shd w:val="clear" w:color="auto" w:fill="auto"/>
            <w:vAlign w:val="center"/>
          </w:tcPr>
          <w:p w14:paraId="6907AA5A" w14:textId="77777777" w:rsidR="001D6327" w:rsidRPr="002F0EFA" w:rsidRDefault="001D6327" w:rsidP="00E76294">
            <w:pPr>
              <w:widowControl w:val="0"/>
              <w:pBdr>
                <w:top w:val="nil"/>
                <w:left w:val="nil"/>
                <w:bottom w:val="nil"/>
                <w:right w:val="nil"/>
                <w:between w:val="nil"/>
              </w:pBdr>
              <w:spacing w:before="0" w:line="276" w:lineRule="auto"/>
              <w:jc w:val="left"/>
              <w:rPr>
                <w:i/>
                <w:color w:val="000000"/>
                <w:sz w:val="18"/>
                <w:szCs w:val="18"/>
              </w:rPr>
            </w:pPr>
          </w:p>
        </w:tc>
      </w:tr>
      <w:tr w:rsidR="001D6327" w:rsidRPr="002F0EFA" w14:paraId="03D278B7" w14:textId="77777777" w:rsidTr="00E76294">
        <w:trPr>
          <w:trHeight w:val="300"/>
        </w:trPr>
        <w:tc>
          <w:tcPr>
            <w:tcW w:w="4240" w:type="dxa"/>
            <w:tcBorders>
              <w:top w:val="nil"/>
              <w:left w:val="single" w:sz="8" w:space="0" w:color="000000"/>
              <w:bottom w:val="single" w:sz="8" w:space="0" w:color="000000"/>
              <w:right w:val="single" w:sz="8" w:space="0" w:color="000000"/>
            </w:tcBorders>
            <w:shd w:val="clear" w:color="auto" w:fill="auto"/>
            <w:vAlign w:val="center"/>
          </w:tcPr>
          <w:p w14:paraId="56FF17C3" w14:textId="77777777" w:rsidR="001D6327" w:rsidRPr="002F0EFA" w:rsidRDefault="001D6327" w:rsidP="00E76294">
            <w:pPr>
              <w:spacing w:before="0"/>
              <w:jc w:val="left"/>
              <w:rPr>
                <w:color w:val="000000"/>
                <w:sz w:val="18"/>
                <w:szCs w:val="18"/>
              </w:rPr>
            </w:pPr>
            <w:r w:rsidRPr="002F0EFA">
              <w:rPr>
                <w:color w:val="000000"/>
                <w:sz w:val="18"/>
                <w:szCs w:val="18"/>
              </w:rPr>
              <w:t>Réception du public</w:t>
            </w:r>
          </w:p>
        </w:tc>
        <w:tc>
          <w:tcPr>
            <w:tcW w:w="5389" w:type="dxa"/>
            <w:tcBorders>
              <w:top w:val="nil"/>
              <w:left w:val="nil"/>
              <w:bottom w:val="single" w:sz="8" w:space="0" w:color="000000"/>
              <w:right w:val="single" w:sz="8" w:space="0" w:color="000000"/>
            </w:tcBorders>
            <w:shd w:val="clear" w:color="auto" w:fill="auto"/>
            <w:vAlign w:val="center"/>
          </w:tcPr>
          <w:p w14:paraId="133F70AE" w14:textId="77777777" w:rsidR="001D6327" w:rsidRPr="002F0EFA" w:rsidRDefault="001D6327" w:rsidP="00E76294">
            <w:pPr>
              <w:spacing w:before="0"/>
              <w:jc w:val="left"/>
              <w:rPr>
                <w:color w:val="000000"/>
                <w:sz w:val="18"/>
                <w:szCs w:val="18"/>
              </w:rPr>
            </w:pPr>
            <w:r w:rsidRPr="002F0EFA">
              <w:rPr>
                <w:color w:val="000000"/>
                <w:sz w:val="18"/>
                <w:szCs w:val="18"/>
              </w:rPr>
              <w:t>NC</w:t>
            </w:r>
          </w:p>
        </w:tc>
      </w:tr>
    </w:tbl>
    <w:p w14:paraId="3C6DAC1E" w14:textId="77777777" w:rsidR="001D6327" w:rsidRPr="002F0EFA" w:rsidRDefault="001D6327" w:rsidP="001D6327">
      <w:pPr>
        <w:rPr>
          <w:sz w:val="20"/>
          <w:szCs w:val="22"/>
        </w:rPr>
      </w:pPr>
    </w:p>
    <w:p w14:paraId="5670D81C" w14:textId="77777777" w:rsidR="001D6327" w:rsidRPr="002F0EFA" w:rsidRDefault="001D6327" w:rsidP="001D6327">
      <w:pPr>
        <w:pStyle w:val="Titre4"/>
        <w:numPr>
          <w:ilvl w:val="3"/>
          <w:numId w:val="55"/>
        </w:numPr>
        <w:rPr>
          <w:sz w:val="20"/>
          <w:szCs w:val="22"/>
        </w:rPr>
      </w:pPr>
      <w:r w:rsidRPr="002F0EFA">
        <w:rPr>
          <w:sz w:val="20"/>
          <w:szCs w:val="22"/>
        </w:rPr>
        <w:t xml:space="preserve">Effectifs </w:t>
      </w:r>
    </w:p>
    <w:tbl>
      <w:tblPr>
        <w:tblW w:w="96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48"/>
        <w:gridCol w:w="5377"/>
      </w:tblGrid>
      <w:tr w:rsidR="001D6327" w:rsidRPr="002F0EFA" w14:paraId="706FE39A" w14:textId="77777777" w:rsidTr="00E76294">
        <w:trPr>
          <w:trHeight w:val="530"/>
        </w:trPr>
        <w:tc>
          <w:tcPr>
            <w:tcW w:w="4248" w:type="dxa"/>
            <w:shd w:val="clear" w:color="auto" w:fill="auto"/>
            <w:vAlign w:val="center"/>
          </w:tcPr>
          <w:p w14:paraId="4DDEBB59" w14:textId="77777777" w:rsidR="001D6327" w:rsidRPr="002F0EFA" w:rsidRDefault="001D6327" w:rsidP="00E76294">
            <w:pPr>
              <w:spacing w:before="0"/>
              <w:jc w:val="left"/>
              <w:rPr>
                <w:color w:val="000000"/>
                <w:sz w:val="18"/>
                <w:szCs w:val="18"/>
              </w:rPr>
            </w:pPr>
            <w:r w:rsidRPr="002F0EFA">
              <w:rPr>
                <w:color w:val="000000"/>
                <w:sz w:val="18"/>
                <w:szCs w:val="18"/>
              </w:rPr>
              <w:t>Effectifs Zola</w:t>
            </w:r>
          </w:p>
        </w:tc>
        <w:tc>
          <w:tcPr>
            <w:tcW w:w="5377" w:type="dxa"/>
            <w:shd w:val="clear" w:color="auto" w:fill="auto"/>
            <w:vAlign w:val="center"/>
          </w:tcPr>
          <w:p w14:paraId="74C6246A" w14:textId="77777777" w:rsidR="001D6327" w:rsidRPr="002F0EFA" w:rsidRDefault="001D6327" w:rsidP="00E76294">
            <w:pPr>
              <w:spacing w:before="0"/>
              <w:jc w:val="left"/>
              <w:rPr>
                <w:color w:val="000000"/>
                <w:sz w:val="18"/>
                <w:szCs w:val="18"/>
              </w:rPr>
            </w:pPr>
            <w:r w:rsidRPr="002F0EFA">
              <w:rPr>
                <w:color w:val="000000"/>
                <w:sz w:val="18"/>
                <w:szCs w:val="18"/>
              </w:rPr>
              <w:t xml:space="preserve">54 personnes : 3 managers, 46 techniciens, 3 référents techniques, 1 chargé de mission, 1 responsable de département </w:t>
            </w:r>
          </w:p>
        </w:tc>
      </w:tr>
      <w:tr w:rsidR="001D6327" w:rsidRPr="002F0EFA" w14:paraId="181C3953" w14:textId="77777777" w:rsidTr="00E76294">
        <w:trPr>
          <w:trHeight w:val="300"/>
        </w:trPr>
        <w:tc>
          <w:tcPr>
            <w:tcW w:w="4248" w:type="dxa"/>
            <w:shd w:val="clear" w:color="auto" w:fill="auto"/>
            <w:vAlign w:val="center"/>
          </w:tcPr>
          <w:p w14:paraId="0F7B76C5" w14:textId="77777777" w:rsidR="001D6327" w:rsidRPr="002F0EFA" w:rsidRDefault="001D6327" w:rsidP="00E76294">
            <w:pPr>
              <w:spacing w:before="0"/>
              <w:jc w:val="left"/>
              <w:rPr>
                <w:color w:val="000000"/>
                <w:sz w:val="18"/>
                <w:szCs w:val="18"/>
              </w:rPr>
            </w:pPr>
            <w:r w:rsidRPr="002F0EFA">
              <w:rPr>
                <w:color w:val="000000"/>
                <w:sz w:val="18"/>
                <w:szCs w:val="18"/>
              </w:rPr>
              <w:t>Résidents</w:t>
            </w:r>
          </w:p>
        </w:tc>
        <w:tc>
          <w:tcPr>
            <w:tcW w:w="5377" w:type="dxa"/>
            <w:shd w:val="clear" w:color="auto" w:fill="auto"/>
            <w:vAlign w:val="center"/>
          </w:tcPr>
          <w:p w14:paraId="0E8825BB" w14:textId="77777777" w:rsidR="001D6327" w:rsidRPr="002F0EFA" w:rsidRDefault="001D6327" w:rsidP="00E76294">
            <w:pPr>
              <w:spacing w:before="0"/>
              <w:jc w:val="left"/>
              <w:rPr>
                <w:color w:val="000000"/>
                <w:sz w:val="18"/>
                <w:szCs w:val="18"/>
              </w:rPr>
            </w:pPr>
            <w:r w:rsidRPr="002F0EFA">
              <w:rPr>
                <w:color w:val="000000"/>
                <w:sz w:val="18"/>
                <w:szCs w:val="18"/>
              </w:rPr>
              <w:t>30 résidents</w:t>
            </w:r>
          </w:p>
        </w:tc>
      </w:tr>
    </w:tbl>
    <w:p w14:paraId="0DCFD615" w14:textId="77777777" w:rsidR="001D6327" w:rsidRPr="002F0EFA" w:rsidRDefault="001D6327" w:rsidP="001D6327">
      <w:pPr>
        <w:rPr>
          <w:sz w:val="20"/>
          <w:szCs w:val="22"/>
        </w:rPr>
      </w:pPr>
    </w:p>
    <w:p w14:paraId="7954AE8E" w14:textId="77777777" w:rsidR="001D6327" w:rsidRPr="002F0EFA" w:rsidRDefault="001D6327" w:rsidP="001D6327">
      <w:pPr>
        <w:pStyle w:val="Titre4"/>
        <w:numPr>
          <w:ilvl w:val="3"/>
          <w:numId w:val="55"/>
        </w:numPr>
        <w:rPr>
          <w:sz w:val="20"/>
          <w:szCs w:val="22"/>
        </w:rPr>
      </w:pPr>
      <w:r w:rsidRPr="002F0EFA">
        <w:rPr>
          <w:sz w:val="20"/>
          <w:szCs w:val="22"/>
        </w:rPr>
        <w:t>Aménagements</w:t>
      </w:r>
    </w:p>
    <w:tbl>
      <w:tblPr>
        <w:tblW w:w="9775" w:type="dxa"/>
        <w:tblLayout w:type="fixed"/>
        <w:tblLook w:val="0400" w:firstRow="0" w:lastRow="0" w:firstColumn="0" w:lastColumn="0" w:noHBand="0" w:noVBand="1"/>
      </w:tblPr>
      <w:tblGrid>
        <w:gridCol w:w="4158"/>
        <w:gridCol w:w="5381"/>
        <w:gridCol w:w="236"/>
      </w:tblGrid>
      <w:tr w:rsidR="001D6327" w:rsidRPr="002F0EFA" w14:paraId="250A97ED" w14:textId="77777777" w:rsidTr="00E76294">
        <w:trPr>
          <w:gridAfter w:val="1"/>
          <w:wAfter w:w="146" w:type="dxa"/>
          <w:trHeight w:val="300"/>
        </w:trPr>
        <w:tc>
          <w:tcPr>
            <w:tcW w:w="9629" w:type="dxa"/>
            <w:gridSpan w:val="2"/>
            <w:tcBorders>
              <w:top w:val="single" w:sz="8" w:space="0" w:color="000000"/>
              <w:left w:val="single" w:sz="8" w:space="0" w:color="000000"/>
              <w:bottom w:val="single" w:sz="8" w:space="0" w:color="000000"/>
              <w:right w:val="single" w:sz="8" w:space="0" w:color="000000"/>
            </w:tcBorders>
            <w:shd w:val="clear" w:color="auto" w:fill="FFE285"/>
            <w:vAlign w:val="center"/>
          </w:tcPr>
          <w:p w14:paraId="40B97000" w14:textId="77777777" w:rsidR="001D6327" w:rsidRPr="002F0EFA" w:rsidRDefault="001D6327" w:rsidP="00E76294">
            <w:pPr>
              <w:spacing w:before="0"/>
              <w:jc w:val="left"/>
              <w:rPr>
                <w:b/>
                <w:color w:val="000000"/>
                <w:sz w:val="16"/>
                <w:szCs w:val="16"/>
              </w:rPr>
            </w:pPr>
            <w:r w:rsidRPr="002F0EFA">
              <w:rPr>
                <w:b/>
                <w:color w:val="000000"/>
                <w:sz w:val="16"/>
                <w:szCs w:val="16"/>
              </w:rPr>
              <w:t>AMENAGEMENT</w:t>
            </w:r>
          </w:p>
        </w:tc>
      </w:tr>
      <w:tr w:rsidR="001D6327" w:rsidRPr="002F0EFA" w14:paraId="6751CAEB" w14:textId="77777777" w:rsidTr="00E76294">
        <w:trPr>
          <w:gridAfter w:val="1"/>
          <w:wAfter w:w="146" w:type="dxa"/>
          <w:trHeight w:val="290"/>
        </w:trPr>
        <w:tc>
          <w:tcPr>
            <w:tcW w:w="4197" w:type="dxa"/>
            <w:tcBorders>
              <w:top w:val="nil"/>
              <w:left w:val="single" w:sz="8" w:space="0" w:color="000000"/>
              <w:bottom w:val="nil"/>
              <w:right w:val="single" w:sz="8" w:space="0" w:color="000000"/>
            </w:tcBorders>
            <w:shd w:val="clear" w:color="auto" w:fill="auto"/>
            <w:vAlign w:val="center"/>
          </w:tcPr>
          <w:p w14:paraId="22733677" w14:textId="77777777" w:rsidR="001D6327" w:rsidRPr="002F0EFA" w:rsidRDefault="001D6327" w:rsidP="00E76294">
            <w:pPr>
              <w:spacing w:before="0"/>
              <w:jc w:val="left"/>
              <w:rPr>
                <w:color w:val="000000"/>
                <w:sz w:val="18"/>
                <w:szCs w:val="18"/>
              </w:rPr>
            </w:pPr>
            <w:r w:rsidRPr="002F0EFA">
              <w:rPr>
                <w:color w:val="000000"/>
                <w:sz w:val="18"/>
                <w:szCs w:val="18"/>
              </w:rPr>
              <w:t xml:space="preserve">Postes de travail : </w:t>
            </w:r>
          </w:p>
        </w:tc>
        <w:tc>
          <w:tcPr>
            <w:tcW w:w="5432" w:type="dxa"/>
            <w:vMerge w:val="restart"/>
            <w:tcBorders>
              <w:top w:val="nil"/>
              <w:left w:val="single" w:sz="8" w:space="0" w:color="000000"/>
              <w:bottom w:val="single" w:sz="8" w:space="0" w:color="000000"/>
              <w:right w:val="single" w:sz="8" w:space="0" w:color="000000"/>
            </w:tcBorders>
            <w:shd w:val="clear" w:color="auto" w:fill="auto"/>
            <w:vAlign w:val="center"/>
          </w:tcPr>
          <w:p w14:paraId="38FD4521" w14:textId="77777777" w:rsidR="001D6327" w:rsidRPr="002F0EFA" w:rsidRDefault="001D6327" w:rsidP="00E76294">
            <w:pPr>
              <w:spacing w:before="0"/>
              <w:jc w:val="left"/>
              <w:rPr>
                <w:color w:val="000000"/>
                <w:sz w:val="18"/>
                <w:szCs w:val="18"/>
              </w:rPr>
            </w:pPr>
            <w:r w:rsidRPr="002F0EFA">
              <w:rPr>
                <w:color w:val="000000"/>
                <w:sz w:val="18"/>
                <w:szCs w:val="18"/>
              </w:rPr>
              <w:t xml:space="preserve">* 30 postes en espace collaboratif : 5 îlots de 2 et 5 îlots de 4 </w:t>
            </w:r>
          </w:p>
        </w:tc>
      </w:tr>
      <w:tr w:rsidR="001D6327" w:rsidRPr="002F0EFA" w14:paraId="2DC94B48" w14:textId="77777777" w:rsidTr="00E76294">
        <w:trPr>
          <w:gridAfter w:val="1"/>
          <w:wAfter w:w="146" w:type="dxa"/>
          <w:trHeight w:val="300"/>
        </w:trPr>
        <w:tc>
          <w:tcPr>
            <w:tcW w:w="4197" w:type="dxa"/>
            <w:tcBorders>
              <w:top w:val="nil"/>
              <w:left w:val="single" w:sz="8" w:space="0" w:color="000000"/>
              <w:bottom w:val="single" w:sz="8" w:space="0" w:color="000000"/>
              <w:right w:val="single" w:sz="8" w:space="0" w:color="000000"/>
            </w:tcBorders>
            <w:shd w:val="clear" w:color="auto" w:fill="auto"/>
            <w:vAlign w:val="center"/>
          </w:tcPr>
          <w:p w14:paraId="47E28199" w14:textId="77777777" w:rsidR="001D6327" w:rsidRPr="002F0EFA" w:rsidRDefault="001D6327" w:rsidP="00E76294">
            <w:pPr>
              <w:spacing w:before="0"/>
              <w:jc w:val="left"/>
              <w:rPr>
                <w:color w:val="000000"/>
                <w:sz w:val="18"/>
                <w:szCs w:val="18"/>
              </w:rPr>
            </w:pPr>
            <w:proofErr w:type="gramStart"/>
            <w:r w:rsidRPr="002F0EFA">
              <w:rPr>
                <w:color w:val="000000"/>
                <w:sz w:val="18"/>
                <w:szCs w:val="18"/>
              </w:rPr>
              <w:t>nb</w:t>
            </w:r>
            <w:proofErr w:type="gramEnd"/>
            <w:r w:rsidRPr="002F0EFA">
              <w:rPr>
                <w:color w:val="000000"/>
                <w:sz w:val="18"/>
                <w:szCs w:val="18"/>
              </w:rPr>
              <w:t xml:space="preserve"> et configuration </w:t>
            </w:r>
          </w:p>
        </w:tc>
        <w:tc>
          <w:tcPr>
            <w:tcW w:w="5432" w:type="dxa"/>
            <w:vMerge/>
            <w:tcBorders>
              <w:top w:val="nil"/>
              <w:left w:val="single" w:sz="8" w:space="0" w:color="000000"/>
              <w:bottom w:val="single" w:sz="8" w:space="0" w:color="000000"/>
              <w:right w:val="single" w:sz="8" w:space="0" w:color="000000"/>
            </w:tcBorders>
            <w:shd w:val="clear" w:color="auto" w:fill="auto"/>
            <w:vAlign w:val="center"/>
          </w:tcPr>
          <w:p w14:paraId="57929775"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r>
      <w:tr w:rsidR="001D6327" w:rsidRPr="002F0EFA" w14:paraId="0802740A" w14:textId="77777777" w:rsidTr="00E76294">
        <w:trPr>
          <w:gridAfter w:val="1"/>
          <w:wAfter w:w="146" w:type="dxa"/>
          <w:trHeight w:val="290"/>
        </w:trPr>
        <w:tc>
          <w:tcPr>
            <w:tcW w:w="4197" w:type="dxa"/>
            <w:vMerge w:val="restart"/>
            <w:tcBorders>
              <w:top w:val="nil"/>
              <w:left w:val="single" w:sz="8" w:space="0" w:color="000000"/>
              <w:bottom w:val="single" w:sz="8" w:space="0" w:color="000000"/>
              <w:right w:val="single" w:sz="8" w:space="0" w:color="000000"/>
            </w:tcBorders>
            <w:shd w:val="clear" w:color="auto" w:fill="auto"/>
            <w:vAlign w:val="center"/>
          </w:tcPr>
          <w:p w14:paraId="1E59D297" w14:textId="77777777" w:rsidR="001D6327" w:rsidRPr="002F0EFA" w:rsidRDefault="001D6327" w:rsidP="00E76294">
            <w:pPr>
              <w:spacing w:before="0"/>
              <w:jc w:val="left"/>
              <w:rPr>
                <w:color w:val="000000"/>
                <w:sz w:val="18"/>
                <w:szCs w:val="18"/>
              </w:rPr>
            </w:pPr>
            <w:r w:rsidRPr="002F0EFA">
              <w:rPr>
                <w:color w:val="000000"/>
                <w:sz w:val="18"/>
                <w:szCs w:val="18"/>
              </w:rPr>
              <w:t>Réunion / bulle</w:t>
            </w:r>
          </w:p>
        </w:tc>
        <w:tc>
          <w:tcPr>
            <w:tcW w:w="5432" w:type="dxa"/>
            <w:tcBorders>
              <w:top w:val="nil"/>
              <w:left w:val="nil"/>
              <w:bottom w:val="nil"/>
              <w:right w:val="single" w:sz="8" w:space="0" w:color="000000"/>
            </w:tcBorders>
            <w:shd w:val="clear" w:color="auto" w:fill="auto"/>
            <w:vAlign w:val="center"/>
          </w:tcPr>
          <w:p w14:paraId="76F09EA1" w14:textId="77777777" w:rsidR="001D6327" w:rsidRPr="002F0EFA" w:rsidRDefault="001D6327" w:rsidP="00E76294">
            <w:pPr>
              <w:spacing w:before="0"/>
              <w:jc w:val="left"/>
              <w:rPr>
                <w:color w:val="000000"/>
                <w:sz w:val="18"/>
                <w:szCs w:val="18"/>
              </w:rPr>
            </w:pPr>
            <w:r w:rsidRPr="002F0EFA">
              <w:rPr>
                <w:color w:val="000000"/>
                <w:sz w:val="18"/>
                <w:szCs w:val="18"/>
              </w:rPr>
              <w:t>* 3 salle capacité 1 personne avec 1 poste de travail</w:t>
            </w:r>
          </w:p>
        </w:tc>
      </w:tr>
      <w:tr w:rsidR="001D6327" w:rsidRPr="002F0EFA" w14:paraId="6EA9F659" w14:textId="77777777" w:rsidTr="00E76294">
        <w:trPr>
          <w:gridAfter w:val="1"/>
          <w:wAfter w:w="146" w:type="dxa"/>
          <w:trHeight w:val="290"/>
        </w:trPr>
        <w:tc>
          <w:tcPr>
            <w:tcW w:w="4197" w:type="dxa"/>
            <w:vMerge/>
            <w:tcBorders>
              <w:top w:val="nil"/>
              <w:left w:val="single" w:sz="8" w:space="0" w:color="000000"/>
              <w:bottom w:val="single" w:sz="8" w:space="0" w:color="000000"/>
              <w:right w:val="single" w:sz="8" w:space="0" w:color="000000"/>
            </w:tcBorders>
            <w:shd w:val="clear" w:color="auto" w:fill="auto"/>
            <w:vAlign w:val="center"/>
          </w:tcPr>
          <w:p w14:paraId="612A4653"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5432" w:type="dxa"/>
            <w:tcBorders>
              <w:top w:val="nil"/>
              <w:left w:val="nil"/>
              <w:bottom w:val="nil"/>
              <w:right w:val="single" w:sz="8" w:space="0" w:color="000000"/>
            </w:tcBorders>
            <w:shd w:val="clear" w:color="auto" w:fill="auto"/>
            <w:vAlign w:val="center"/>
          </w:tcPr>
          <w:p w14:paraId="2DD8BBD0" w14:textId="77777777" w:rsidR="001D6327" w:rsidRPr="002F0EFA" w:rsidRDefault="001D6327" w:rsidP="00E76294">
            <w:pPr>
              <w:spacing w:before="0"/>
              <w:jc w:val="left"/>
              <w:rPr>
                <w:color w:val="000000"/>
                <w:sz w:val="18"/>
                <w:szCs w:val="18"/>
              </w:rPr>
            </w:pPr>
            <w:r w:rsidRPr="002F0EFA">
              <w:rPr>
                <w:color w:val="000000"/>
                <w:sz w:val="18"/>
                <w:szCs w:val="18"/>
              </w:rPr>
              <w:t xml:space="preserve">* 1 salle capacité 2 personnes avec 2 postes de travail </w:t>
            </w:r>
          </w:p>
        </w:tc>
      </w:tr>
      <w:tr w:rsidR="001D6327" w:rsidRPr="002F0EFA" w14:paraId="61149EE2" w14:textId="77777777" w:rsidTr="00E76294">
        <w:trPr>
          <w:gridAfter w:val="1"/>
          <w:wAfter w:w="146" w:type="dxa"/>
          <w:trHeight w:val="530"/>
        </w:trPr>
        <w:tc>
          <w:tcPr>
            <w:tcW w:w="4197" w:type="dxa"/>
            <w:vMerge/>
            <w:tcBorders>
              <w:top w:val="nil"/>
              <w:left w:val="single" w:sz="8" w:space="0" w:color="000000"/>
              <w:bottom w:val="single" w:sz="8" w:space="0" w:color="000000"/>
              <w:right w:val="single" w:sz="8" w:space="0" w:color="000000"/>
            </w:tcBorders>
            <w:shd w:val="clear" w:color="auto" w:fill="auto"/>
            <w:vAlign w:val="center"/>
          </w:tcPr>
          <w:p w14:paraId="095CA1BB"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5432" w:type="dxa"/>
            <w:tcBorders>
              <w:top w:val="nil"/>
              <w:left w:val="nil"/>
              <w:bottom w:val="single" w:sz="8" w:space="0" w:color="000000"/>
              <w:right w:val="single" w:sz="8" w:space="0" w:color="000000"/>
            </w:tcBorders>
            <w:shd w:val="clear" w:color="auto" w:fill="auto"/>
            <w:vAlign w:val="center"/>
          </w:tcPr>
          <w:p w14:paraId="41B53DE7" w14:textId="77777777" w:rsidR="001D6327" w:rsidRPr="002F0EFA" w:rsidRDefault="001D6327" w:rsidP="00E76294">
            <w:pPr>
              <w:spacing w:before="0"/>
              <w:jc w:val="left"/>
              <w:rPr>
                <w:color w:val="000000"/>
                <w:sz w:val="18"/>
                <w:szCs w:val="18"/>
              </w:rPr>
            </w:pPr>
            <w:r w:rsidRPr="002F0EFA">
              <w:rPr>
                <w:color w:val="000000"/>
                <w:sz w:val="18"/>
                <w:szCs w:val="18"/>
              </w:rPr>
              <w:t>* 1 salle de formation avec 7 postes de travail, écran de projection et tableau blanc effaçable mural</w:t>
            </w:r>
          </w:p>
        </w:tc>
      </w:tr>
      <w:tr w:rsidR="001D6327" w:rsidRPr="002F0EFA" w14:paraId="1E9E1A53" w14:textId="77777777" w:rsidTr="00E76294">
        <w:trPr>
          <w:gridAfter w:val="1"/>
          <w:wAfter w:w="146" w:type="dxa"/>
          <w:trHeight w:val="290"/>
        </w:trPr>
        <w:tc>
          <w:tcPr>
            <w:tcW w:w="4197" w:type="dxa"/>
            <w:vMerge w:val="restart"/>
            <w:tcBorders>
              <w:top w:val="nil"/>
              <w:left w:val="single" w:sz="8" w:space="0" w:color="000000"/>
              <w:bottom w:val="single" w:sz="8" w:space="0" w:color="000000"/>
              <w:right w:val="single" w:sz="8" w:space="0" w:color="000000"/>
            </w:tcBorders>
            <w:shd w:val="clear" w:color="auto" w:fill="auto"/>
            <w:vAlign w:val="center"/>
          </w:tcPr>
          <w:p w14:paraId="6F202761" w14:textId="77777777" w:rsidR="001D6327" w:rsidRPr="002F0EFA" w:rsidRDefault="001D6327" w:rsidP="00E76294">
            <w:pPr>
              <w:spacing w:before="0"/>
              <w:jc w:val="left"/>
              <w:rPr>
                <w:color w:val="000000"/>
                <w:sz w:val="18"/>
                <w:szCs w:val="18"/>
              </w:rPr>
            </w:pPr>
            <w:r w:rsidRPr="002F0EFA">
              <w:rPr>
                <w:color w:val="000000"/>
                <w:sz w:val="18"/>
                <w:szCs w:val="18"/>
              </w:rPr>
              <w:t>Equipements</w:t>
            </w:r>
          </w:p>
        </w:tc>
        <w:tc>
          <w:tcPr>
            <w:tcW w:w="5432" w:type="dxa"/>
            <w:tcBorders>
              <w:top w:val="nil"/>
              <w:left w:val="nil"/>
              <w:bottom w:val="nil"/>
              <w:right w:val="single" w:sz="8" w:space="0" w:color="000000"/>
            </w:tcBorders>
            <w:shd w:val="clear" w:color="auto" w:fill="auto"/>
            <w:vAlign w:val="center"/>
          </w:tcPr>
          <w:p w14:paraId="3F93A7EE" w14:textId="77777777" w:rsidR="001D6327" w:rsidRPr="002F0EFA" w:rsidRDefault="001D6327" w:rsidP="00E76294">
            <w:pPr>
              <w:spacing w:before="0"/>
              <w:jc w:val="left"/>
              <w:rPr>
                <w:color w:val="000000"/>
                <w:sz w:val="18"/>
                <w:szCs w:val="18"/>
              </w:rPr>
            </w:pPr>
            <w:r w:rsidRPr="002F0EFA">
              <w:rPr>
                <w:color w:val="000000"/>
                <w:sz w:val="18"/>
                <w:szCs w:val="18"/>
              </w:rPr>
              <w:t>* 1 casier par salarié</w:t>
            </w:r>
          </w:p>
        </w:tc>
      </w:tr>
      <w:tr w:rsidR="001D6327" w:rsidRPr="002F0EFA" w14:paraId="01379755" w14:textId="77777777" w:rsidTr="00E76294">
        <w:trPr>
          <w:gridAfter w:val="1"/>
          <w:wAfter w:w="146" w:type="dxa"/>
          <w:trHeight w:val="290"/>
        </w:trPr>
        <w:tc>
          <w:tcPr>
            <w:tcW w:w="4197" w:type="dxa"/>
            <w:vMerge/>
            <w:tcBorders>
              <w:top w:val="nil"/>
              <w:left w:val="single" w:sz="8" w:space="0" w:color="000000"/>
              <w:bottom w:val="single" w:sz="8" w:space="0" w:color="000000"/>
              <w:right w:val="single" w:sz="8" w:space="0" w:color="000000"/>
            </w:tcBorders>
            <w:shd w:val="clear" w:color="auto" w:fill="auto"/>
            <w:vAlign w:val="center"/>
          </w:tcPr>
          <w:p w14:paraId="326492DB"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5432" w:type="dxa"/>
            <w:tcBorders>
              <w:top w:val="nil"/>
              <w:left w:val="nil"/>
              <w:bottom w:val="nil"/>
              <w:right w:val="single" w:sz="8" w:space="0" w:color="000000"/>
            </w:tcBorders>
            <w:shd w:val="clear" w:color="auto" w:fill="auto"/>
            <w:vAlign w:val="center"/>
          </w:tcPr>
          <w:p w14:paraId="5762B7F2" w14:textId="77777777" w:rsidR="001D6327" w:rsidRPr="002F0EFA" w:rsidRDefault="001D6327" w:rsidP="00E76294">
            <w:pPr>
              <w:spacing w:before="0"/>
              <w:jc w:val="left"/>
              <w:rPr>
                <w:color w:val="000000"/>
                <w:sz w:val="18"/>
                <w:szCs w:val="18"/>
              </w:rPr>
            </w:pPr>
            <w:r w:rsidRPr="002F0EFA">
              <w:rPr>
                <w:color w:val="000000"/>
                <w:sz w:val="18"/>
                <w:szCs w:val="18"/>
              </w:rPr>
              <w:t xml:space="preserve">* 5 placards de rangement </w:t>
            </w:r>
          </w:p>
        </w:tc>
      </w:tr>
      <w:tr w:rsidR="001D6327" w:rsidRPr="002F0EFA" w14:paraId="000316FC" w14:textId="77777777" w:rsidTr="00E76294">
        <w:trPr>
          <w:gridAfter w:val="1"/>
          <w:wAfter w:w="146" w:type="dxa"/>
          <w:trHeight w:val="300"/>
        </w:trPr>
        <w:tc>
          <w:tcPr>
            <w:tcW w:w="4197" w:type="dxa"/>
            <w:vMerge/>
            <w:tcBorders>
              <w:top w:val="nil"/>
              <w:left w:val="single" w:sz="8" w:space="0" w:color="000000"/>
              <w:bottom w:val="single" w:sz="8" w:space="0" w:color="000000"/>
              <w:right w:val="single" w:sz="8" w:space="0" w:color="000000"/>
            </w:tcBorders>
            <w:shd w:val="clear" w:color="auto" w:fill="auto"/>
            <w:vAlign w:val="center"/>
          </w:tcPr>
          <w:p w14:paraId="4CB5583E"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5432" w:type="dxa"/>
            <w:tcBorders>
              <w:top w:val="nil"/>
              <w:left w:val="nil"/>
              <w:bottom w:val="single" w:sz="8" w:space="0" w:color="000000"/>
              <w:right w:val="single" w:sz="8" w:space="0" w:color="000000"/>
            </w:tcBorders>
            <w:shd w:val="clear" w:color="auto" w:fill="auto"/>
            <w:vAlign w:val="center"/>
          </w:tcPr>
          <w:p w14:paraId="64071D7C" w14:textId="77777777" w:rsidR="001D6327" w:rsidRPr="002F0EFA" w:rsidRDefault="001D6327" w:rsidP="00E76294">
            <w:pPr>
              <w:spacing w:before="0"/>
              <w:jc w:val="left"/>
              <w:rPr>
                <w:color w:val="000000"/>
                <w:sz w:val="18"/>
                <w:szCs w:val="18"/>
              </w:rPr>
            </w:pPr>
            <w:r w:rsidRPr="002F0EFA">
              <w:rPr>
                <w:color w:val="000000"/>
                <w:sz w:val="18"/>
                <w:szCs w:val="18"/>
              </w:rPr>
              <w:t>* 5 tableaux blanc effaçable mural</w:t>
            </w:r>
          </w:p>
        </w:tc>
      </w:tr>
      <w:tr w:rsidR="001D6327" w:rsidRPr="002F0EFA" w14:paraId="74B47D01" w14:textId="77777777" w:rsidTr="00E76294">
        <w:trPr>
          <w:gridAfter w:val="1"/>
          <w:wAfter w:w="146" w:type="dxa"/>
          <w:trHeight w:val="290"/>
        </w:trPr>
        <w:tc>
          <w:tcPr>
            <w:tcW w:w="4197" w:type="dxa"/>
            <w:vMerge w:val="restart"/>
            <w:tcBorders>
              <w:top w:val="nil"/>
              <w:left w:val="single" w:sz="8" w:space="0" w:color="000000"/>
              <w:bottom w:val="single" w:sz="8" w:space="0" w:color="000000"/>
              <w:right w:val="single" w:sz="8" w:space="0" w:color="000000"/>
            </w:tcBorders>
            <w:shd w:val="clear" w:color="auto" w:fill="auto"/>
            <w:vAlign w:val="center"/>
          </w:tcPr>
          <w:p w14:paraId="11957B78" w14:textId="77777777" w:rsidR="001D6327" w:rsidRPr="002F0EFA" w:rsidRDefault="001D6327" w:rsidP="00E76294">
            <w:pPr>
              <w:spacing w:before="0"/>
              <w:jc w:val="left"/>
              <w:rPr>
                <w:color w:val="000000"/>
                <w:sz w:val="18"/>
                <w:szCs w:val="18"/>
              </w:rPr>
            </w:pPr>
            <w:r w:rsidRPr="002F0EFA">
              <w:rPr>
                <w:color w:val="000000"/>
                <w:sz w:val="18"/>
                <w:szCs w:val="18"/>
              </w:rPr>
              <w:t>Spécificités</w:t>
            </w:r>
          </w:p>
        </w:tc>
        <w:tc>
          <w:tcPr>
            <w:tcW w:w="5432" w:type="dxa"/>
            <w:vMerge w:val="restart"/>
            <w:tcBorders>
              <w:top w:val="nil"/>
              <w:left w:val="single" w:sz="8" w:space="0" w:color="000000"/>
              <w:bottom w:val="single" w:sz="8" w:space="0" w:color="000000"/>
              <w:right w:val="single" w:sz="8" w:space="0" w:color="000000"/>
            </w:tcBorders>
            <w:shd w:val="clear" w:color="auto" w:fill="auto"/>
            <w:vAlign w:val="center"/>
          </w:tcPr>
          <w:p w14:paraId="2EAE6DBB" w14:textId="77777777" w:rsidR="001D6327" w:rsidRPr="002F0EFA" w:rsidRDefault="001D6327" w:rsidP="00E76294">
            <w:pPr>
              <w:spacing w:before="0"/>
              <w:jc w:val="left"/>
              <w:rPr>
                <w:color w:val="000000"/>
                <w:sz w:val="18"/>
                <w:szCs w:val="18"/>
              </w:rPr>
            </w:pPr>
            <w:r w:rsidRPr="002F0EFA">
              <w:rPr>
                <w:color w:val="000000"/>
                <w:sz w:val="18"/>
                <w:szCs w:val="18"/>
              </w:rPr>
              <w:t> </w:t>
            </w:r>
          </w:p>
        </w:tc>
      </w:tr>
      <w:tr w:rsidR="001D6327" w:rsidRPr="002F0EFA" w14:paraId="2BEBB988" w14:textId="77777777" w:rsidTr="00E76294">
        <w:trPr>
          <w:trHeight w:val="300"/>
        </w:trPr>
        <w:tc>
          <w:tcPr>
            <w:tcW w:w="4197" w:type="dxa"/>
            <w:vMerge/>
            <w:tcBorders>
              <w:top w:val="nil"/>
              <w:left w:val="single" w:sz="8" w:space="0" w:color="000000"/>
              <w:bottom w:val="single" w:sz="8" w:space="0" w:color="000000"/>
              <w:right w:val="single" w:sz="8" w:space="0" w:color="000000"/>
            </w:tcBorders>
            <w:shd w:val="clear" w:color="auto" w:fill="auto"/>
            <w:vAlign w:val="center"/>
          </w:tcPr>
          <w:p w14:paraId="4B2C7E4B"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5432" w:type="dxa"/>
            <w:vMerge/>
            <w:tcBorders>
              <w:top w:val="nil"/>
              <w:left w:val="single" w:sz="8" w:space="0" w:color="000000"/>
              <w:bottom w:val="single" w:sz="8" w:space="0" w:color="000000"/>
              <w:right w:val="single" w:sz="8" w:space="0" w:color="000000"/>
            </w:tcBorders>
            <w:shd w:val="clear" w:color="auto" w:fill="auto"/>
            <w:vAlign w:val="center"/>
          </w:tcPr>
          <w:p w14:paraId="04F5ED46"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146" w:type="dxa"/>
            <w:tcBorders>
              <w:top w:val="nil"/>
              <w:left w:val="nil"/>
              <w:bottom w:val="nil"/>
              <w:right w:val="nil"/>
            </w:tcBorders>
            <w:shd w:val="clear" w:color="auto" w:fill="auto"/>
            <w:vAlign w:val="bottom"/>
          </w:tcPr>
          <w:p w14:paraId="699C4ABA" w14:textId="77777777" w:rsidR="001D6327" w:rsidRPr="002F0EFA" w:rsidRDefault="001D6327" w:rsidP="00E76294">
            <w:pPr>
              <w:spacing w:before="0"/>
              <w:jc w:val="left"/>
              <w:rPr>
                <w:color w:val="000000"/>
                <w:sz w:val="18"/>
                <w:szCs w:val="18"/>
              </w:rPr>
            </w:pPr>
          </w:p>
        </w:tc>
      </w:tr>
    </w:tbl>
    <w:p w14:paraId="0D3968D5" w14:textId="77777777" w:rsidR="001D6327" w:rsidRPr="002F0EFA" w:rsidRDefault="001D6327" w:rsidP="001D6327">
      <w:pPr>
        <w:rPr>
          <w:sz w:val="20"/>
          <w:szCs w:val="22"/>
        </w:rPr>
      </w:pPr>
    </w:p>
    <w:p w14:paraId="6E775F5C" w14:textId="77777777" w:rsidR="001D6327" w:rsidRPr="002F0EFA" w:rsidRDefault="001D6327" w:rsidP="001D6327">
      <w:pPr>
        <w:pStyle w:val="Titre4"/>
        <w:numPr>
          <w:ilvl w:val="3"/>
          <w:numId w:val="55"/>
        </w:numPr>
        <w:rPr>
          <w:sz w:val="20"/>
          <w:szCs w:val="22"/>
        </w:rPr>
      </w:pPr>
      <w:r w:rsidRPr="002F0EFA">
        <w:rPr>
          <w:sz w:val="20"/>
          <w:szCs w:val="22"/>
        </w:rPr>
        <w:lastRenderedPageBreak/>
        <w:t>Prototype validé</w:t>
      </w:r>
    </w:p>
    <w:p w14:paraId="74923E29" w14:textId="77777777" w:rsidR="001D6327" w:rsidRPr="002F0EFA" w:rsidRDefault="001D6327" w:rsidP="001D6327">
      <w:pPr>
        <w:rPr>
          <w:sz w:val="20"/>
          <w:szCs w:val="22"/>
        </w:rPr>
      </w:pPr>
      <w:r w:rsidRPr="002F0EFA">
        <w:rPr>
          <w:noProof/>
          <w:sz w:val="20"/>
          <w:szCs w:val="22"/>
        </w:rPr>
        <w:drawing>
          <wp:inline distT="0" distB="0" distL="0" distR="0" wp14:anchorId="218C6B91" wp14:editId="23074E81">
            <wp:extent cx="6120765" cy="3368675"/>
            <wp:effectExtent l="0" t="0" r="0" b="0"/>
            <wp:docPr id="2127427862" name="image38.png" descr="Une image contenant texte, capture d’écran, diagramme, Rectangle&#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0" name="image38.png" descr="Une image contenant texte, capture d’écran, diagramme, Rectangle&#10;&#10;Le contenu généré par l’IA peut être incorrect."/>
                    <pic:cNvPicPr preferRelativeResize="0"/>
                  </pic:nvPicPr>
                  <pic:blipFill>
                    <a:blip r:embed="rId68"/>
                    <a:srcRect/>
                    <a:stretch>
                      <a:fillRect/>
                    </a:stretch>
                  </pic:blipFill>
                  <pic:spPr>
                    <a:xfrm>
                      <a:off x="0" y="0"/>
                      <a:ext cx="6120765" cy="3368675"/>
                    </a:xfrm>
                    <a:prstGeom prst="rect">
                      <a:avLst/>
                    </a:prstGeom>
                    <a:ln/>
                  </pic:spPr>
                </pic:pic>
              </a:graphicData>
            </a:graphic>
          </wp:inline>
        </w:drawing>
      </w:r>
    </w:p>
    <w:p w14:paraId="2967A0E9" w14:textId="77777777" w:rsidR="001D6327" w:rsidRPr="002F0EFA" w:rsidRDefault="001D6327" w:rsidP="001D6327">
      <w:pPr>
        <w:pStyle w:val="Titre3"/>
        <w:numPr>
          <w:ilvl w:val="2"/>
          <w:numId w:val="55"/>
        </w:numPr>
        <w:rPr>
          <w:sz w:val="20"/>
          <w:szCs w:val="22"/>
        </w:rPr>
      </w:pPr>
      <w:r w:rsidRPr="002F0EFA">
        <w:rPr>
          <w:sz w:val="20"/>
          <w:szCs w:val="22"/>
        </w:rPr>
        <w:t>ARTE</w:t>
      </w:r>
    </w:p>
    <w:p w14:paraId="0794C16C" w14:textId="77777777" w:rsidR="001D6327" w:rsidRPr="002F0EFA" w:rsidRDefault="001D6327" w:rsidP="001D6327">
      <w:pPr>
        <w:pStyle w:val="Titre4"/>
        <w:numPr>
          <w:ilvl w:val="3"/>
          <w:numId w:val="55"/>
        </w:numPr>
        <w:rPr>
          <w:sz w:val="20"/>
          <w:szCs w:val="22"/>
        </w:rPr>
      </w:pPr>
      <w:r w:rsidRPr="002F0EFA">
        <w:rPr>
          <w:sz w:val="20"/>
          <w:szCs w:val="22"/>
        </w:rPr>
        <w:t>Présentation du service</w:t>
      </w:r>
    </w:p>
    <w:p w14:paraId="70CCF73E" w14:textId="64A4A8C9" w:rsidR="001D6327" w:rsidRPr="002F0EFA" w:rsidRDefault="001D6327" w:rsidP="001D6327">
      <w:pPr>
        <w:rPr>
          <w:sz w:val="20"/>
          <w:szCs w:val="22"/>
        </w:rPr>
      </w:pPr>
      <w:r w:rsidRPr="002F0EFA">
        <w:rPr>
          <w:b/>
          <w:sz w:val="20"/>
          <w:szCs w:val="22"/>
        </w:rPr>
        <w:t>ARTE :</w:t>
      </w:r>
      <w:r w:rsidRPr="002F0EFA">
        <w:rPr>
          <w:sz w:val="20"/>
          <w:szCs w:val="22"/>
        </w:rPr>
        <w:t xml:space="preserve"> Gestion de la relation </w:t>
      </w:r>
      <w:proofErr w:type="gramStart"/>
      <w:r w:rsidRPr="002F0EFA">
        <w:rPr>
          <w:sz w:val="20"/>
          <w:szCs w:val="22"/>
        </w:rPr>
        <w:t>écrite .</w:t>
      </w:r>
      <w:proofErr w:type="gramEnd"/>
      <w:r w:rsidRPr="002F0EFA">
        <w:rPr>
          <w:sz w:val="20"/>
          <w:szCs w:val="22"/>
        </w:rPr>
        <w:t xml:space="preserve"> Ce service travaille déjà en espace collaboratif, la surface allouée au service doit être réduite afin de répondre à la cible du nombre de m2 alloués par résidents. La surface attribuée actuellement est supérieure à la surface cible.</w:t>
      </w:r>
    </w:p>
    <w:p w14:paraId="0235E968" w14:textId="77777777" w:rsidR="001D6327" w:rsidRPr="002F0EFA" w:rsidRDefault="001D6327" w:rsidP="001D6327">
      <w:pPr>
        <w:rPr>
          <w:sz w:val="20"/>
          <w:szCs w:val="22"/>
        </w:rPr>
      </w:pPr>
    </w:p>
    <w:p w14:paraId="6947F333" w14:textId="77777777" w:rsidR="001D6327" w:rsidRPr="002F0EFA" w:rsidRDefault="001D6327" w:rsidP="001D6327">
      <w:pPr>
        <w:rPr>
          <w:sz w:val="20"/>
          <w:szCs w:val="22"/>
        </w:rPr>
      </w:pPr>
      <w:r w:rsidRPr="002F0EFA">
        <w:rPr>
          <w:sz w:val="20"/>
          <w:szCs w:val="22"/>
          <w:u w:val="single"/>
        </w:rPr>
        <w:t>Mission principale :</w:t>
      </w:r>
      <w:r w:rsidRPr="002F0EFA">
        <w:rPr>
          <w:sz w:val="20"/>
          <w:szCs w:val="22"/>
        </w:rPr>
        <w:t xml:space="preserve"> réponse aux courriels de Niveau 1 pour l’ensemble de la caisse + niveau 2 pour les PE – prise en charge d’activités de back office</w:t>
      </w:r>
    </w:p>
    <w:p w14:paraId="0849E31E" w14:textId="77777777" w:rsidR="001D6327" w:rsidRPr="002F0EFA" w:rsidRDefault="001D6327" w:rsidP="001D6327">
      <w:pPr>
        <w:rPr>
          <w:sz w:val="20"/>
          <w:szCs w:val="22"/>
        </w:rPr>
      </w:pPr>
    </w:p>
    <w:p w14:paraId="159ABC7C" w14:textId="77777777" w:rsidR="001D6327" w:rsidRPr="002F0EFA" w:rsidRDefault="001D6327" w:rsidP="001D6327">
      <w:pPr>
        <w:pStyle w:val="Titre4"/>
        <w:numPr>
          <w:ilvl w:val="3"/>
          <w:numId w:val="55"/>
        </w:numPr>
        <w:rPr>
          <w:sz w:val="20"/>
          <w:szCs w:val="22"/>
        </w:rPr>
      </w:pPr>
      <w:r w:rsidRPr="002F0EFA">
        <w:rPr>
          <w:sz w:val="20"/>
          <w:szCs w:val="22"/>
        </w:rPr>
        <w:t>Macro-zoning</w:t>
      </w:r>
    </w:p>
    <w:tbl>
      <w:tblPr>
        <w:tblW w:w="9629" w:type="dxa"/>
        <w:tblCellMar>
          <w:left w:w="70" w:type="dxa"/>
          <w:right w:w="70" w:type="dxa"/>
        </w:tblCellMar>
        <w:tblLook w:val="04A0" w:firstRow="1" w:lastRow="0" w:firstColumn="1" w:lastColumn="0" w:noHBand="0" w:noVBand="1"/>
      </w:tblPr>
      <w:tblGrid>
        <w:gridCol w:w="4240"/>
        <w:gridCol w:w="5389"/>
      </w:tblGrid>
      <w:tr w:rsidR="001D6327" w:rsidRPr="002F0EFA" w14:paraId="1212E35F" w14:textId="77777777" w:rsidTr="00E76294">
        <w:trPr>
          <w:trHeight w:val="315"/>
        </w:trPr>
        <w:tc>
          <w:tcPr>
            <w:tcW w:w="9629" w:type="dxa"/>
            <w:gridSpan w:val="2"/>
            <w:tcBorders>
              <w:top w:val="single" w:sz="8" w:space="0" w:color="auto"/>
              <w:left w:val="single" w:sz="8" w:space="0" w:color="auto"/>
              <w:bottom w:val="single" w:sz="8" w:space="0" w:color="auto"/>
              <w:right w:val="single" w:sz="8" w:space="0" w:color="000000"/>
            </w:tcBorders>
            <w:shd w:val="clear" w:color="000000" w:fill="FFE285"/>
            <w:vAlign w:val="center"/>
            <w:hideMark/>
          </w:tcPr>
          <w:p w14:paraId="6C3D9891" w14:textId="77777777" w:rsidR="001D6327" w:rsidRPr="002F0EFA" w:rsidRDefault="001D6327" w:rsidP="00E76294">
            <w:pPr>
              <w:spacing w:before="0"/>
              <w:jc w:val="left"/>
              <w:rPr>
                <w:b/>
                <w:bCs/>
                <w:color w:val="000000"/>
                <w:sz w:val="16"/>
                <w:szCs w:val="16"/>
              </w:rPr>
            </w:pPr>
            <w:r w:rsidRPr="002F0EFA">
              <w:rPr>
                <w:b/>
                <w:bCs/>
                <w:color w:val="000000"/>
                <w:sz w:val="16"/>
                <w:szCs w:val="16"/>
              </w:rPr>
              <w:t>MACRO-ZONING</w:t>
            </w:r>
          </w:p>
        </w:tc>
      </w:tr>
      <w:tr w:rsidR="001D6327" w:rsidRPr="002F0EFA" w14:paraId="0F09E82D" w14:textId="77777777" w:rsidTr="00E76294">
        <w:trPr>
          <w:trHeight w:val="315"/>
        </w:trPr>
        <w:tc>
          <w:tcPr>
            <w:tcW w:w="4240" w:type="dxa"/>
            <w:tcBorders>
              <w:top w:val="nil"/>
              <w:left w:val="single" w:sz="8" w:space="0" w:color="auto"/>
              <w:bottom w:val="single" w:sz="8" w:space="0" w:color="auto"/>
              <w:right w:val="single" w:sz="8" w:space="0" w:color="auto"/>
            </w:tcBorders>
            <w:shd w:val="clear" w:color="auto" w:fill="auto"/>
            <w:vAlign w:val="center"/>
            <w:hideMark/>
          </w:tcPr>
          <w:p w14:paraId="79A96E2D" w14:textId="77777777" w:rsidR="001D6327" w:rsidRPr="002F0EFA" w:rsidRDefault="001D6327" w:rsidP="00E76294">
            <w:pPr>
              <w:spacing w:before="0"/>
              <w:jc w:val="left"/>
              <w:rPr>
                <w:i/>
                <w:iCs/>
                <w:color w:val="000000"/>
                <w:sz w:val="16"/>
                <w:szCs w:val="16"/>
              </w:rPr>
            </w:pPr>
            <w:r w:rsidRPr="002F0EFA">
              <w:rPr>
                <w:i/>
                <w:iCs/>
                <w:color w:val="000000"/>
                <w:sz w:val="16"/>
                <w:szCs w:val="16"/>
              </w:rPr>
              <w:t>Localisation actuelle</w:t>
            </w:r>
          </w:p>
        </w:tc>
        <w:tc>
          <w:tcPr>
            <w:tcW w:w="5389" w:type="dxa"/>
            <w:tcBorders>
              <w:top w:val="nil"/>
              <w:left w:val="nil"/>
              <w:bottom w:val="single" w:sz="8" w:space="0" w:color="auto"/>
              <w:right w:val="single" w:sz="8" w:space="0" w:color="auto"/>
            </w:tcBorders>
            <w:shd w:val="clear" w:color="auto" w:fill="auto"/>
            <w:vAlign w:val="center"/>
            <w:hideMark/>
          </w:tcPr>
          <w:p w14:paraId="73F4BD2A" w14:textId="5ABEF06C" w:rsidR="001D6327" w:rsidRPr="002F0EFA" w:rsidRDefault="001D6327" w:rsidP="00E76294">
            <w:pPr>
              <w:spacing w:before="0"/>
              <w:jc w:val="left"/>
              <w:rPr>
                <w:i/>
                <w:iCs/>
                <w:color w:val="000000"/>
                <w:sz w:val="16"/>
                <w:szCs w:val="16"/>
              </w:rPr>
            </w:pPr>
            <w:r w:rsidRPr="002F0EFA">
              <w:rPr>
                <w:i/>
                <w:iCs/>
                <w:color w:val="000000"/>
                <w:sz w:val="16"/>
                <w:szCs w:val="16"/>
              </w:rPr>
              <w:t>Zola – Bâtiment D – 2</w:t>
            </w:r>
            <w:r w:rsidRPr="002F0EFA">
              <w:rPr>
                <w:i/>
                <w:iCs/>
                <w:color w:val="000000"/>
                <w:sz w:val="16"/>
                <w:szCs w:val="16"/>
                <w:vertAlign w:val="superscript"/>
              </w:rPr>
              <w:t>ème</w:t>
            </w:r>
            <w:r w:rsidRPr="002F0EFA">
              <w:rPr>
                <w:i/>
                <w:iCs/>
                <w:color w:val="000000"/>
                <w:sz w:val="16"/>
                <w:szCs w:val="16"/>
              </w:rPr>
              <w:t xml:space="preserve"> Etage</w:t>
            </w:r>
          </w:p>
        </w:tc>
      </w:tr>
      <w:tr w:rsidR="001D6327" w:rsidRPr="002F0EFA" w14:paraId="3F003A8B" w14:textId="77777777" w:rsidTr="00E76294">
        <w:trPr>
          <w:trHeight w:val="315"/>
        </w:trPr>
        <w:tc>
          <w:tcPr>
            <w:tcW w:w="4240" w:type="dxa"/>
            <w:tcBorders>
              <w:top w:val="nil"/>
              <w:left w:val="single" w:sz="8" w:space="0" w:color="auto"/>
              <w:bottom w:val="single" w:sz="8" w:space="0" w:color="auto"/>
              <w:right w:val="single" w:sz="8" w:space="0" w:color="auto"/>
            </w:tcBorders>
            <w:shd w:val="clear" w:color="auto" w:fill="auto"/>
            <w:vAlign w:val="center"/>
            <w:hideMark/>
          </w:tcPr>
          <w:p w14:paraId="0A1CB9D4" w14:textId="77777777" w:rsidR="001D6327" w:rsidRPr="002F0EFA" w:rsidRDefault="001D6327" w:rsidP="00E76294">
            <w:pPr>
              <w:spacing w:before="0"/>
              <w:jc w:val="left"/>
              <w:rPr>
                <w:color w:val="000000"/>
                <w:sz w:val="18"/>
                <w:szCs w:val="18"/>
              </w:rPr>
            </w:pPr>
            <w:r w:rsidRPr="002F0EFA">
              <w:rPr>
                <w:color w:val="000000"/>
                <w:sz w:val="18"/>
                <w:szCs w:val="18"/>
              </w:rPr>
              <w:t>Surface allouée au service</w:t>
            </w:r>
          </w:p>
        </w:tc>
        <w:tc>
          <w:tcPr>
            <w:tcW w:w="5389" w:type="dxa"/>
            <w:tcBorders>
              <w:top w:val="nil"/>
              <w:left w:val="nil"/>
              <w:bottom w:val="single" w:sz="8" w:space="0" w:color="auto"/>
              <w:right w:val="single" w:sz="8" w:space="0" w:color="auto"/>
            </w:tcBorders>
            <w:shd w:val="clear" w:color="auto" w:fill="auto"/>
            <w:vAlign w:val="center"/>
            <w:hideMark/>
          </w:tcPr>
          <w:p w14:paraId="0B11A554" w14:textId="77777777" w:rsidR="001D6327" w:rsidRPr="002F0EFA" w:rsidRDefault="001D6327" w:rsidP="00E76294">
            <w:pPr>
              <w:spacing w:before="0"/>
              <w:jc w:val="left"/>
              <w:rPr>
                <w:color w:val="000000"/>
                <w:sz w:val="18"/>
                <w:szCs w:val="18"/>
              </w:rPr>
            </w:pPr>
            <w:r w:rsidRPr="002F0EFA">
              <w:rPr>
                <w:color w:val="000000"/>
                <w:sz w:val="18"/>
                <w:szCs w:val="18"/>
              </w:rPr>
              <w:t xml:space="preserve">163m² </w:t>
            </w:r>
            <w:r w:rsidRPr="002F0EFA">
              <w:rPr>
                <w:color w:val="000000"/>
                <w:sz w:val="16"/>
                <w:szCs w:val="16"/>
              </w:rPr>
              <w:t>(10,37 m</w:t>
            </w:r>
            <w:r w:rsidRPr="002F0EFA">
              <w:rPr>
                <w:color w:val="000000"/>
                <w:sz w:val="16"/>
                <w:szCs w:val="16"/>
                <w:vertAlign w:val="superscript"/>
              </w:rPr>
              <w:t>2</w:t>
            </w:r>
            <w:r w:rsidRPr="002F0EFA">
              <w:rPr>
                <w:color w:val="000000"/>
                <w:sz w:val="16"/>
                <w:szCs w:val="16"/>
              </w:rPr>
              <w:t xml:space="preserve"> par résident pour Zola)</w:t>
            </w:r>
          </w:p>
        </w:tc>
      </w:tr>
    </w:tbl>
    <w:p w14:paraId="06D2B4BA" w14:textId="77777777" w:rsidR="001D6327" w:rsidRPr="002F0EFA" w:rsidRDefault="001D6327" w:rsidP="001D6327">
      <w:pPr>
        <w:rPr>
          <w:sz w:val="20"/>
          <w:szCs w:val="22"/>
        </w:rPr>
      </w:pPr>
    </w:p>
    <w:p w14:paraId="5C6BE8F5" w14:textId="77777777" w:rsidR="001D6327" w:rsidRPr="002F0EFA" w:rsidRDefault="001D6327" w:rsidP="001D6327">
      <w:pPr>
        <w:pStyle w:val="Titre4"/>
        <w:numPr>
          <w:ilvl w:val="3"/>
          <w:numId w:val="55"/>
        </w:numPr>
        <w:rPr>
          <w:sz w:val="20"/>
          <w:szCs w:val="22"/>
        </w:rPr>
      </w:pPr>
      <w:r w:rsidRPr="002F0EFA">
        <w:rPr>
          <w:sz w:val="20"/>
          <w:szCs w:val="22"/>
        </w:rPr>
        <w:t xml:space="preserve">Effectifs </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40"/>
        <w:gridCol w:w="5394"/>
      </w:tblGrid>
      <w:tr w:rsidR="001D6327" w:rsidRPr="002F0EFA" w14:paraId="402388B7" w14:textId="77777777" w:rsidTr="00E76294">
        <w:trPr>
          <w:trHeight w:val="322"/>
        </w:trPr>
        <w:tc>
          <w:tcPr>
            <w:tcW w:w="4240" w:type="dxa"/>
            <w:shd w:val="clear" w:color="auto" w:fill="auto"/>
            <w:vAlign w:val="center"/>
            <w:hideMark/>
          </w:tcPr>
          <w:p w14:paraId="32D4F158" w14:textId="77777777" w:rsidR="001D6327" w:rsidRPr="002F0EFA" w:rsidRDefault="001D6327" w:rsidP="00E76294">
            <w:pPr>
              <w:spacing w:before="0"/>
              <w:jc w:val="left"/>
              <w:rPr>
                <w:color w:val="000000"/>
                <w:sz w:val="18"/>
                <w:szCs w:val="18"/>
              </w:rPr>
            </w:pPr>
            <w:r w:rsidRPr="002F0EFA">
              <w:rPr>
                <w:color w:val="000000"/>
                <w:sz w:val="18"/>
                <w:szCs w:val="18"/>
              </w:rPr>
              <w:t>Effectifs Zola</w:t>
            </w:r>
          </w:p>
        </w:tc>
        <w:tc>
          <w:tcPr>
            <w:tcW w:w="5394" w:type="dxa"/>
            <w:shd w:val="clear" w:color="auto" w:fill="auto"/>
            <w:vAlign w:val="center"/>
            <w:hideMark/>
          </w:tcPr>
          <w:p w14:paraId="2E3B9DDA" w14:textId="77777777" w:rsidR="001D6327" w:rsidRPr="002F0EFA" w:rsidRDefault="001D6327" w:rsidP="00E76294">
            <w:pPr>
              <w:spacing w:before="0"/>
              <w:jc w:val="left"/>
              <w:rPr>
                <w:color w:val="000000"/>
                <w:sz w:val="18"/>
                <w:szCs w:val="18"/>
              </w:rPr>
            </w:pPr>
            <w:r w:rsidRPr="002F0EFA">
              <w:rPr>
                <w:color w:val="000000"/>
                <w:sz w:val="18"/>
                <w:szCs w:val="18"/>
              </w:rPr>
              <w:t>42 personnes</w:t>
            </w:r>
          </w:p>
        </w:tc>
      </w:tr>
      <w:tr w:rsidR="001D6327" w:rsidRPr="002F0EFA" w14:paraId="7116CB60" w14:textId="77777777" w:rsidTr="00E76294">
        <w:trPr>
          <w:trHeight w:val="315"/>
        </w:trPr>
        <w:tc>
          <w:tcPr>
            <w:tcW w:w="4240" w:type="dxa"/>
            <w:shd w:val="clear" w:color="auto" w:fill="auto"/>
            <w:vAlign w:val="center"/>
            <w:hideMark/>
          </w:tcPr>
          <w:p w14:paraId="2E40AA20" w14:textId="77777777" w:rsidR="001D6327" w:rsidRPr="002F0EFA" w:rsidRDefault="001D6327" w:rsidP="00E76294">
            <w:pPr>
              <w:spacing w:before="0"/>
              <w:jc w:val="left"/>
              <w:rPr>
                <w:color w:val="000000"/>
                <w:sz w:val="18"/>
                <w:szCs w:val="18"/>
              </w:rPr>
            </w:pPr>
            <w:r w:rsidRPr="002F0EFA">
              <w:rPr>
                <w:color w:val="000000"/>
                <w:sz w:val="18"/>
                <w:szCs w:val="18"/>
              </w:rPr>
              <w:t>Résidents</w:t>
            </w:r>
          </w:p>
        </w:tc>
        <w:tc>
          <w:tcPr>
            <w:tcW w:w="5394" w:type="dxa"/>
            <w:shd w:val="clear" w:color="auto" w:fill="auto"/>
            <w:vAlign w:val="center"/>
            <w:hideMark/>
          </w:tcPr>
          <w:p w14:paraId="01CB58B5" w14:textId="77777777" w:rsidR="001D6327" w:rsidRPr="002F0EFA" w:rsidRDefault="001D6327" w:rsidP="00E76294">
            <w:pPr>
              <w:spacing w:before="0"/>
              <w:jc w:val="left"/>
              <w:rPr>
                <w:color w:val="000000"/>
                <w:sz w:val="18"/>
                <w:szCs w:val="18"/>
              </w:rPr>
            </w:pPr>
            <w:r w:rsidRPr="002F0EFA">
              <w:rPr>
                <w:color w:val="000000"/>
                <w:sz w:val="18"/>
                <w:szCs w:val="18"/>
              </w:rPr>
              <w:t>32,6 résidents</w:t>
            </w:r>
          </w:p>
        </w:tc>
      </w:tr>
    </w:tbl>
    <w:p w14:paraId="128527DA" w14:textId="77777777" w:rsidR="001D6327" w:rsidRPr="002F0EFA" w:rsidRDefault="001D6327" w:rsidP="001D6327">
      <w:pPr>
        <w:rPr>
          <w:sz w:val="20"/>
          <w:szCs w:val="22"/>
        </w:rPr>
      </w:pPr>
    </w:p>
    <w:p w14:paraId="1956980F" w14:textId="77777777" w:rsidR="001D6327" w:rsidRPr="002F0EFA" w:rsidRDefault="001D6327" w:rsidP="001D6327">
      <w:pPr>
        <w:pStyle w:val="Titre4"/>
        <w:numPr>
          <w:ilvl w:val="3"/>
          <w:numId w:val="55"/>
        </w:numPr>
        <w:rPr>
          <w:sz w:val="20"/>
          <w:szCs w:val="22"/>
        </w:rPr>
      </w:pPr>
      <w:r w:rsidRPr="002F0EFA">
        <w:rPr>
          <w:sz w:val="20"/>
          <w:szCs w:val="22"/>
        </w:rPr>
        <w:t>Aménagements</w:t>
      </w:r>
    </w:p>
    <w:p w14:paraId="2A144454" w14:textId="77777777" w:rsidR="001D6327" w:rsidRPr="002F0EFA" w:rsidRDefault="001D6327" w:rsidP="001D6327">
      <w:pPr>
        <w:rPr>
          <w:sz w:val="20"/>
          <w:szCs w:val="22"/>
        </w:rPr>
      </w:pPr>
    </w:p>
    <w:p w14:paraId="668E0BED" w14:textId="77777777" w:rsidR="001D6327" w:rsidRPr="002F0EFA" w:rsidRDefault="001D6327" w:rsidP="001D6327">
      <w:pPr>
        <w:pStyle w:val="Titre4"/>
        <w:numPr>
          <w:ilvl w:val="3"/>
          <w:numId w:val="55"/>
        </w:numPr>
        <w:rPr>
          <w:sz w:val="20"/>
          <w:szCs w:val="22"/>
        </w:rPr>
      </w:pPr>
      <w:r w:rsidRPr="002F0EFA">
        <w:rPr>
          <w:sz w:val="20"/>
          <w:szCs w:val="22"/>
        </w:rPr>
        <w:lastRenderedPageBreak/>
        <w:t>Prototype validé</w:t>
      </w:r>
    </w:p>
    <w:p w14:paraId="726C72E3" w14:textId="77777777" w:rsidR="001D6327" w:rsidRPr="002F0EFA" w:rsidRDefault="001D6327" w:rsidP="001D6327">
      <w:pPr>
        <w:rPr>
          <w:sz w:val="20"/>
          <w:szCs w:val="22"/>
        </w:rPr>
      </w:pPr>
      <w:r w:rsidRPr="002F0EFA">
        <w:rPr>
          <w:noProof/>
          <w:sz w:val="20"/>
          <w:szCs w:val="22"/>
        </w:rPr>
        <w:drawing>
          <wp:inline distT="0" distB="0" distL="0" distR="0" wp14:anchorId="6A5B6082" wp14:editId="4E925D87">
            <wp:extent cx="6120765" cy="3425190"/>
            <wp:effectExtent l="0" t="0" r="0" b="3810"/>
            <wp:docPr id="58514375" name="Image 1" descr="Une image contenant texte, capture d’écran, diagramme, Rectang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14375" name="Image 1" descr="Une image contenant texte, capture d’écran, diagramme, Rectangle&#10;&#10;Le contenu généré par l’IA peut être incorrect."/>
                    <pic:cNvPicPr/>
                  </pic:nvPicPr>
                  <pic:blipFill>
                    <a:blip r:embed="rId69"/>
                    <a:stretch>
                      <a:fillRect/>
                    </a:stretch>
                  </pic:blipFill>
                  <pic:spPr>
                    <a:xfrm>
                      <a:off x="0" y="0"/>
                      <a:ext cx="6120765" cy="3425190"/>
                    </a:xfrm>
                    <a:prstGeom prst="rect">
                      <a:avLst/>
                    </a:prstGeom>
                  </pic:spPr>
                </pic:pic>
              </a:graphicData>
            </a:graphic>
          </wp:inline>
        </w:drawing>
      </w:r>
    </w:p>
    <w:p w14:paraId="45806EF8" w14:textId="77777777" w:rsidR="001D6327" w:rsidRPr="002F0EFA" w:rsidRDefault="001D6327" w:rsidP="001D6327">
      <w:pPr>
        <w:pStyle w:val="Titre3"/>
        <w:numPr>
          <w:ilvl w:val="2"/>
          <w:numId w:val="55"/>
        </w:numPr>
        <w:rPr>
          <w:sz w:val="20"/>
          <w:szCs w:val="22"/>
        </w:rPr>
      </w:pPr>
      <w:r w:rsidRPr="002F0EFA">
        <w:rPr>
          <w:sz w:val="20"/>
          <w:szCs w:val="22"/>
        </w:rPr>
        <w:t xml:space="preserve">COGED  </w:t>
      </w:r>
    </w:p>
    <w:p w14:paraId="6B2DE759" w14:textId="77777777" w:rsidR="001D6327" w:rsidRPr="002F0EFA" w:rsidRDefault="001D6327" w:rsidP="001D6327">
      <w:pPr>
        <w:pStyle w:val="Titre4"/>
        <w:numPr>
          <w:ilvl w:val="3"/>
          <w:numId w:val="55"/>
        </w:numPr>
        <w:rPr>
          <w:sz w:val="20"/>
          <w:szCs w:val="22"/>
        </w:rPr>
      </w:pPr>
      <w:r w:rsidRPr="002F0EFA">
        <w:rPr>
          <w:sz w:val="20"/>
          <w:szCs w:val="22"/>
        </w:rPr>
        <w:t>Présentation du service</w:t>
      </w:r>
    </w:p>
    <w:p w14:paraId="5B113791" w14:textId="77777777" w:rsidR="001D6327" w:rsidRPr="002F0EFA" w:rsidRDefault="001D6327" w:rsidP="001D6327">
      <w:pPr>
        <w:rPr>
          <w:sz w:val="20"/>
          <w:szCs w:val="22"/>
        </w:rPr>
      </w:pPr>
      <w:r w:rsidRPr="002F0EFA">
        <w:rPr>
          <w:b/>
          <w:sz w:val="20"/>
          <w:szCs w:val="22"/>
        </w:rPr>
        <w:t>COGED :</w:t>
      </w:r>
      <w:r w:rsidRPr="002F0EFA">
        <w:rPr>
          <w:sz w:val="20"/>
          <w:szCs w:val="22"/>
        </w:rPr>
        <w:t xml:space="preserve"> Courrier et Gestion Electronique des Documents = réception, ouverture, tri et numérisation du courrier et feuilles de soin papier entrant et sortant </w:t>
      </w:r>
    </w:p>
    <w:p w14:paraId="3E8DA7CB" w14:textId="77777777" w:rsidR="001D6327" w:rsidRPr="002F0EFA" w:rsidRDefault="001D6327" w:rsidP="001D6327">
      <w:pPr>
        <w:rPr>
          <w:sz w:val="20"/>
          <w:szCs w:val="22"/>
        </w:rPr>
      </w:pPr>
      <w:r w:rsidRPr="002F0EFA">
        <w:rPr>
          <w:sz w:val="20"/>
          <w:szCs w:val="22"/>
        </w:rPr>
        <w:t>Evolution de l’activité dans le cadre du projet Pléiade vers la prise en charge de nouvelles activités car numérisation centralisée à Marseille dès 05/25</w:t>
      </w:r>
    </w:p>
    <w:p w14:paraId="5B6AE2B9" w14:textId="77777777" w:rsidR="001D6327" w:rsidRPr="002F0EFA" w:rsidRDefault="001D6327" w:rsidP="001D6327">
      <w:pPr>
        <w:rPr>
          <w:sz w:val="20"/>
          <w:szCs w:val="22"/>
        </w:rPr>
      </w:pPr>
      <w:r w:rsidRPr="002F0EFA">
        <w:rPr>
          <w:sz w:val="20"/>
          <w:szCs w:val="22"/>
        </w:rPr>
        <w:t xml:space="preserve">Avril 2025, COGED reçoit près de 160 à 200kg de courrier (moyenne quotidienne). Avec la mise en place de Pléiade, ce seront seulement 50kg de courrier. </w:t>
      </w:r>
    </w:p>
    <w:p w14:paraId="2E88B417" w14:textId="77777777" w:rsidR="001D6327" w:rsidRPr="002F0EFA" w:rsidRDefault="001D6327" w:rsidP="001D6327">
      <w:pPr>
        <w:rPr>
          <w:sz w:val="20"/>
          <w:szCs w:val="22"/>
        </w:rPr>
      </w:pPr>
    </w:p>
    <w:p w14:paraId="4D71AAE0" w14:textId="77777777" w:rsidR="001D6327" w:rsidRPr="002F0EFA" w:rsidRDefault="001D6327" w:rsidP="001D6327">
      <w:pPr>
        <w:pStyle w:val="Titre4"/>
        <w:numPr>
          <w:ilvl w:val="3"/>
          <w:numId w:val="55"/>
        </w:numPr>
        <w:rPr>
          <w:sz w:val="20"/>
          <w:szCs w:val="22"/>
        </w:rPr>
      </w:pPr>
      <w:r w:rsidRPr="002F0EFA">
        <w:rPr>
          <w:sz w:val="20"/>
          <w:szCs w:val="22"/>
        </w:rPr>
        <w:t>Macro-zoning</w:t>
      </w:r>
    </w:p>
    <w:tbl>
      <w:tblPr>
        <w:tblW w:w="9629" w:type="dxa"/>
        <w:tblCellMar>
          <w:left w:w="70" w:type="dxa"/>
          <w:right w:w="70" w:type="dxa"/>
        </w:tblCellMar>
        <w:tblLook w:val="04A0" w:firstRow="1" w:lastRow="0" w:firstColumn="1" w:lastColumn="0" w:noHBand="0" w:noVBand="1"/>
      </w:tblPr>
      <w:tblGrid>
        <w:gridCol w:w="4385"/>
        <w:gridCol w:w="5244"/>
      </w:tblGrid>
      <w:tr w:rsidR="001D6327" w:rsidRPr="002F0EFA" w14:paraId="6CF36FE4" w14:textId="77777777" w:rsidTr="00E76294">
        <w:trPr>
          <w:trHeight w:val="315"/>
        </w:trPr>
        <w:tc>
          <w:tcPr>
            <w:tcW w:w="9629" w:type="dxa"/>
            <w:gridSpan w:val="2"/>
            <w:tcBorders>
              <w:top w:val="single" w:sz="8" w:space="0" w:color="auto"/>
              <w:left w:val="single" w:sz="8" w:space="0" w:color="auto"/>
              <w:bottom w:val="single" w:sz="8" w:space="0" w:color="auto"/>
              <w:right w:val="single" w:sz="8" w:space="0" w:color="000000"/>
            </w:tcBorders>
            <w:shd w:val="clear" w:color="000000" w:fill="FFE285"/>
            <w:vAlign w:val="center"/>
            <w:hideMark/>
          </w:tcPr>
          <w:p w14:paraId="1CB52905" w14:textId="77777777" w:rsidR="001D6327" w:rsidRPr="002F0EFA" w:rsidRDefault="001D6327" w:rsidP="00E76294">
            <w:pPr>
              <w:spacing w:before="0"/>
              <w:jc w:val="left"/>
              <w:rPr>
                <w:b/>
                <w:bCs/>
                <w:color w:val="000000"/>
                <w:sz w:val="16"/>
                <w:szCs w:val="16"/>
              </w:rPr>
            </w:pPr>
            <w:r w:rsidRPr="002F0EFA">
              <w:rPr>
                <w:b/>
                <w:bCs/>
                <w:color w:val="000000"/>
                <w:sz w:val="16"/>
                <w:szCs w:val="16"/>
              </w:rPr>
              <w:t>MACRO-ZONING</w:t>
            </w:r>
          </w:p>
        </w:tc>
      </w:tr>
      <w:tr w:rsidR="001D6327" w:rsidRPr="002F0EFA" w14:paraId="6CA31CCE" w14:textId="77777777" w:rsidTr="00E76294">
        <w:trPr>
          <w:trHeight w:val="315"/>
        </w:trPr>
        <w:tc>
          <w:tcPr>
            <w:tcW w:w="4385" w:type="dxa"/>
            <w:tcBorders>
              <w:top w:val="nil"/>
              <w:left w:val="single" w:sz="8" w:space="0" w:color="auto"/>
              <w:bottom w:val="single" w:sz="8" w:space="0" w:color="auto"/>
              <w:right w:val="single" w:sz="8" w:space="0" w:color="auto"/>
            </w:tcBorders>
            <w:shd w:val="clear" w:color="auto" w:fill="auto"/>
            <w:vAlign w:val="center"/>
            <w:hideMark/>
          </w:tcPr>
          <w:p w14:paraId="52187E2E" w14:textId="77777777" w:rsidR="001D6327" w:rsidRPr="002F0EFA" w:rsidRDefault="001D6327" w:rsidP="00E76294">
            <w:pPr>
              <w:spacing w:before="0"/>
              <w:jc w:val="left"/>
              <w:rPr>
                <w:i/>
                <w:iCs/>
                <w:color w:val="000000"/>
                <w:sz w:val="16"/>
                <w:szCs w:val="16"/>
              </w:rPr>
            </w:pPr>
            <w:r w:rsidRPr="002F0EFA">
              <w:rPr>
                <w:i/>
                <w:iCs/>
                <w:color w:val="000000"/>
                <w:sz w:val="16"/>
                <w:szCs w:val="16"/>
              </w:rPr>
              <w:t>Localisation actuelle</w:t>
            </w:r>
          </w:p>
        </w:tc>
        <w:tc>
          <w:tcPr>
            <w:tcW w:w="5244" w:type="dxa"/>
            <w:tcBorders>
              <w:top w:val="nil"/>
              <w:left w:val="nil"/>
              <w:bottom w:val="single" w:sz="8" w:space="0" w:color="auto"/>
              <w:right w:val="single" w:sz="8" w:space="0" w:color="auto"/>
            </w:tcBorders>
            <w:shd w:val="clear" w:color="auto" w:fill="auto"/>
            <w:vAlign w:val="center"/>
            <w:hideMark/>
          </w:tcPr>
          <w:p w14:paraId="10AD8A66" w14:textId="77777777" w:rsidR="001D6327" w:rsidRPr="002F0EFA" w:rsidRDefault="001D6327" w:rsidP="00E76294">
            <w:pPr>
              <w:spacing w:before="0"/>
              <w:jc w:val="left"/>
              <w:rPr>
                <w:i/>
                <w:iCs/>
                <w:color w:val="000000"/>
                <w:sz w:val="16"/>
                <w:szCs w:val="16"/>
              </w:rPr>
            </w:pPr>
            <w:r w:rsidRPr="002F0EFA">
              <w:rPr>
                <w:i/>
                <w:iCs/>
                <w:color w:val="000000"/>
                <w:sz w:val="16"/>
                <w:szCs w:val="16"/>
              </w:rPr>
              <w:t>* Zola – Bâtiment A – Etage 0</w:t>
            </w:r>
          </w:p>
        </w:tc>
      </w:tr>
      <w:tr w:rsidR="001D6327" w:rsidRPr="002F0EFA" w14:paraId="2376BF77" w14:textId="77777777" w:rsidTr="00E76294">
        <w:trPr>
          <w:trHeight w:val="315"/>
        </w:trPr>
        <w:tc>
          <w:tcPr>
            <w:tcW w:w="4385" w:type="dxa"/>
            <w:tcBorders>
              <w:top w:val="nil"/>
              <w:left w:val="single" w:sz="8" w:space="0" w:color="auto"/>
              <w:bottom w:val="single" w:sz="8" w:space="0" w:color="auto"/>
              <w:right w:val="single" w:sz="8" w:space="0" w:color="auto"/>
            </w:tcBorders>
            <w:shd w:val="clear" w:color="auto" w:fill="auto"/>
            <w:vAlign w:val="center"/>
            <w:hideMark/>
          </w:tcPr>
          <w:p w14:paraId="4894FC0D" w14:textId="77777777" w:rsidR="001D6327" w:rsidRPr="002F0EFA" w:rsidRDefault="001D6327" w:rsidP="00E76294">
            <w:pPr>
              <w:spacing w:before="0"/>
              <w:jc w:val="left"/>
              <w:rPr>
                <w:color w:val="000000"/>
                <w:sz w:val="18"/>
                <w:szCs w:val="18"/>
              </w:rPr>
            </w:pPr>
            <w:r w:rsidRPr="002F0EFA">
              <w:rPr>
                <w:color w:val="000000"/>
                <w:sz w:val="18"/>
                <w:szCs w:val="18"/>
              </w:rPr>
              <w:t>Surface allouée au service</w:t>
            </w:r>
          </w:p>
        </w:tc>
        <w:tc>
          <w:tcPr>
            <w:tcW w:w="5244" w:type="dxa"/>
            <w:tcBorders>
              <w:top w:val="nil"/>
              <w:left w:val="nil"/>
              <w:bottom w:val="single" w:sz="8" w:space="0" w:color="auto"/>
              <w:right w:val="single" w:sz="8" w:space="0" w:color="auto"/>
            </w:tcBorders>
            <w:shd w:val="clear" w:color="auto" w:fill="auto"/>
            <w:vAlign w:val="center"/>
            <w:hideMark/>
          </w:tcPr>
          <w:p w14:paraId="16966A3F" w14:textId="77777777" w:rsidR="001D6327" w:rsidRPr="002F0EFA" w:rsidRDefault="001D6327" w:rsidP="00E76294">
            <w:pPr>
              <w:spacing w:before="0"/>
              <w:jc w:val="left"/>
              <w:rPr>
                <w:color w:val="000000"/>
                <w:sz w:val="18"/>
                <w:szCs w:val="18"/>
              </w:rPr>
            </w:pPr>
            <w:r w:rsidRPr="002F0EFA">
              <w:rPr>
                <w:color w:val="000000"/>
                <w:sz w:val="18"/>
                <w:szCs w:val="18"/>
              </w:rPr>
              <w:t xml:space="preserve">320m² </w:t>
            </w:r>
            <w:r w:rsidRPr="002F0EFA">
              <w:rPr>
                <w:color w:val="000000"/>
                <w:sz w:val="16"/>
                <w:szCs w:val="16"/>
              </w:rPr>
              <w:t>(10,37 m</w:t>
            </w:r>
            <w:r w:rsidRPr="002F0EFA">
              <w:rPr>
                <w:color w:val="000000"/>
                <w:sz w:val="16"/>
                <w:szCs w:val="16"/>
                <w:vertAlign w:val="superscript"/>
              </w:rPr>
              <w:t>2</w:t>
            </w:r>
            <w:r w:rsidRPr="002F0EFA">
              <w:rPr>
                <w:color w:val="000000"/>
                <w:sz w:val="16"/>
                <w:szCs w:val="16"/>
              </w:rPr>
              <w:t xml:space="preserve"> par résident pour Zola)</w:t>
            </w:r>
          </w:p>
        </w:tc>
      </w:tr>
      <w:tr w:rsidR="001D6327" w:rsidRPr="002F0EFA" w14:paraId="04FB1759" w14:textId="77777777" w:rsidTr="00E76294">
        <w:trPr>
          <w:trHeight w:val="315"/>
        </w:trPr>
        <w:tc>
          <w:tcPr>
            <w:tcW w:w="4385" w:type="dxa"/>
            <w:tcBorders>
              <w:top w:val="nil"/>
              <w:left w:val="single" w:sz="8" w:space="0" w:color="auto"/>
              <w:bottom w:val="single" w:sz="8" w:space="0" w:color="auto"/>
              <w:right w:val="single" w:sz="8" w:space="0" w:color="auto"/>
            </w:tcBorders>
            <w:shd w:val="clear" w:color="auto" w:fill="auto"/>
            <w:vAlign w:val="center"/>
            <w:hideMark/>
          </w:tcPr>
          <w:p w14:paraId="1D9C0423" w14:textId="77777777" w:rsidR="001D6327" w:rsidRPr="002F0EFA" w:rsidRDefault="001D6327" w:rsidP="00E76294">
            <w:pPr>
              <w:spacing w:before="0"/>
              <w:jc w:val="left"/>
              <w:rPr>
                <w:color w:val="000000"/>
                <w:sz w:val="18"/>
                <w:szCs w:val="18"/>
              </w:rPr>
            </w:pPr>
            <w:r w:rsidRPr="002F0EFA">
              <w:rPr>
                <w:color w:val="000000"/>
                <w:sz w:val="18"/>
                <w:szCs w:val="18"/>
              </w:rPr>
              <w:t>Services associés à l’espace collaboratif</w:t>
            </w:r>
          </w:p>
        </w:tc>
        <w:tc>
          <w:tcPr>
            <w:tcW w:w="5244" w:type="dxa"/>
            <w:tcBorders>
              <w:top w:val="nil"/>
              <w:left w:val="nil"/>
              <w:bottom w:val="single" w:sz="8" w:space="0" w:color="auto"/>
              <w:right w:val="single" w:sz="8" w:space="0" w:color="auto"/>
            </w:tcBorders>
            <w:shd w:val="clear" w:color="auto" w:fill="auto"/>
            <w:vAlign w:val="center"/>
            <w:hideMark/>
          </w:tcPr>
          <w:p w14:paraId="05576645" w14:textId="77777777" w:rsidR="001D6327" w:rsidRPr="002F0EFA" w:rsidRDefault="001D6327" w:rsidP="00E76294">
            <w:pPr>
              <w:spacing w:before="0"/>
              <w:jc w:val="left"/>
              <w:rPr>
                <w:color w:val="000000"/>
                <w:sz w:val="18"/>
                <w:szCs w:val="18"/>
              </w:rPr>
            </w:pPr>
            <w:r w:rsidRPr="002F0EFA">
              <w:rPr>
                <w:color w:val="000000"/>
                <w:sz w:val="18"/>
                <w:szCs w:val="18"/>
              </w:rPr>
              <w:t>NC</w:t>
            </w:r>
          </w:p>
        </w:tc>
      </w:tr>
      <w:tr w:rsidR="001D6327" w:rsidRPr="002F0EFA" w14:paraId="240D4B13" w14:textId="77777777" w:rsidTr="00E76294">
        <w:trPr>
          <w:trHeight w:val="540"/>
        </w:trPr>
        <w:tc>
          <w:tcPr>
            <w:tcW w:w="4385" w:type="dxa"/>
            <w:tcBorders>
              <w:top w:val="nil"/>
              <w:left w:val="single" w:sz="8" w:space="0" w:color="auto"/>
              <w:bottom w:val="nil"/>
              <w:right w:val="single" w:sz="8" w:space="0" w:color="auto"/>
            </w:tcBorders>
            <w:shd w:val="clear" w:color="auto" w:fill="auto"/>
            <w:vAlign w:val="center"/>
            <w:hideMark/>
          </w:tcPr>
          <w:p w14:paraId="2FBB603D" w14:textId="77777777" w:rsidR="001D6327" w:rsidRPr="002F0EFA" w:rsidRDefault="001D6327" w:rsidP="00E76294">
            <w:pPr>
              <w:spacing w:before="0"/>
              <w:jc w:val="left"/>
              <w:rPr>
                <w:color w:val="000000"/>
                <w:sz w:val="18"/>
                <w:szCs w:val="18"/>
              </w:rPr>
            </w:pPr>
            <w:r w:rsidRPr="002F0EFA">
              <w:rPr>
                <w:color w:val="000000"/>
                <w:sz w:val="18"/>
                <w:szCs w:val="18"/>
              </w:rPr>
              <w:t xml:space="preserve">Services devant être à proximité pour faciliter les interactions </w:t>
            </w:r>
          </w:p>
        </w:tc>
        <w:tc>
          <w:tcPr>
            <w:tcW w:w="5244" w:type="dxa"/>
            <w:vMerge w:val="restart"/>
            <w:tcBorders>
              <w:top w:val="nil"/>
              <w:left w:val="single" w:sz="8" w:space="0" w:color="auto"/>
              <w:bottom w:val="single" w:sz="8" w:space="0" w:color="000000"/>
              <w:right w:val="single" w:sz="8" w:space="0" w:color="auto"/>
            </w:tcBorders>
            <w:shd w:val="clear" w:color="auto" w:fill="auto"/>
            <w:vAlign w:val="center"/>
            <w:hideMark/>
          </w:tcPr>
          <w:p w14:paraId="4267D2C3" w14:textId="77777777" w:rsidR="001D6327" w:rsidRPr="002F0EFA" w:rsidRDefault="001D6327" w:rsidP="00E76294">
            <w:pPr>
              <w:spacing w:before="0"/>
              <w:jc w:val="left"/>
              <w:rPr>
                <w:i/>
                <w:iCs/>
                <w:color w:val="000000"/>
                <w:sz w:val="18"/>
                <w:szCs w:val="18"/>
              </w:rPr>
            </w:pPr>
            <w:r w:rsidRPr="002F0EFA">
              <w:rPr>
                <w:i/>
                <w:iCs/>
                <w:color w:val="000000"/>
                <w:sz w:val="18"/>
                <w:szCs w:val="18"/>
              </w:rPr>
              <w:t>Non renseigné</w:t>
            </w:r>
          </w:p>
        </w:tc>
      </w:tr>
      <w:tr w:rsidR="001D6327" w:rsidRPr="002F0EFA" w14:paraId="7F345B58" w14:textId="77777777" w:rsidTr="00E76294">
        <w:trPr>
          <w:trHeight w:val="315"/>
        </w:trPr>
        <w:tc>
          <w:tcPr>
            <w:tcW w:w="4385" w:type="dxa"/>
            <w:tcBorders>
              <w:top w:val="nil"/>
              <w:left w:val="single" w:sz="8" w:space="0" w:color="auto"/>
              <w:bottom w:val="single" w:sz="8" w:space="0" w:color="auto"/>
              <w:right w:val="single" w:sz="8" w:space="0" w:color="auto"/>
            </w:tcBorders>
            <w:shd w:val="clear" w:color="auto" w:fill="auto"/>
            <w:vAlign w:val="center"/>
            <w:hideMark/>
          </w:tcPr>
          <w:p w14:paraId="2D05CF47" w14:textId="77777777" w:rsidR="001D6327" w:rsidRPr="002F0EFA" w:rsidRDefault="001D6327" w:rsidP="00E76294">
            <w:pPr>
              <w:spacing w:before="0"/>
              <w:jc w:val="left"/>
              <w:rPr>
                <w:i/>
                <w:iCs/>
                <w:color w:val="000000"/>
                <w:sz w:val="18"/>
                <w:szCs w:val="18"/>
              </w:rPr>
            </w:pPr>
            <w:r w:rsidRPr="002F0EFA">
              <w:rPr>
                <w:i/>
                <w:iCs/>
                <w:color w:val="000000"/>
                <w:sz w:val="18"/>
                <w:szCs w:val="18"/>
              </w:rPr>
              <w:t>(</w:t>
            </w:r>
            <w:proofErr w:type="gramStart"/>
            <w:r w:rsidRPr="002F0EFA">
              <w:rPr>
                <w:i/>
                <w:iCs/>
                <w:color w:val="000000"/>
                <w:sz w:val="18"/>
                <w:szCs w:val="18"/>
              </w:rPr>
              <w:t>par</w:t>
            </w:r>
            <w:proofErr w:type="gramEnd"/>
            <w:r w:rsidRPr="002F0EFA">
              <w:rPr>
                <w:i/>
                <w:iCs/>
                <w:color w:val="000000"/>
                <w:sz w:val="18"/>
                <w:szCs w:val="18"/>
              </w:rPr>
              <w:t xml:space="preserve"> ordre de priorité)</w:t>
            </w:r>
          </w:p>
        </w:tc>
        <w:tc>
          <w:tcPr>
            <w:tcW w:w="5244" w:type="dxa"/>
            <w:vMerge/>
            <w:tcBorders>
              <w:top w:val="nil"/>
              <w:left w:val="single" w:sz="8" w:space="0" w:color="auto"/>
              <w:bottom w:val="single" w:sz="8" w:space="0" w:color="000000"/>
              <w:right w:val="single" w:sz="8" w:space="0" w:color="auto"/>
            </w:tcBorders>
            <w:vAlign w:val="center"/>
            <w:hideMark/>
          </w:tcPr>
          <w:p w14:paraId="52ED932F" w14:textId="77777777" w:rsidR="001D6327" w:rsidRPr="002F0EFA" w:rsidRDefault="001D6327" w:rsidP="00E76294">
            <w:pPr>
              <w:spacing w:before="0"/>
              <w:jc w:val="left"/>
              <w:rPr>
                <w:i/>
                <w:iCs/>
                <w:color w:val="000000"/>
                <w:sz w:val="18"/>
                <w:szCs w:val="18"/>
              </w:rPr>
            </w:pPr>
          </w:p>
        </w:tc>
      </w:tr>
      <w:tr w:rsidR="001D6327" w:rsidRPr="002F0EFA" w14:paraId="5EC810F0" w14:textId="77777777" w:rsidTr="00E76294">
        <w:trPr>
          <w:trHeight w:val="315"/>
        </w:trPr>
        <w:tc>
          <w:tcPr>
            <w:tcW w:w="4385" w:type="dxa"/>
            <w:tcBorders>
              <w:top w:val="nil"/>
              <w:left w:val="single" w:sz="8" w:space="0" w:color="auto"/>
              <w:bottom w:val="single" w:sz="8" w:space="0" w:color="auto"/>
              <w:right w:val="single" w:sz="8" w:space="0" w:color="auto"/>
            </w:tcBorders>
            <w:shd w:val="clear" w:color="auto" w:fill="auto"/>
            <w:vAlign w:val="center"/>
            <w:hideMark/>
          </w:tcPr>
          <w:p w14:paraId="16A1470B" w14:textId="77777777" w:rsidR="001D6327" w:rsidRPr="002F0EFA" w:rsidRDefault="001D6327" w:rsidP="00E76294">
            <w:pPr>
              <w:spacing w:before="0"/>
              <w:jc w:val="left"/>
              <w:rPr>
                <w:color w:val="000000"/>
                <w:sz w:val="18"/>
                <w:szCs w:val="18"/>
              </w:rPr>
            </w:pPr>
            <w:r w:rsidRPr="002F0EFA">
              <w:rPr>
                <w:color w:val="000000"/>
                <w:sz w:val="18"/>
                <w:szCs w:val="18"/>
              </w:rPr>
              <w:t>Réception du public</w:t>
            </w:r>
          </w:p>
        </w:tc>
        <w:tc>
          <w:tcPr>
            <w:tcW w:w="5244" w:type="dxa"/>
            <w:tcBorders>
              <w:top w:val="nil"/>
              <w:left w:val="nil"/>
              <w:bottom w:val="single" w:sz="8" w:space="0" w:color="auto"/>
              <w:right w:val="single" w:sz="8" w:space="0" w:color="auto"/>
            </w:tcBorders>
            <w:shd w:val="clear" w:color="auto" w:fill="auto"/>
            <w:vAlign w:val="center"/>
            <w:hideMark/>
          </w:tcPr>
          <w:p w14:paraId="442F1F14" w14:textId="77777777" w:rsidR="001D6327" w:rsidRPr="002F0EFA" w:rsidRDefault="001D6327" w:rsidP="00E76294">
            <w:pPr>
              <w:spacing w:before="0"/>
              <w:jc w:val="left"/>
              <w:rPr>
                <w:color w:val="000000"/>
                <w:sz w:val="18"/>
                <w:szCs w:val="18"/>
              </w:rPr>
            </w:pPr>
            <w:r w:rsidRPr="002F0EFA">
              <w:rPr>
                <w:color w:val="000000"/>
                <w:sz w:val="18"/>
                <w:szCs w:val="18"/>
              </w:rPr>
              <w:t xml:space="preserve">NC </w:t>
            </w:r>
          </w:p>
        </w:tc>
      </w:tr>
      <w:tr w:rsidR="001D6327" w:rsidRPr="002F0EFA" w14:paraId="08E131EB" w14:textId="77777777" w:rsidTr="00E76294">
        <w:trPr>
          <w:trHeight w:val="315"/>
        </w:trPr>
        <w:tc>
          <w:tcPr>
            <w:tcW w:w="4385" w:type="dxa"/>
            <w:tcBorders>
              <w:top w:val="nil"/>
              <w:left w:val="single" w:sz="8" w:space="0" w:color="auto"/>
              <w:bottom w:val="single" w:sz="8" w:space="0" w:color="auto"/>
              <w:right w:val="single" w:sz="8" w:space="0" w:color="auto"/>
            </w:tcBorders>
            <w:shd w:val="clear" w:color="auto" w:fill="auto"/>
            <w:vAlign w:val="center"/>
            <w:hideMark/>
          </w:tcPr>
          <w:p w14:paraId="3C3EBCC0" w14:textId="77777777" w:rsidR="001D6327" w:rsidRPr="002F0EFA" w:rsidRDefault="001D6327" w:rsidP="00E76294">
            <w:pPr>
              <w:spacing w:before="0"/>
              <w:jc w:val="left"/>
              <w:rPr>
                <w:color w:val="000000"/>
                <w:sz w:val="18"/>
                <w:szCs w:val="18"/>
              </w:rPr>
            </w:pPr>
            <w:r w:rsidRPr="002F0EFA">
              <w:rPr>
                <w:color w:val="000000"/>
                <w:sz w:val="18"/>
                <w:szCs w:val="18"/>
              </w:rPr>
              <w:t>Autre</w:t>
            </w:r>
          </w:p>
        </w:tc>
        <w:tc>
          <w:tcPr>
            <w:tcW w:w="5244" w:type="dxa"/>
            <w:tcBorders>
              <w:top w:val="nil"/>
              <w:left w:val="nil"/>
              <w:bottom w:val="single" w:sz="8" w:space="0" w:color="auto"/>
              <w:right w:val="single" w:sz="8" w:space="0" w:color="auto"/>
            </w:tcBorders>
            <w:shd w:val="clear" w:color="auto" w:fill="auto"/>
            <w:vAlign w:val="center"/>
            <w:hideMark/>
          </w:tcPr>
          <w:p w14:paraId="4DDBEB5D" w14:textId="05FBEAEF" w:rsidR="001D6327" w:rsidRPr="002F0EFA" w:rsidRDefault="001D6327" w:rsidP="00E76294">
            <w:pPr>
              <w:jc w:val="left"/>
              <w:rPr>
                <w:color w:val="000000"/>
                <w:sz w:val="18"/>
                <w:szCs w:val="18"/>
              </w:rPr>
            </w:pPr>
            <w:r w:rsidRPr="002F0EFA">
              <w:rPr>
                <w:color w:val="000000"/>
                <w:sz w:val="18"/>
                <w:szCs w:val="18"/>
              </w:rPr>
              <w:t>Souhait des agents d’être situés dans les étages. Cette option ne peut être validée pour la partie atelier / ergonomie par rapport au lieu de livraison du courrier</w:t>
            </w:r>
          </w:p>
        </w:tc>
      </w:tr>
    </w:tbl>
    <w:p w14:paraId="4244C3C3" w14:textId="77777777" w:rsidR="001D6327" w:rsidRPr="002F0EFA" w:rsidRDefault="001D6327" w:rsidP="001D6327">
      <w:pPr>
        <w:rPr>
          <w:sz w:val="20"/>
          <w:szCs w:val="22"/>
        </w:rPr>
      </w:pPr>
    </w:p>
    <w:p w14:paraId="6316DCF0" w14:textId="77777777" w:rsidR="001D6327" w:rsidRPr="002F0EFA" w:rsidRDefault="001D6327" w:rsidP="001D6327">
      <w:pPr>
        <w:pStyle w:val="Titre4"/>
        <w:numPr>
          <w:ilvl w:val="3"/>
          <w:numId w:val="55"/>
        </w:numPr>
        <w:rPr>
          <w:sz w:val="20"/>
          <w:szCs w:val="22"/>
        </w:rPr>
      </w:pPr>
      <w:r w:rsidRPr="002F0EFA">
        <w:rPr>
          <w:sz w:val="20"/>
          <w:szCs w:val="22"/>
        </w:rPr>
        <w:t xml:space="preserve">Effectifs </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90"/>
        <w:gridCol w:w="5244"/>
      </w:tblGrid>
      <w:tr w:rsidR="001D6327" w:rsidRPr="002F0EFA" w14:paraId="3401F2E5" w14:textId="77777777" w:rsidTr="00E76294">
        <w:trPr>
          <w:trHeight w:val="315"/>
        </w:trPr>
        <w:tc>
          <w:tcPr>
            <w:tcW w:w="4390" w:type="dxa"/>
            <w:shd w:val="clear" w:color="auto" w:fill="auto"/>
            <w:vAlign w:val="center"/>
            <w:hideMark/>
          </w:tcPr>
          <w:p w14:paraId="7F26DFDD" w14:textId="77777777" w:rsidR="001D6327" w:rsidRPr="002F0EFA" w:rsidRDefault="001D6327" w:rsidP="00E76294">
            <w:pPr>
              <w:spacing w:before="0"/>
              <w:jc w:val="left"/>
              <w:rPr>
                <w:color w:val="000000"/>
                <w:sz w:val="18"/>
                <w:szCs w:val="18"/>
              </w:rPr>
            </w:pPr>
            <w:r w:rsidRPr="002F0EFA">
              <w:rPr>
                <w:color w:val="000000"/>
                <w:sz w:val="18"/>
                <w:szCs w:val="18"/>
              </w:rPr>
              <w:t>Effectifs Zola</w:t>
            </w:r>
          </w:p>
        </w:tc>
        <w:tc>
          <w:tcPr>
            <w:tcW w:w="5244" w:type="dxa"/>
            <w:shd w:val="clear" w:color="auto" w:fill="auto"/>
            <w:vAlign w:val="center"/>
            <w:hideMark/>
          </w:tcPr>
          <w:p w14:paraId="11672B15" w14:textId="77777777" w:rsidR="001D6327" w:rsidRPr="002F0EFA" w:rsidRDefault="001D6327" w:rsidP="00E76294">
            <w:pPr>
              <w:spacing w:before="0"/>
              <w:jc w:val="left"/>
              <w:rPr>
                <w:color w:val="000000"/>
                <w:sz w:val="18"/>
                <w:szCs w:val="18"/>
              </w:rPr>
            </w:pPr>
            <w:r w:rsidRPr="002F0EFA">
              <w:rPr>
                <w:color w:val="000000"/>
                <w:sz w:val="18"/>
                <w:szCs w:val="18"/>
              </w:rPr>
              <w:t>47 personnes pour COGED</w:t>
            </w:r>
          </w:p>
          <w:p w14:paraId="3DEC799B" w14:textId="77777777" w:rsidR="001D6327" w:rsidRPr="002F0EFA" w:rsidRDefault="001D6327" w:rsidP="00E76294">
            <w:pPr>
              <w:spacing w:before="0"/>
              <w:jc w:val="left"/>
              <w:rPr>
                <w:color w:val="000000"/>
                <w:sz w:val="18"/>
                <w:szCs w:val="18"/>
              </w:rPr>
            </w:pPr>
            <w:r w:rsidRPr="002F0EFA">
              <w:rPr>
                <w:color w:val="000000"/>
                <w:sz w:val="18"/>
                <w:szCs w:val="18"/>
              </w:rPr>
              <w:lastRenderedPageBreak/>
              <w:t>8 personnes pour le service médical UTF</w:t>
            </w:r>
          </w:p>
        </w:tc>
      </w:tr>
      <w:tr w:rsidR="001D6327" w:rsidRPr="002F0EFA" w14:paraId="7ED23420" w14:textId="77777777" w:rsidTr="00E76294">
        <w:trPr>
          <w:trHeight w:val="315"/>
        </w:trPr>
        <w:tc>
          <w:tcPr>
            <w:tcW w:w="4390" w:type="dxa"/>
            <w:shd w:val="clear" w:color="auto" w:fill="auto"/>
            <w:vAlign w:val="center"/>
            <w:hideMark/>
          </w:tcPr>
          <w:p w14:paraId="49D00EE3" w14:textId="77777777" w:rsidR="001D6327" w:rsidRPr="002F0EFA" w:rsidRDefault="001D6327" w:rsidP="00E76294">
            <w:pPr>
              <w:spacing w:before="0"/>
              <w:jc w:val="left"/>
              <w:rPr>
                <w:color w:val="000000"/>
                <w:sz w:val="18"/>
                <w:szCs w:val="18"/>
              </w:rPr>
            </w:pPr>
            <w:r w:rsidRPr="002F0EFA">
              <w:rPr>
                <w:color w:val="000000"/>
                <w:sz w:val="18"/>
                <w:szCs w:val="18"/>
              </w:rPr>
              <w:lastRenderedPageBreak/>
              <w:t>Résidents</w:t>
            </w:r>
          </w:p>
        </w:tc>
        <w:tc>
          <w:tcPr>
            <w:tcW w:w="5244" w:type="dxa"/>
            <w:shd w:val="clear" w:color="auto" w:fill="auto"/>
            <w:vAlign w:val="center"/>
            <w:hideMark/>
          </w:tcPr>
          <w:p w14:paraId="4DD7F02F" w14:textId="77777777" w:rsidR="001D6327" w:rsidRPr="002F0EFA" w:rsidRDefault="001D6327" w:rsidP="00E76294">
            <w:pPr>
              <w:spacing w:before="0"/>
              <w:jc w:val="left"/>
              <w:rPr>
                <w:i/>
                <w:iCs/>
                <w:color w:val="000000"/>
                <w:sz w:val="18"/>
                <w:szCs w:val="18"/>
              </w:rPr>
            </w:pPr>
            <w:r w:rsidRPr="002F0EFA">
              <w:rPr>
                <w:i/>
                <w:iCs/>
                <w:color w:val="000000"/>
                <w:sz w:val="18"/>
                <w:szCs w:val="18"/>
              </w:rPr>
              <w:t>37.1 résidents pour COGED</w:t>
            </w:r>
          </w:p>
          <w:p w14:paraId="70260D1E" w14:textId="77777777" w:rsidR="001D6327" w:rsidRPr="002F0EFA" w:rsidRDefault="001D6327" w:rsidP="00E76294">
            <w:pPr>
              <w:spacing w:before="0"/>
              <w:jc w:val="left"/>
              <w:rPr>
                <w:i/>
                <w:iCs/>
                <w:color w:val="000000"/>
                <w:sz w:val="18"/>
                <w:szCs w:val="18"/>
              </w:rPr>
            </w:pPr>
            <w:r w:rsidRPr="002F0EFA">
              <w:rPr>
                <w:i/>
                <w:iCs/>
                <w:color w:val="000000"/>
                <w:sz w:val="18"/>
                <w:szCs w:val="18"/>
              </w:rPr>
              <w:t xml:space="preserve">6.3 résidents pour UTF du service médical </w:t>
            </w:r>
          </w:p>
        </w:tc>
      </w:tr>
    </w:tbl>
    <w:p w14:paraId="6126B61F" w14:textId="77777777" w:rsidR="001D6327" w:rsidRPr="002F0EFA" w:rsidRDefault="001D6327" w:rsidP="001D6327">
      <w:pPr>
        <w:rPr>
          <w:sz w:val="20"/>
          <w:szCs w:val="22"/>
        </w:rPr>
      </w:pPr>
    </w:p>
    <w:p w14:paraId="25259EE7" w14:textId="77777777" w:rsidR="001D6327" w:rsidRPr="002F0EFA" w:rsidRDefault="001D6327" w:rsidP="001D6327">
      <w:pPr>
        <w:pStyle w:val="Titre4"/>
        <w:numPr>
          <w:ilvl w:val="3"/>
          <w:numId w:val="55"/>
        </w:numPr>
        <w:rPr>
          <w:sz w:val="20"/>
          <w:szCs w:val="22"/>
        </w:rPr>
      </w:pPr>
      <w:r w:rsidRPr="002F0EFA">
        <w:rPr>
          <w:sz w:val="20"/>
          <w:szCs w:val="22"/>
        </w:rPr>
        <w:t>Aménagements</w:t>
      </w:r>
    </w:p>
    <w:p w14:paraId="2F4DBD04" w14:textId="77777777" w:rsidR="001D6327" w:rsidRPr="002F0EFA" w:rsidRDefault="001D6327" w:rsidP="001D6327">
      <w:pPr>
        <w:rPr>
          <w:sz w:val="20"/>
          <w:szCs w:val="22"/>
        </w:rPr>
      </w:pPr>
      <w:r w:rsidRPr="002F0EFA">
        <w:rPr>
          <w:sz w:val="20"/>
          <w:szCs w:val="22"/>
        </w:rPr>
        <w:t xml:space="preserve">COGED sera réparti sur deux niveaux, idéalement en circuit court et rapide pour conserver la proximité des agents. </w:t>
      </w:r>
    </w:p>
    <w:p w14:paraId="545905AA" w14:textId="77777777" w:rsidR="001D6327" w:rsidRPr="002F0EFA" w:rsidRDefault="001D6327" w:rsidP="001D6327">
      <w:pPr>
        <w:rPr>
          <w:sz w:val="20"/>
          <w:szCs w:val="22"/>
        </w:rPr>
      </w:pPr>
      <w:r w:rsidRPr="002F0EFA">
        <w:rPr>
          <w:sz w:val="20"/>
          <w:szCs w:val="22"/>
        </w:rPr>
        <w:t>Au rez-de-chaussée, une zone atelier qui dispose d’une chaine de traitement pour l'ouverture et le tri du courrier qui respecte une marche en avant :</w:t>
      </w:r>
    </w:p>
    <w:p w14:paraId="763B21F9" w14:textId="77777777" w:rsidR="001D6327" w:rsidRPr="002F0EFA" w:rsidRDefault="001D6327" w:rsidP="001D6327">
      <w:pPr>
        <w:pStyle w:val="Paragraphedeliste"/>
        <w:numPr>
          <w:ilvl w:val="0"/>
          <w:numId w:val="30"/>
        </w:numPr>
        <w:rPr>
          <w:sz w:val="20"/>
          <w:szCs w:val="22"/>
        </w:rPr>
      </w:pPr>
      <w:r w:rsidRPr="002F0EFA">
        <w:rPr>
          <w:sz w:val="20"/>
          <w:szCs w:val="22"/>
        </w:rPr>
        <w:t>Zone de réception au rez-de-chaussée + banque de tri des enveloppes + machine pour ouvrir les enveloppes (uniquement la petite machine voir si elle peut être isolée par une cloison transparente --&gt; Limiter le bruit et rester à proximité du groupe) - 4/5 postes de travail en ligne</w:t>
      </w:r>
    </w:p>
    <w:p w14:paraId="559337C7" w14:textId="77777777" w:rsidR="001D6327" w:rsidRPr="002F0EFA" w:rsidRDefault="001D6327" w:rsidP="001D6327">
      <w:pPr>
        <w:pStyle w:val="Paragraphedeliste"/>
        <w:numPr>
          <w:ilvl w:val="0"/>
          <w:numId w:val="30"/>
        </w:numPr>
        <w:rPr>
          <w:sz w:val="20"/>
          <w:szCs w:val="22"/>
        </w:rPr>
      </w:pPr>
      <w:r w:rsidRPr="002F0EFA">
        <w:rPr>
          <w:sz w:val="20"/>
          <w:szCs w:val="22"/>
        </w:rPr>
        <w:t xml:space="preserve">Espace affranchissement : configuration identique à ce qui existe aujourd'hui - cloisons vitrées si possible pour limiter l'isolement mais nécessité de fermer l'espace (contrôle d’accès car risque financier) </w:t>
      </w:r>
    </w:p>
    <w:p w14:paraId="0BCFC3E8" w14:textId="77777777" w:rsidR="001D6327" w:rsidRPr="002F0EFA" w:rsidRDefault="001D6327" w:rsidP="001D6327">
      <w:pPr>
        <w:pStyle w:val="Paragraphedeliste"/>
        <w:numPr>
          <w:ilvl w:val="0"/>
          <w:numId w:val="30"/>
        </w:numPr>
        <w:rPr>
          <w:sz w:val="20"/>
          <w:szCs w:val="22"/>
        </w:rPr>
      </w:pPr>
      <w:r w:rsidRPr="002F0EFA">
        <w:rPr>
          <w:sz w:val="20"/>
          <w:szCs w:val="22"/>
        </w:rPr>
        <w:t>Zone de tri avant numérisation (2 marguerites de 4 de bureaux de 140 surmontées de Casiers de tri (pigeonniers) – Prévoir des bureaux motorisés</w:t>
      </w:r>
    </w:p>
    <w:p w14:paraId="3C9B635D" w14:textId="77777777" w:rsidR="001D6327" w:rsidRPr="002F0EFA" w:rsidRDefault="001D6327" w:rsidP="001D6327">
      <w:pPr>
        <w:pStyle w:val="Paragraphedeliste"/>
        <w:numPr>
          <w:ilvl w:val="0"/>
          <w:numId w:val="30"/>
        </w:numPr>
        <w:rPr>
          <w:sz w:val="20"/>
          <w:szCs w:val="22"/>
        </w:rPr>
      </w:pPr>
      <w:r w:rsidRPr="002F0EFA">
        <w:rPr>
          <w:sz w:val="20"/>
          <w:szCs w:val="22"/>
        </w:rPr>
        <w:t>Zone de mise à disposition du courrier interne (qui est faite aujourd'hui dans les étages)</w:t>
      </w:r>
    </w:p>
    <w:p w14:paraId="303FB696" w14:textId="77777777" w:rsidR="001D6327" w:rsidRPr="002F0EFA" w:rsidRDefault="001D6327" w:rsidP="001D6327">
      <w:pPr>
        <w:pStyle w:val="Paragraphedeliste"/>
        <w:numPr>
          <w:ilvl w:val="0"/>
          <w:numId w:val="30"/>
        </w:numPr>
        <w:rPr>
          <w:sz w:val="20"/>
          <w:szCs w:val="22"/>
        </w:rPr>
      </w:pPr>
      <w:r w:rsidRPr="002F0EFA">
        <w:rPr>
          <w:sz w:val="20"/>
          <w:szCs w:val="22"/>
        </w:rPr>
        <w:t>Zone de stockage du matériel et mise en boite du courrier pour archivage</w:t>
      </w:r>
    </w:p>
    <w:p w14:paraId="174C5D21" w14:textId="77777777" w:rsidR="001D6327" w:rsidRPr="002F0EFA" w:rsidRDefault="001D6327" w:rsidP="001D6327">
      <w:pPr>
        <w:pStyle w:val="Paragraphedeliste"/>
        <w:numPr>
          <w:ilvl w:val="0"/>
          <w:numId w:val="30"/>
        </w:numPr>
        <w:rPr>
          <w:sz w:val="20"/>
          <w:szCs w:val="22"/>
        </w:rPr>
      </w:pPr>
      <w:r w:rsidRPr="002F0EFA">
        <w:rPr>
          <w:sz w:val="20"/>
          <w:szCs w:val="22"/>
        </w:rPr>
        <w:t>Archivage en bout de chaîne (stockage des boîtes) sur étagères. Désherbage selon nécessité.</w:t>
      </w:r>
    </w:p>
    <w:p w14:paraId="679D7D26" w14:textId="77777777" w:rsidR="001D6327" w:rsidRPr="002F0EFA" w:rsidRDefault="001D6327" w:rsidP="001D6327">
      <w:pPr>
        <w:rPr>
          <w:sz w:val="20"/>
          <w:szCs w:val="22"/>
        </w:rPr>
      </w:pPr>
      <w:r w:rsidRPr="002F0EFA">
        <w:rPr>
          <w:sz w:val="20"/>
          <w:szCs w:val="22"/>
        </w:rPr>
        <w:t>A l’étage, une zone Espace CO - typage / indexation/ activités de saisie si possible en proximité verticale</w:t>
      </w:r>
    </w:p>
    <w:p w14:paraId="1FD7038F" w14:textId="77777777" w:rsidR="001D6327" w:rsidRPr="002F0EFA" w:rsidRDefault="001D6327" w:rsidP="001D6327">
      <w:pPr>
        <w:rPr>
          <w:sz w:val="20"/>
          <w:szCs w:val="22"/>
        </w:rPr>
      </w:pPr>
    </w:p>
    <w:tbl>
      <w:tblPr>
        <w:tblW w:w="9629" w:type="dxa"/>
        <w:tblCellMar>
          <w:left w:w="70" w:type="dxa"/>
          <w:right w:w="70" w:type="dxa"/>
        </w:tblCellMar>
        <w:tblLook w:val="04A0" w:firstRow="1" w:lastRow="0" w:firstColumn="1" w:lastColumn="0" w:noHBand="0" w:noVBand="1"/>
      </w:tblPr>
      <w:tblGrid>
        <w:gridCol w:w="3818"/>
        <w:gridCol w:w="5811"/>
      </w:tblGrid>
      <w:tr w:rsidR="001D6327" w:rsidRPr="002F0EFA" w14:paraId="010FC3AC" w14:textId="77777777" w:rsidTr="00E76294">
        <w:trPr>
          <w:trHeight w:val="315"/>
        </w:trPr>
        <w:tc>
          <w:tcPr>
            <w:tcW w:w="9629" w:type="dxa"/>
            <w:gridSpan w:val="2"/>
            <w:tcBorders>
              <w:top w:val="single" w:sz="8" w:space="0" w:color="auto"/>
              <w:left w:val="single" w:sz="8" w:space="0" w:color="auto"/>
              <w:bottom w:val="single" w:sz="8" w:space="0" w:color="auto"/>
              <w:right w:val="single" w:sz="8" w:space="0" w:color="000000"/>
            </w:tcBorders>
            <w:shd w:val="clear" w:color="000000" w:fill="FFE285"/>
            <w:vAlign w:val="center"/>
            <w:hideMark/>
          </w:tcPr>
          <w:p w14:paraId="16B035E1" w14:textId="77777777" w:rsidR="001D6327" w:rsidRPr="002F0EFA" w:rsidRDefault="001D6327" w:rsidP="00E76294">
            <w:pPr>
              <w:spacing w:before="0"/>
              <w:jc w:val="left"/>
              <w:rPr>
                <w:b/>
                <w:bCs/>
                <w:color w:val="000000"/>
                <w:sz w:val="16"/>
                <w:szCs w:val="16"/>
              </w:rPr>
            </w:pPr>
            <w:r w:rsidRPr="002F0EFA">
              <w:rPr>
                <w:b/>
                <w:bCs/>
                <w:color w:val="000000"/>
                <w:sz w:val="16"/>
                <w:szCs w:val="16"/>
              </w:rPr>
              <w:t>AMENAGEMENT</w:t>
            </w:r>
          </w:p>
        </w:tc>
      </w:tr>
      <w:tr w:rsidR="001D6327" w:rsidRPr="002F0EFA" w14:paraId="27A9AB9B" w14:textId="77777777" w:rsidTr="00E76294">
        <w:trPr>
          <w:trHeight w:val="300"/>
        </w:trPr>
        <w:tc>
          <w:tcPr>
            <w:tcW w:w="3818" w:type="dxa"/>
            <w:tcBorders>
              <w:top w:val="nil"/>
              <w:left w:val="single" w:sz="8" w:space="0" w:color="auto"/>
              <w:bottom w:val="nil"/>
              <w:right w:val="single" w:sz="8" w:space="0" w:color="auto"/>
            </w:tcBorders>
            <w:shd w:val="clear" w:color="auto" w:fill="auto"/>
            <w:vAlign w:val="center"/>
            <w:hideMark/>
          </w:tcPr>
          <w:p w14:paraId="54D2432C" w14:textId="77777777" w:rsidR="001D6327" w:rsidRPr="002F0EFA" w:rsidRDefault="001D6327" w:rsidP="00E76294">
            <w:pPr>
              <w:spacing w:before="0"/>
              <w:jc w:val="left"/>
              <w:rPr>
                <w:color w:val="000000"/>
                <w:sz w:val="18"/>
                <w:szCs w:val="18"/>
              </w:rPr>
            </w:pPr>
            <w:r w:rsidRPr="002F0EFA">
              <w:rPr>
                <w:color w:val="000000"/>
                <w:sz w:val="18"/>
                <w:szCs w:val="18"/>
              </w:rPr>
              <w:t xml:space="preserve">Postes de travail : </w:t>
            </w:r>
          </w:p>
        </w:tc>
        <w:tc>
          <w:tcPr>
            <w:tcW w:w="5811" w:type="dxa"/>
            <w:vMerge w:val="restart"/>
            <w:tcBorders>
              <w:top w:val="nil"/>
              <w:left w:val="single" w:sz="8" w:space="0" w:color="auto"/>
              <w:bottom w:val="single" w:sz="8" w:space="0" w:color="000000"/>
              <w:right w:val="single" w:sz="8" w:space="0" w:color="auto"/>
            </w:tcBorders>
            <w:shd w:val="clear" w:color="auto" w:fill="auto"/>
            <w:vAlign w:val="center"/>
            <w:hideMark/>
          </w:tcPr>
          <w:p w14:paraId="2167D6D7" w14:textId="77777777" w:rsidR="001D6327" w:rsidRPr="002F0EFA" w:rsidRDefault="001D6327" w:rsidP="00E76294">
            <w:pPr>
              <w:spacing w:before="0"/>
              <w:jc w:val="left"/>
              <w:rPr>
                <w:color w:val="000000"/>
                <w:sz w:val="18"/>
                <w:szCs w:val="18"/>
              </w:rPr>
            </w:pPr>
            <w:r w:rsidRPr="002F0EFA">
              <w:rPr>
                <w:color w:val="000000"/>
                <w:sz w:val="18"/>
                <w:szCs w:val="18"/>
              </w:rPr>
              <w:t>* 37 postes de travail dont 4 postes pour le tri du courrier et 4 postes pour l’ouverture du courrier à proximité de la machine d’ouverture</w:t>
            </w:r>
          </w:p>
        </w:tc>
      </w:tr>
      <w:tr w:rsidR="001D6327" w:rsidRPr="002F0EFA" w14:paraId="43D568FC" w14:textId="77777777" w:rsidTr="00E76294">
        <w:trPr>
          <w:trHeight w:val="315"/>
        </w:trPr>
        <w:tc>
          <w:tcPr>
            <w:tcW w:w="3818" w:type="dxa"/>
            <w:tcBorders>
              <w:top w:val="nil"/>
              <w:left w:val="single" w:sz="8" w:space="0" w:color="auto"/>
              <w:bottom w:val="single" w:sz="8" w:space="0" w:color="auto"/>
              <w:right w:val="single" w:sz="8" w:space="0" w:color="auto"/>
            </w:tcBorders>
            <w:shd w:val="clear" w:color="auto" w:fill="auto"/>
            <w:vAlign w:val="center"/>
            <w:hideMark/>
          </w:tcPr>
          <w:p w14:paraId="3329274F" w14:textId="77777777" w:rsidR="001D6327" w:rsidRPr="002F0EFA" w:rsidRDefault="001D6327" w:rsidP="00E76294">
            <w:pPr>
              <w:spacing w:before="0"/>
              <w:jc w:val="left"/>
              <w:rPr>
                <w:color w:val="000000"/>
                <w:sz w:val="18"/>
                <w:szCs w:val="18"/>
              </w:rPr>
            </w:pPr>
            <w:proofErr w:type="gramStart"/>
            <w:r w:rsidRPr="002F0EFA">
              <w:rPr>
                <w:color w:val="000000"/>
                <w:sz w:val="18"/>
                <w:szCs w:val="18"/>
              </w:rPr>
              <w:t>nb</w:t>
            </w:r>
            <w:proofErr w:type="gramEnd"/>
            <w:r w:rsidRPr="002F0EFA">
              <w:rPr>
                <w:color w:val="000000"/>
                <w:sz w:val="18"/>
                <w:szCs w:val="18"/>
              </w:rPr>
              <w:t xml:space="preserve"> et configuration </w:t>
            </w:r>
          </w:p>
        </w:tc>
        <w:tc>
          <w:tcPr>
            <w:tcW w:w="5811" w:type="dxa"/>
            <w:vMerge/>
            <w:tcBorders>
              <w:top w:val="nil"/>
              <w:left w:val="single" w:sz="8" w:space="0" w:color="auto"/>
              <w:bottom w:val="single" w:sz="8" w:space="0" w:color="000000"/>
              <w:right w:val="single" w:sz="8" w:space="0" w:color="auto"/>
            </w:tcBorders>
            <w:vAlign w:val="center"/>
            <w:hideMark/>
          </w:tcPr>
          <w:p w14:paraId="4CD5DEE9" w14:textId="77777777" w:rsidR="001D6327" w:rsidRPr="002F0EFA" w:rsidRDefault="001D6327" w:rsidP="00E76294">
            <w:pPr>
              <w:spacing w:before="0"/>
              <w:jc w:val="left"/>
              <w:rPr>
                <w:color w:val="000000"/>
                <w:sz w:val="18"/>
                <w:szCs w:val="18"/>
              </w:rPr>
            </w:pPr>
          </w:p>
        </w:tc>
      </w:tr>
      <w:tr w:rsidR="001D6327" w:rsidRPr="002F0EFA" w14:paraId="36C6EC0B" w14:textId="77777777" w:rsidTr="00E76294">
        <w:trPr>
          <w:trHeight w:val="300"/>
        </w:trPr>
        <w:tc>
          <w:tcPr>
            <w:tcW w:w="3818" w:type="dxa"/>
            <w:vMerge w:val="restart"/>
            <w:tcBorders>
              <w:top w:val="nil"/>
              <w:left w:val="single" w:sz="8" w:space="0" w:color="auto"/>
              <w:bottom w:val="single" w:sz="8" w:space="0" w:color="000000"/>
              <w:right w:val="single" w:sz="8" w:space="0" w:color="auto"/>
            </w:tcBorders>
            <w:shd w:val="clear" w:color="auto" w:fill="auto"/>
            <w:vAlign w:val="center"/>
            <w:hideMark/>
          </w:tcPr>
          <w:p w14:paraId="6D296B4E" w14:textId="77777777" w:rsidR="001D6327" w:rsidRPr="002F0EFA" w:rsidRDefault="001D6327" w:rsidP="00E76294">
            <w:pPr>
              <w:spacing w:before="0"/>
              <w:jc w:val="left"/>
              <w:rPr>
                <w:color w:val="000000"/>
                <w:sz w:val="18"/>
                <w:szCs w:val="18"/>
              </w:rPr>
            </w:pPr>
            <w:r w:rsidRPr="002F0EFA">
              <w:rPr>
                <w:color w:val="000000"/>
                <w:sz w:val="18"/>
                <w:szCs w:val="18"/>
              </w:rPr>
              <w:t>Réunion / bulle</w:t>
            </w:r>
          </w:p>
        </w:tc>
        <w:tc>
          <w:tcPr>
            <w:tcW w:w="5811" w:type="dxa"/>
            <w:tcBorders>
              <w:top w:val="nil"/>
              <w:left w:val="nil"/>
              <w:bottom w:val="nil"/>
              <w:right w:val="single" w:sz="8" w:space="0" w:color="auto"/>
            </w:tcBorders>
            <w:shd w:val="clear" w:color="auto" w:fill="auto"/>
            <w:vAlign w:val="center"/>
            <w:hideMark/>
          </w:tcPr>
          <w:p w14:paraId="69066E6B" w14:textId="77777777" w:rsidR="001D6327" w:rsidRPr="002F0EFA" w:rsidRDefault="001D6327" w:rsidP="00E76294">
            <w:pPr>
              <w:spacing w:before="0"/>
              <w:jc w:val="left"/>
              <w:rPr>
                <w:color w:val="000000"/>
                <w:sz w:val="18"/>
                <w:szCs w:val="18"/>
              </w:rPr>
            </w:pPr>
            <w:r w:rsidRPr="002F0EFA">
              <w:rPr>
                <w:color w:val="000000"/>
                <w:sz w:val="18"/>
                <w:szCs w:val="18"/>
              </w:rPr>
              <w:t>* 1 salle capacité 2 personnes sans équipement informatique</w:t>
            </w:r>
          </w:p>
        </w:tc>
      </w:tr>
      <w:tr w:rsidR="001D6327" w:rsidRPr="002F0EFA" w14:paraId="3A487B78" w14:textId="77777777" w:rsidTr="00E76294">
        <w:trPr>
          <w:trHeight w:val="300"/>
        </w:trPr>
        <w:tc>
          <w:tcPr>
            <w:tcW w:w="3818" w:type="dxa"/>
            <w:vMerge/>
            <w:tcBorders>
              <w:top w:val="nil"/>
              <w:left w:val="single" w:sz="8" w:space="0" w:color="auto"/>
              <w:bottom w:val="single" w:sz="8" w:space="0" w:color="000000"/>
              <w:right w:val="single" w:sz="8" w:space="0" w:color="auto"/>
            </w:tcBorders>
            <w:vAlign w:val="center"/>
            <w:hideMark/>
          </w:tcPr>
          <w:p w14:paraId="085A2E6D" w14:textId="77777777" w:rsidR="001D6327" w:rsidRPr="002F0EFA" w:rsidRDefault="001D6327" w:rsidP="00E76294">
            <w:pPr>
              <w:spacing w:before="0"/>
              <w:jc w:val="left"/>
              <w:rPr>
                <w:color w:val="000000"/>
                <w:sz w:val="18"/>
                <w:szCs w:val="18"/>
              </w:rPr>
            </w:pPr>
          </w:p>
        </w:tc>
        <w:tc>
          <w:tcPr>
            <w:tcW w:w="5811" w:type="dxa"/>
            <w:tcBorders>
              <w:top w:val="nil"/>
              <w:left w:val="nil"/>
              <w:bottom w:val="nil"/>
              <w:right w:val="single" w:sz="8" w:space="0" w:color="auto"/>
            </w:tcBorders>
            <w:shd w:val="clear" w:color="auto" w:fill="auto"/>
            <w:vAlign w:val="center"/>
            <w:hideMark/>
          </w:tcPr>
          <w:p w14:paraId="06B3C991" w14:textId="77777777" w:rsidR="001D6327" w:rsidRPr="002F0EFA" w:rsidRDefault="001D6327" w:rsidP="00E76294">
            <w:pPr>
              <w:spacing w:before="0"/>
              <w:jc w:val="left"/>
              <w:rPr>
                <w:color w:val="000000"/>
                <w:sz w:val="18"/>
                <w:szCs w:val="18"/>
              </w:rPr>
            </w:pPr>
            <w:r w:rsidRPr="002F0EFA">
              <w:rPr>
                <w:color w:val="000000"/>
                <w:sz w:val="18"/>
                <w:szCs w:val="18"/>
              </w:rPr>
              <w:t>* 1 salle capacité 2 personnes avec équipement informatique</w:t>
            </w:r>
          </w:p>
        </w:tc>
      </w:tr>
      <w:tr w:rsidR="001D6327" w:rsidRPr="002F0EFA" w14:paraId="3EC9B9DF" w14:textId="77777777" w:rsidTr="00E76294">
        <w:trPr>
          <w:trHeight w:val="300"/>
        </w:trPr>
        <w:tc>
          <w:tcPr>
            <w:tcW w:w="3818" w:type="dxa"/>
            <w:vMerge/>
            <w:tcBorders>
              <w:top w:val="nil"/>
              <w:left w:val="single" w:sz="8" w:space="0" w:color="auto"/>
              <w:bottom w:val="single" w:sz="8" w:space="0" w:color="000000"/>
              <w:right w:val="single" w:sz="8" w:space="0" w:color="auto"/>
            </w:tcBorders>
            <w:vAlign w:val="center"/>
            <w:hideMark/>
          </w:tcPr>
          <w:p w14:paraId="09B5827D" w14:textId="77777777" w:rsidR="001D6327" w:rsidRPr="002F0EFA" w:rsidRDefault="001D6327" w:rsidP="00E76294">
            <w:pPr>
              <w:spacing w:before="0"/>
              <w:jc w:val="left"/>
              <w:rPr>
                <w:color w:val="000000"/>
                <w:sz w:val="18"/>
                <w:szCs w:val="18"/>
              </w:rPr>
            </w:pPr>
          </w:p>
        </w:tc>
        <w:tc>
          <w:tcPr>
            <w:tcW w:w="5811" w:type="dxa"/>
            <w:tcBorders>
              <w:top w:val="nil"/>
              <w:left w:val="nil"/>
              <w:bottom w:val="nil"/>
              <w:right w:val="single" w:sz="8" w:space="0" w:color="auto"/>
            </w:tcBorders>
            <w:shd w:val="clear" w:color="auto" w:fill="auto"/>
            <w:vAlign w:val="center"/>
            <w:hideMark/>
          </w:tcPr>
          <w:p w14:paraId="135BAB5D" w14:textId="77777777" w:rsidR="001D6327" w:rsidRPr="002F0EFA" w:rsidRDefault="001D6327" w:rsidP="00E76294">
            <w:pPr>
              <w:spacing w:before="0"/>
              <w:jc w:val="left"/>
              <w:rPr>
                <w:color w:val="000000"/>
                <w:sz w:val="18"/>
                <w:szCs w:val="18"/>
              </w:rPr>
            </w:pPr>
            <w:r w:rsidRPr="002F0EFA">
              <w:rPr>
                <w:color w:val="000000"/>
                <w:sz w:val="18"/>
                <w:szCs w:val="18"/>
              </w:rPr>
              <w:t>* 1 salle de réunion capacité 4-5 personnes (réunions d’équipe)</w:t>
            </w:r>
          </w:p>
        </w:tc>
      </w:tr>
      <w:tr w:rsidR="001D6327" w:rsidRPr="002F0EFA" w14:paraId="7FB84832" w14:textId="77777777" w:rsidTr="00E76294">
        <w:trPr>
          <w:trHeight w:val="315"/>
        </w:trPr>
        <w:tc>
          <w:tcPr>
            <w:tcW w:w="3818" w:type="dxa"/>
            <w:vMerge/>
            <w:tcBorders>
              <w:top w:val="nil"/>
              <w:left w:val="single" w:sz="8" w:space="0" w:color="auto"/>
              <w:bottom w:val="single" w:sz="8" w:space="0" w:color="000000"/>
              <w:right w:val="single" w:sz="8" w:space="0" w:color="auto"/>
            </w:tcBorders>
            <w:vAlign w:val="center"/>
            <w:hideMark/>
          </w:tcPr>
          <w:p w14:paraId="5BEC647F" w14:textId="77777777" w:rsidR="001D6327" w:rsidRPr="002F0EFA" w:rsidRDefault="001D6327" w:rsidP="00E76294">
            <w:pPr>
              <w:spacing w:before="0"/>
              <w:jc w:val="left"/>
              <w:rPr>
                <w:color w:val="000000"/>
                <w:sz w:val="18"/>
                <w:szCs w:val="18"/>
              </w:rPr>
            </w:pPr>
          </w:p>
        </w:tc>
        <w:tc>
          <w:tcPr>
            <w:tcW w:w="5811" w:type="dxa"/>
            <w:tcBorders>
              <w:top w:val="nil"/>
              <w:left w:val="nil"/>
              <w:bottom w:val="single" w:sz="8" w:space="0" w:color="auto"/>
              <w:right w:val="single" w:sz="8" w:space="0" w:color="auto"/>
            </w:tcBorders>
            <w:shd w:val="clear" w:color="auto" w:fill="auto"/>
            <w:vAlign w:val="center"/>
            <w:hideMark/>
          </w:tcPr>
          <w:p w14:paraId="16D836BA" w14:textId="77777777" w:rsidR="001D6327" w:rsidRPr="002F0EFA" w:rsidRDefault="001D6327" w:rsidP="00E76294">
            <w:pPr>
              <w:spacing w:before="0"/>
              <w:jc w:val="left"/>
              <w:rPr>
                <w:color w:val="000000"/>
                <w:sz w:val="18"/>
                <w:szCs w:val="18"/>
              </w:rPr>
            </w:pPr>
            <w:r w:rsidRPr="002F0EFA">
              <w:rPr>
                <w:color w:val="000000"/>
                <w:sz w:val="18"/>
                <w:szCs w:val="18"/>
              </w:rPr>
              <w:t>* 1 salle de formation avec 7 postes de travail</w:t>
            </w:r>
          </w:p>
        </w:tc>
      </w:tr>
      <w:tr w:rsidR="001D6327" w:rsidRPr="002F0EFA" w14:paraId="331B3F5C" w14:textId="77777777" w:rsidTr="00E76294">
        <w:trPr>
          <w:trHeight w:val="315"/>
        </w:trPr>
        <w:tc>
          <w:tcPr>
            <w:tcW w:w="3818" w:type="dxa"/>
            <w:tcBorders>
              <w:top w:val="nil"/>
              <w:left w:val="single" w:sz="8" w:space="0" w:color="auto"/>
              <w:bottom w:val="single" w:sz="4" w:space="0" w:color="auto"/>
              <w:right w:val="single" w:sz="8" w:space="0" w:color="auto"/>
            </w:tcBorders>
            <w:shd w:val="clear" w:color="auto" w:fill="auto"/>
            <w:vAlign w:val="center"/>
            <w:hideMark/>
          </w:tcPr>
          <w:p w14:paraId="5BB6A311" w14:textId="77777777" w:rsidR="001D6327" w:rsidRPr="002F0EFA" w:rsidRDefault="001D6327" w:rsidP="00E76294">
            <w:pPr>
              <w:spacing w:before="0"/>
              <w:jc w:val="left"/>
              <w:rPr>
                <w:color w:val="000000"/>
                <w:sz w:val="18"/>
                <w:szCs w:val="18"/>
              </w:rPr>
            </w:pPr>
            <w:r w:rsidRPr="002F0EFA">
              <w:rPr>
                <w:color w:val="000000"/>
                <w:sz w:val="18"/>
                <w:szCs w:val="18"/>
              </w:rPr>
              <w:t>Equipements</w:t>
            </w:r>
          </w:p>
        </w:tc>
        <w:tc>
          <w:tcPr>
            <w:tcW w:w="5811" w:type="dxa"/>
            <w:tcBorders>
              <w:top w:val="nil"/>
              <w:left w:val="nil"/>
              <w:bottom w:val="single" w:sz="4" w:space="0" w:color="auto"/>
              <w:right w:val="single" w:sz="8" w:space="0" w:color="auto"/>
            </w:tcBorders>
            <w:shd w:val="clear" w:color="auto" w:fill="auto"/>
            <w:vAlign w:val="center"/>
            <w:hideMark/>
          </w:tcPr>
          <w:p w14:paraId="089ABB97" w14:textId="77777777" w:rsidR="001D6327" w:rsidRPr="002F0EFA" w:rsidRDefault="001D6327" w:rsidP="00E76294">
            <w:pPr>
              <w:spacing w:before="0"/>
              <w:jc w:val="left"/>
              <w:rPr>
                <w:color w:val="000000"/>
                <w:sz w:val="18"/>
                <w:szCs w:val="18"/>
              </w:rPr>
            </w:pPr>
            <w:r w:rsidRPr="002F0EFA">
              <w:rPr>
                <w:color w:val="000000"/>
                <w:sz w:val="18"/>
                <w:szCs w:val="18"/>
              </w:rPr>
              <w:t>* 1 casier par salarié</w:t>
            </w:r>
          </w:p>
        </w:tc>
      </w:tr>
      <w:tr w:rsidR="001D6327" w:rsidRPr="002F0EFA" w14:paraId="0EA5DCCF" w14:textId="77777777" w:rsidTr="00E76294">
        <w:trPr>
          <w:trHeight w:val="315"/>
        </w:trPr>
        <w:tc>
          <w:tcPr>
            <w:tcW w:w="3818" w:type="dxa"/>
            <w:tcBorders>
              <w:top w:val="single" w:sz="4" w:space="0" w:color="auto"/>
              <w:left w:val="single" w:sz="8" w:space="0" w:color="auto"/>
              <w:bottom w:val="single" w:sz="8" w:space="0" w:color="auto"/>
              <w:right w:val="single" w:sz="8" w:space="0" w:color="auto"/>
            </w:tcBorders>
            <w:shd w:val="clear" w:color="auto" w:fill="auto"/>
            <w:vAlign w:val="center"/>
          </w:tcPr>
          <w:p w14:paraId="375A8C68" w14:textId="77777777" w:rsidR="001D6327" w:rsidRPr="002F0EFA" w:rsidRDefault="001D6327" w:rsidP="00E76294">
            <w:pPr>
              <w:spacing w:before="0"/>
              <w:jc w:val="left"/>
              <w:rPr>
                <w:color w:val="000000"/>
                <w:sz w:val="18"/>
                <w:szCs w:val="18"/>
              </w:rPr>
            </w:pPr>
            <w:r w:rsidRPr="002F0EFA">
              <w:rPr>
                <w:color w:val="000000"/>
                <w:sz w:val="18"/>
                <w:szCs w:val="18"/>
              </w:rPr>
              <w:t>Spécificités</w:t>
            </w:r>
          </w:p>
        </w:tc>
        <w:tc>
          <w:tcPr>
            <w:tcW w:w="5811" w:type="dxa"/>
            <w:tcBorders>
              <w:top w:val="single" w:sz="4" w:space="0" w:color="auto"/>
              <w:left w:val="nil"/>
              <w:bottom w:val="single" w:sz="8" w:space="0" w:color="auto"/>
              <w:right w:val="single" w:sz="8" w:space="0" w:color="auto"/>
            </w:tcBorders>
            <w:shd w:val="clear" w:color="auto" w:fill="auto"/>
            <w:vAlign w:val="center"/>
          </w:tcPr>
          <w:p w14:paraId="27C93F69" w14:textId="77777777" w:rsidR="001D6327" w:rsidRPr="002F0EFA" w:rsidRDefault="001D6327" w:rsidP="00E76294">
            <w:pPr>
              <w:spacing w:before="0"/>
              <w:jc w:val="left"/>
              <w:rPr>
                <w:color w:val="000000"/>
                <w:sz w:val="18"/>
                <w:szCs w:val="18"/>
              </w:rPr>
            </w:pPr>
            <w:r w:rsidRPr="002F0EFA">
              <w:rPr>
                <w:color w:val="000000"/>
                <w:sz w:val="18"/>
                <w:szCs w:val="18"/>
              </w:rPr>
              <w:t>Bureaux motorisés pour la numérisation</w:t>
            </w:r>
          </w:p>
          <w:p w14:paraId="6E925983" w14:textId="77777777" w:rsidR="001D6327" w:rsidRPr="002F0EFA" w:rsidRDefault="001D6327" w:rsidP="00E76294">
            <w:pPr>
              <w:spacing w:before="0"/>
              <w:jc w:val="left"/>
              <w:rPr>
                <w:color w:val="000000"/>
                <w:sz w:val="18"/>
                <w:szCs w:val="18"/>
              </w:rPr>
            </w:pPr>
            <w:r w:rsidRPr="002F0EFA">
              <w:rPr>
                <w:color w:val="000000"/>
                <w:sz w:val="18"/>
                <w:szCs w:val="18"/>
              </w:rPr>
              <w:t>Supprimer le carrelage à remplacer par un linoléum, résine ou équivalent</w:t>
            </w:r>
          </w:p>
          <w:p w14:paraId="7F80E388" w14:textId="77777777" w:rsidR="001D6327" w:rsidRPr="002F0EFA" w:rsidRDefault="001D6327" w:rsidP="00E76294">
            <w:pPr>
              <w:spacing w:before="0"/>
              <w:jc w:val="left"/>
              <w:rPr>
                <w:color w:val="000000"/>
                <w:sz w:val="18"/>
                <w:szCs w:val="18"/>
              </w:rPr>
            </w:pPr>
            <w:r w:rsidRPr="002F0EFA">
              <w:rPr>
                <w:color w:val="000000"/>
                <w:sz w:val="18"/>
                <w:szCs w:val="18"/>
              </w:rPr>
              <w:t xml:space="preserve">Acoustique nécessaire dans la zone d’affranchissement pour la concentration </w:t>
            </w:r>
          </w:p>
        </w:tc>
      </w:tr>
    </w:tbl>
    <w:p w14:paraId="0C14A32E" w14:textId="77777777" w:rsidR="001D6327" w:rsidRPr="002F0EFA" w:rsidRDefault="001D6327" w:rsidP="001D6327">
      <w:pPr>
        <w:rPr>
          <w:sz w:val="20"/>
          <w:szCs w:val="22"/>
        </w:rPr>
      </w:pPr>
    </w:p>
    <w:p w14:paraId="0EC4D51C" w14:textId="77777777" w:rsidR="001D6327" w:rsidRPr="002F0EFA" w:rsidRDefault="001D6327" w:rsidP="001D6327">
      <w:pPr>
        <w:pStyle w:val="Titre4"/>
        <w:numPr>
          <w:ilvl w:val="3"/>
          <w:numId w:val="55"/>
        </w:numPr>
        <w:rPr>
          <w:sz w:val="20"/>
          <w:szCs w:val="22"/>
        </w:rPr>
      </w:pPr>
      <w:r w:rsidRPr="002F0EFA">
        <w:rPr>
          <w:sz w:val="20"/>
          <w:szCs w:val="22"/>
        </w:rPr>
        <w:t>Prototype validé</w:t>
      </w:r>
    </w:p>
    <w:p w14:paraId="47DC56EC" w14:textId="77777777" w:rsidR="001D6327" w:rsidRPr="002F0EFA" w:rsidRDefault="001D6327" w:rsidP="001D6327">
      <w:pPr>
        <w:rPr>
          <w:sz w:val="20"/>
          <w:szCs w:val="22"/>
        </w:rPr>
      </w:pPr>
      <w:r w:rsidRPr="002F0EFA">
        <w:rPr>
          <w:sz w:val="20"/>
          <w:szCs w:val="22"/>
        </w:rPr>
        <w:t xml:space="preserve">Compte tenu du projet </w:t>
      </w:r>
      <w:proofErr w:type="spellStart"/>
      <w:r w:rsidRPr="002F0EFA">
        <w:rPr>
          <w:sz w:val="20"/>
          <w:szCs w:val="22"/>
        </w:rPr>
        <w:t>Pleiade</w:t>
      </w:r>
      <w:proofErr w:type="spellEnd"/>
      <w:r w:rsidRPr="002F0EFA">
        <w:rPr>
          <w:sz w:val="20"/>
          <w:szCs w:val="22"/>
        </w:rPr>
        <w:t>, il n’a pas été possible de réaliser un atelier prototype avec cette Equipe dans le délai de la mission de programmation.</w:t>
      </w:r>
    </w:p>
    <w:p w14:paraId="6AFF878E" w14:textId="77777777" w:rsidR="001D6327" w:rsidRPr="002F0EFA" w:rsidRDefault="001D6327" w:rsidP="001D6327">
      <w:pPr>
        <w:pStyle w:val="Titre3"/>
        <w:numPr>
          <w:ilvl w:val="2"/>
          <w:numId w:val="55"/>
        </w:numPr>
        <w:rPr>
          <w:sz w:val="20"/>
          <w:szCs w:val="22"/>
        </w:rPr>
      </w:pPr>
      <w:r w:rsidRPr="002F0EFA">
        <w:rPr>
          <w:sz w:val="20"/>
          <w:szCs w:val="22"/>
        </w:rPr>
        <w:t>ATLAS / Stratégie employeur / DRSC / BO Accueil</w:t>
      </w:r>
    </w:p>
    <w:p w14:paraId="68003B09" w14:textId="77777777" w:rsidR="001D6327" w:rsidRPr="002F0EFA" w:rsidRDefault="001D6327" w:rsidP="001D6327">
      <w:pPr>
        <w:pStyle w:val="Titre4"/>
        <w:numPr>
          <w:ilvl w:val="3"/>
          <w:numId w:val="55"/>
        </w:numPr>
        <w:rPr>
          <w:sz w:val="20"/>
          <w:szCs w:val="22"/>
        </w:rPr>
      </w:pPr>
      <w:r w:rsidRPr="002F0EFA">
        <w:rPr>
          <w:sz w:val="20"/>
          <w:szCs w:val="22"/>
        </w:rPr>
        <w:t>Présentation du service</w:t>
      </w:r>
    </w:p>
    <w:p w14:paraId="6BE5AA33" w14:textId="49C59A67" w:rsidR="001D6327" w:rsidRPr="002F0EFA" w:rsidRDefault="001D6327" w:rsidP="001D6327">
      <w:pPr>
        <w:rPr>
          <w:i/>
          <w:iCs/>
          <w:color w:val="0070C0"/>
          <w:sz w:val="20"/>
          <w:szCs w:val="22"/>
        </w:rPr>
      </w:pPr>
      <w:r w:rsidRPr="002F0EFA">
        <w:rPr>
          <w:b/>
          <w:i/>
          <w:iCs/>
          <w:color w:val="0070C0"/>
          <w:sz w:val="20"/>
          <w:szCs w:val="22"/>
          <w:u w:val="single"/>
        </w:rPr>
        <w:t>Information :</w:t>
      </w:r>
      <w:r w:rsidRPr="002F0EFA">
        <w:rPr>
          <w:i/>
          <w:iCs/>
          <w:color w:val="0070C0"/>
          <w:sz w:val="20"/>
          <w:szCs w:val="22"/>
        </w:rPr>
        <w:t xml:space="preserve"> La direction de la CPAM a souhaité regrouper ces 3 services dans le même espace collaboratif. Atlas et le cabinet DRSC sont à côté au 2</w:t>
      </w:r>
      <w:r w:rsidRPr="002F0EFA">
        <w:rPr>
          <w:i/>
          <w:iCs/>
          <w:color w:val="0070C0"/>
          <w:sz w:val="20"/>
          <w:szCs w:val="22"/>
          <w:vertAlign w:val="superscript"/>
        </w:rPr>
        <w:t>ème</w:t>
      </w:r>
      <w:r w:rsidRPr="002F0EFA">
        <w:rPr>
          <w:i/>
          <w:iCs/>
          <w:color w:val="0070C0"/>
          <w:sz w:val="20"/>
          <w:szCs w:val="22"/>
        </w:rPr>
        <w:t xml:space="preserve"> étage du bâtiment A alors que la Stratégie employeur est située au 1</w:t>
      </w:r>
      <w:r w:rsidRPr="002F0EFA">
        <w:rPr>
          <w:i/>
          <w:iCs/>
          <w:color w:val="0070C0"/>
          <w:sz w:val="20"/>
          <w:szCs w:val="22"/>
          <w:vertAlign w:val="superscript"/>
        </w:rPr>
        <w:t>er</w:t>
      </w:r>
      <w:r w:rsidRPr="002F0EFA">
        <w:rPr>
          <w:i/>
          <w:iCs/>
          <w:color w:val="0070C0"/>
          <w:sz w:val="20"/>
          <w:szCs w:val="22"/>
        </w:rPr>
        <w:t xml:space="preserve"> étage du bâtiment C. </w:t>
      </w:r>
    </w:p>
    <w:p w14:paraId="64BF4FE0" w14:textId="77777777" w:rsidR="001D6327" w:rsidRPr="002F0EFA" w:rsidRDefault="001D6327" w:rsidP="001D6327">
      <w:pPr>
        <w:rPr>
          <w:sz w:val="20"/>
          <w:szCs w:val="22"/>
        </w:rPr>
      </w:pPr>
      <w:proofErr w:type="spellStart"/>
      <w:r w:rsidRPr="002F0EFA">
        <w:rPr>
          <w:b/>
          <w:sz w:val="20"/>
          <w:szCs w:val="22"/>
        </w:rPr>
        <w:t>Altas</w:t>
      </w:r>
      <w:proofErr w:type="spellEnd"/>
      <w:r w:rsidRPr="002F0EFA">
        <w:rPr>
          <w:b/>
          <w:sz w:val="20"/>
          <w:szCs w:val="22"/>
        </w:rPr>
        <w:t> </w:t>
      </w:r>
      <w:r w:rsidRPr="002F0EFA">
        <w:rPr>
          <w:sz w:val="20"/>
          <w:szCs w:val="22"/>
        </w:rPr>
        <w:t>: Aide réglementaire pour les Agences</w:t>
      </w:r>
    </w:p>
    <w:p w14:paraId="1A682D34" w14:textId="77777777" w:rsidR="001D6327" w:rsidRPr="002F0EFA" w:rsidRDefault="001D6327" w:rsidP="001D6327">
      <w:pPr>
        <w:rPr>
          <w:sz w:val="20"/>
          <w:szCs w:val="22"/>
        </w:rPr>
      </w:pPr>
      <w:r w:rsidRPr="002F0EFA">
        <w:rPr>
          <w:b/>
          <w:sz w:val="20"/>
          <w:szCs w:val="22"/>
        </w:rPr>
        <w:t>Stratégie Employeur :</w:t>
      </w:r>
      <w:r w:rsidRPr="002F0EFA">
        <w:rPr>
          <w:sz w:val="20"/>
          <w:szCs w:val="22"/>
        </w:rPr>
        <w:t xml:space="preserve"> relations avec les employeurs dans le cadre du versement des prestations en espèces</w:t>
      </w:r>
    </w:p>
    <w:p w14:paraId="299ADBCA" w14:textId="77777777" w:rsidR="001D6327" w:rsidRPr="002F0EFA" w:rsidRDefault="001D6327" w:rsidP="001D6327">
      <w:pPr>
        <w:rPr>
          <w:sz w:val="20"/>
          <w:szCs w:val="22"/>
        </w:rPr>
      </w:pPr>
    </w:p>
    <w:p w14:paraId="34EE9B31" w14:textId="77777777" w:rsidR="001D6327" w:rsidRPr="002F0EFA" w:rsidRDefault="001D6327" w:rsidP="001D6327">
      <w:pPr>
        <w:rPr>
          <w:sz w:val="20"/>
          <w:szCs w:val="22"/>
        </w:rPr>
      </w:pPr>
      <w:r w:rsidRPr="002F0EFA">
        <w:rPr>
          <w:sz w:val="20"/>
          <w:szCs w:val="22"/>
          <w:u w:val="single"/>
        </w:rPr>
        <w:lastRenderedPageBreak/>
        <w:t>Mission principale :</w:t>
      </w:r>
      <w:r w:rsidRPr="002F0EFA">
        <w:rPr>
          <w:sz w:val="20"/>
          <w:szCs w:val="22"/>
        </w:rPr>
        <w:t xml:space="preserve"> </w:t>
      </w:r>
    </w:p>
    <w:p w14:paraId="40C4733A" w14:textId="77777777" w:rsidR="001D6327" w:rsidRPr="002F0EFA" w:rsidRDefault="001D6327" w:rsidP="001D6327">
      <w:pPr>
        <w:rPr>
          <w:sz w:val="20"/>
          <w:szCs w:val="22"/>
        </w:rPr>
      </w:pPr>
      <w:r w:rsidRPr="002F0EFA">
        <w:rPr>
          <w:b/>
          <w:sz w:val="20"/>
          <w:szCs w:val="22"/>
        </w:rPr>
        <w:t>Cabinet DRSC</w:t>
      </w:r>
      <w:r w:rsidRPr="002F0EFA">
        <w:rPr>
          <w:sz w:val="20"/>
          <w:szCs w:val="22"/>
        </w:rPr>
        <w:t> : Missions variées au sein du service :</w:t>
      </w:r>
    </w:p>
    <w:p w14:paraId="4B855C66" w14:textId="77777777" w:rsidR="001D6327" w:rsidRPr="002F0EFA" w:rsidRDefault="001D6327" w:rsidP="001D6327">
      <w:pPr>
        <w:rPr>
          <w:sz w:val="20"/>
          <w:szCs w:val="22"/>
        </w:rPr>
      </w:pPr>
      <w:r w:rsidRPr="002F0EFA">
        <w:rPr>
          <w:sz w:val="20"/>
          <w:szCs w:val="22"/>
        </w:rPr>
        <w:t>* Chargés de missions : Pilotage de projets en interne, concourt à la réalisation d’objectifs fixés par la direction</w:t>
      </w:r>
    </w:p>
    <w:p w14:paraId="56369736" w14:textId="77777777" w:rsidR="001D6327" w:rsidRPr="002F0EFA" w:rsidRDefault="001D6327" w:rsidP="001D6327">
      <w:pPr>
        <w:rPr>
          <w:sz w:val="20"/>
          <w:szCs w:val="22"/>
        </w:rPr>
      </w:pPr>
      <w:r w:rsidRPr="002F0EFA">
        <w:rPr>
          <w:sz w:val="20"/>
          <w:szCs w:val="22"/>
        </w:rPr>
        <w:t>* Secrétaire : Traitement rapide des informations et suivi des dossiers</w:t>
      </w:r>
    </w:p>
    <w:p w14:paraId="0753CA83" w14:textId="77777777" w:rsidR="001D6327" w:rsidRPr="002F0EFA" w:rsidRDefault="001D6327" w:rsidP="001D6327">
      <w:pPr>
        <w:rPr>
          <w:sz w:val="20"/>
          <w:szCs w:val="22"/>
        </w:rPr>
      </w:pPr>
      <w:r w:rsidRPr="002F0EFA">
        <w:rPr>
          <w:sz w:val="20"/>
          <w:szCs w:val="22"/>
        </w:rPr>
        <w:t>* Conciliatrice : Ecoute et traitement des plaintes des bénéficiaires et des professionnels de santé</w:t>
      </w:r>
    </w:p>
    <w:p w14:paraId="348CB98A" w14:textId="3351E7A4" w:rsidR="001D6327" w:rsidRPr="002F0EFA" w:rsidRDefault="001D6327" w:rsidP="001D6327">
      <w:pPr>
        <w:rPr>
          <w:sz w:val="20"/>
          <w:szCs w:val="22"/>
        </w:rPr>
      </w:pPr>
      <w:r w:rsidRPr="002F0EFA">
        <w:rPr>
          <w:b/>
          <w:sz w:val="20"/>
          <w:szCs w:val="22"/>
        </w:rPr>
        <w:t>ATLAS</w:t>
      </w:r>
      <w:r w:rsidRPr="002F0EFA">
        <w:rPr>
          <w:sz w:val="20"/>
          <w:szCs w:val="22"/>
        </w:rPr>
        <w:t> : Répondre aux questions règlementaires des agents d’accueils et des assurés</w:t>
      </w:r>
    </w:p>
    <w:p w14:paraId="15B6B495" w14:textId="77777777" w:rsidR="001D6327" w:rsidRPr="002F0EFA" w:rsidRDefault="001D6327" w:rsidP="001D6327">
      <w:pPr>
        <w:rPr>
          <w:sz w:val="20"/>
          <w:szCs w:val="22"/>
        </w:rPr>
      </w:pPr>
      <w:r w:rsidRPr="002F0EFA">
        <w:rPr>
          <w:b/>
          <w:sz w:val="20"/>
          <w:szCs w:val="22"/>
        </w:rPr>
        <w:t>Stratégie employeur</w:t>
      </w:r>
      <w:r w:rsidRPr="002F0EFA">
        <w:rPr>
          <w:sz w:val="20"/>
          <w:szCs w:val="22"/>
        </w:rPr>
        <w:t> : Accompagner le déploiement de la dématérialisation des échanges entre l’Assurance Maladie et les employeurs</w:t>
      </w:r>
    </w:p>
    <w:p w14:paraId="1D3A7C9E" w14:textId="77777777" w:rsidR="001D6327" w:rsidRPr="002F0EFA" w:rsidRDefault="001D6327" w:rsidP="001D6327">
      <w:pPr>
        <w:rPr>
          <w:sz w:val="20"/>
          <w:szCs w:val="22"/>
        </w:rPr>
      </w:pPr>
    </w:p>
    <w:p w14:paraId="67CB6D9F" w14:textId="77777777" w:rsidR="001D6327" w:rsidRPr="002F0EFA" w:rsidRDefault="001D6327" w:rsidP="001D6327">
      <w:pPr>
        <w:pStyle w:val="Titre4"/>
        <w:numPr>
          <w:ilvl w:val="3"/>
          <w:numId w:val="55"/>
        </w:numPr>
        <w:rPr>
          <w:sz w:val="20"/>
          <w:szCs w:val="22"/>
        </w:rPr>
      </w:pPr>
      <w:r w:rsidRPr="002F0EFA">
        <w:rPr>
          <w:sz w:val="20"/>
          <w:szCs w:val="22"/>
        </w:rPr>
        <w:t>Macro-zoning</w:t>
      </w:r>
    </w:p>
    <w:p w14:paraId="02395DC2" w14:textId="77777777" w:rsidR="001D6327" w:rsidRPr="002F0EFA" w:rsidRDefault="001D6327" w:rsidP="001D6327">
      <w:pPr>
        <w:rPr>
          <w:sz w:val="20"/>
          <w:szCs w:val="22"/>
        </w:rPr>
      </w:pPr>
      <w:r w:rsidRPr="002F0EFA">
        <w:rPr>
          <w:b/>
          <w:color w:val="000000"/>
          <w:sz w:val="16"/>
          <w:szCs w:val="16"/>
        </w:rPr>
        <w:t>Cabinet DRSC</w:t>
      </w:r>
    </w:p>
    <w:tbl>
      <w:tblPr>
        <w:tblW w:w="9629" w:type="dxa"/>
        <w:tblLayout w:type="fixed"/>
        <w:tblLook w:val="0400" w:firstRow="0" w:lastRow="0" w:firstColumn="0" w:lastColumn="0" w:noHBand="0" w:noVBand="1"/>
      </w:tblPr>
      <w:tblGrid>
        <w:gridCol w:w="3109"/>
        <w:gridCol w:w="6520"/>
      </w:tblGrid>
      <w:tr w:rsidR="001D6327" w:rsidRPr="002F0EFA" w14:paraId="27D07E02" w14:textId="77777777" w:rsidTr="00E76294">
        <w:trPr>
          <w:trHeight w:val="300"/>
        </w:trPr>
        <w:tc>
          <w:tcPr>
            <w:tcW w:w="9629" w:type="dxa"/>
            <w:gridSpan w:val="2"/>
            <w:tcBorders>
              <w:top w:val="single" w:sz="8" w:space="0" w:color="000000"/>
              <w:left w:val="single" w:sz="8" w:space="0" w:color="000000"/>
              <w:bottom w:val="single" w:sz="8" w:space="0" w:color="000000"/>
              <w:right w:val="single" w:sz="8" w:space="0" w:color="000000"/>
            </w:tcBorders>
            <w:shd w:val="clear" w:color="auto" w:fill="FFE285"/>
            <w:vAlign w:val="center"/>
          </w:tcPr>
          <w:p w14:paraId="6DCE8BA7" w14:textId="77777777" w:rsidR="001D6327" w:rsidRPr="002F0EFA" w:rsidRDefault="001D6327" w:rsidP="00E76294">
            <w:pPr>
              <w:spacing w:before="0"/>
              <w:jc w:val="left"/>
              <w:rPr>
                <w:b/>
                <w:color w:val="000000"/>
                <w:sz w:val="16"/>
                <w:szCs w:val="16"/>
              </w:rPr>
            </w:pPr>
            <w:r w:rsidRPr="002F0EFA">
              <w:rPr>
                <w:b/>
                <w:color w:val="000000"/>
                <w:sz w:val="16"/>
                <w:szCs w:val="16"/>
              </w:rPr>
              <w:t xml:space="preserve">MACRO-ZONING </w:t>
            </w:r>
          </w:p>
        </w:tc>
      </w:tr>
      <w:tr w:rsidR="001D6327" w:rsidRPr="002F0EFA" w14:paraId="230D91FE" w14:textId="77777777" w:rsidTr="00E76294">
        <w:trPr>
          <w:trHeight w:val="300"/>
        </w:trPr>
        <w:tc>
          <w:tcPr>
            <w:tcW w:w="3109" w:type="dxa"/>
            <w:tcBorders>
              <w:top w:val="nil"/>
              <w:left w:val="single" w:sz="8" w:space="0" w:color="000000"/>
              <w:bottom w:val="single" w:sz="8" w:space="0" w:color="000000"/>
              <w:right w:val="single" w:sz="8" w:space="0" w:color="000000"/>
            </w:tcBorders>
            <w:shd w:val="clear" w:color="auto" w:fill="auto"/>
            <w:vAlign w:val="center"/>
          </w:tcPr>
          <w:p w14:paraId="047ED258" w14:textId="77777777" w:rsidR="001D6327" w:rsidRPr="002F0EFA" w:rsidRDefault="001D6327" w:rsidP="00E76294">
            <w:pPr>
              <w:spacing w:before="0"/>
              <w:jc w:val="left"/>
              <w:rPr>
                <w:i/>
                <w:color w:val="000000"/>
                <w:sz w:val="16"/>
                <w:szCs w:val="16"/>
              </w:rPr>
            </w:pPr>
            <w:r w:rsidRPr="002F0EFA">
              <w:rPr>
                <w:i/>
                <w:color w:val="000000"/>
                <w:sz w:val="16"/>
                <w:szCs w:val="16"/>
              </w:rPr>
              <w:t>Localisation actuelle</w:t>
            </w:r>
          </w:p>
        </w:tc>
        <w:tc>
          <w:tcPr>
            <w:tcW w:w="6520" w:type="dxa"/>
            <w:tcBorders>
              <w:top w:val="nil"/>
              <w:left w:val="nil"/>
              <w:bottom w:val="single" w:sz="8" w:space="0" w:color="000000"/>
              <w:right w:val="single" w:sz="8" w:space="0" w:color="000000"/>
            </w:tcBorders>
            <w:shd w:val="clear" w:color="auto" w:fill="auto"/>
            <w:vAlign w:val="center"/>
          </w:tcPr>
          <w:p w14:paraId="1058359D" w14:textId="77777777" w:rsidR="001D6327" w:rsidRPr="002F0EFA" w:rsidRDefault="001D6327" w:rsidP="00E76294">
            <w:pPr>
              <w:spacing w:before="0"/>
              <w:jc w:val="left"/>
              <w:rPr>
                <w:i/>
                <w:color w:val="000000"/>
                <w:sz w:val="16"/>
                <w:szCs w:val="16"/>
              </w:rPr>
            </w:pPr>
            <w:r w:rsidRPr="002F0EFA">
              <w:rPr>
                <w:i/>
                <w:color w:val="000000"/>
                <w:sz w:val="16"/>
                <w:szCs w:val="16"/>
              </w:rPr>
              <w:t>Zola – Bâtiment A – Etage 2</w:t>
            </w:r>
          </w:p>
        </w:tc>
      </w:tr>
      <w:tr w:rsidR="001D6327" w:rsidRPr="002F0EFA" w14:paraId="5C55F9FD" w14:textId="77777777" w:rsidTr="00E76294">
        <w:trPr>
          <w:trHeight w:val="300"/>
        </w:trPr>
        <w:tc>
          <w:tcPr>
            <w:tcW w:w="3109" w:type="dxa"/>
            <w:tcBorders>
              <w:top w:val="nil"/>
              <w:left w:val="single" w:sz="8" w:space="0" w:color="000000"/>
              <w:bottom w:val="single" w:sz="8" w:space="0" w:color="000000"/>
              <w:right w:val="single" w:sz="8" w:space="0" w:color="000000"/>
            </w:tcBorders>
            <w:shd w:val="clear" w:color="auto" w:fill="auto"/>
            <w:vAlign w:val="center"/>
          </w:tcPr>
          <w:p w14:paraId="5AA67B76" w14:textId="77777777" w:rsidR="001D6327" w:rsidRPr="002F0EFA" w:rsidRDefault="001D6327" w:rsidP="00E76294">
            <w:pPr>
              <w:spacing w:before="0"/>
              <w:jc w:val="left"/>
              <w:rPr>
                <w:color w:val="000000"/>
                <w:sz w:val="18"/>
                <w:szCs w:val="18"/>
              </w:rPr>
            </w:pPr>
            <w:r w:rsidRPr="002F0EFA">
              <w:rPr>
                <w:color w:val="000000"/>
                <w:sz w:val="18"/>
                <w:szCs w:val="18"/>
              </w:rPr>
              <w:t>Surface allouée au service</w:t>
            </w:r>
          </w:p>
        </w:tc>
        <w:tc>
          <w:tcPr>
            <w:tcW w:w="6520" w:type="dxa"/>
            <w:tcBorders>
              <w:top w:val="nil"/>
              <w:left w:val="nil"/>
              <w:bottom w:val="single" w:sz="8" w:space="0" w:color="000000"/>
              <w:right w:val="single" w:sz="8" w:space="0" w:color="000000"/>
            </w:tcBorders>
            <w:shd w:val="clear" w:color="auto" w:fill="auto"/>
            <w:vAlign w:val="center"/>
          </w:tcPr>
          <w:p w14:paraId="3FDB54EE" w14:textId="77777777" w:rsidR="001D6327" w:rsidRPr="002F0EFA" w:rsidRDefault="001D6327" w:rsidP="00E76294">
            <w:pPr>
              <w:spacing w:before="0"/>
              <w:jc w:val="left"/>
              <w:rPr>
                <w:color w:val="000000"/>
                <w:sz w:val="18"/>
                <w:szCs w:val="18"/>
              </w:rPr>
            </w:pPr>
            <w:r w:rsidRPr="002F0EFA">
              <w:rPr>
                <w:color w:val="000000"/>
                <w:sz w:val="18"/>
                <w:szCs w:val="18"/>
              </w:rPr>
              <w:t xml:space="preserve">57m² </w:t>
            </w:r>
            <w:r w:rsidRPr="002F0EFA">
              <w:rPr>
                <w:color w:val="000000"/>
                <w:sz w:val="16"/>
                <w:szCs w:val="16"/>
              </w:rPr>
              <w:t>(10,37 m</w:t>
            </w:r>
            <w:r w:rsidRPr="002F0EFA">
              <w:rPr>
                <w:color w:val="000000"/>
                <w:sz w:val="16"/>
                <w:szCs w:val="16"/>
                <w:vertAlign w:val="superscript"/>
              </w:rPr>
              <w:t>2</w:t>
            </w:r>
            <w:r w:rsidRPr="002F0EFA">
              <w:rPr>
                <w:color w:val="000000"/>
                <w:sz w:val="16"/>
                <w:szCs w:val="16"/>
              </w:rPr>
              <w:t xml:space="preserve"> par résident pour Zola)</w:t>
            </w:r>
          </w:p>
        </w:tc>
      </w:tr>
      <w:tr w:rsidR="001D6327" w:rsidRPr="002F0EFA" w14:paraId="57DEB660" w14:textId="77777777" w:rsidTr="00E76294">
        <w:trPr>
          <w:trHeight w:val="290"/>
        </w:trPr>
        <w:tc>
          <w:tcPr>
            <w:tcW w:w="3109" w:type="dxa"/>
            <w:vMerge w:val="restart"/>
            <w:tcBorders>
              <w:top w:val="nil"/>
              <w:left w:val="single" w:sz="8" w:space="0" w:color="000000"/>
              <w:bottom w:val="single" w:sz="8" w:space="0" w:color="000000"/>
              <w:right w:val="single" w:sz="8" w:space="0" w:color="000000"/>
            </w:tcBorders>
            <w:shd w:val="clear" w:color="auto" w:fill="auto"/>
            <w:vAlign w:val="center"/>
          </w:tcPr>
          <w:p w14:paraId="69643C58" w14:textId="77777777" w:rsidR="001D6327" w:rsidRPr="002F0EFA" w:rsidRDefault="001D6327" w:rsidP="00E76294">
            <w:pPr>
              <w:spacing w:before="0"/>
              <w:jc w:val="left"/>
              <w:rPr>
                <w:color w:val="000000"/>
                <w:sz w:val="18"/>
                <w:szCs w:val="18"/>
              </w:rPr>
            </w:pPr>
            <w:r w:rsidRPr="002F0EFA">
              <w:rPr>
                <w:color w:val="000000"/>
                <w:sz w:val="18"/>
                <w:szCs w:val="18"/>
              </w:rPr>
              <w:t>Services associés à l’espace collaboratif</w:t>
            </w:r>
          </w:p>
        </w:tc>
        <w:tc>
          <w:tcPr>
            <w:tcW w:w="6520" w:type="dxa"/>
            <w:tcBorders>
              <w:top w:val="nil"/>
              <w:left w:val="nil"/>
              <w:bottom w:val="nil"/>
              <w:right w:val="single" w:sz="8" w:space="0" w:color="000000"/>
            </w:tcBorders>
            <w:shd w:val="clear" w:color="auto" w:fill="auto"/>
            <w:vAlign w:val="center"/>
          </w:tcPr>
          <w:p w14:paraId="456BE937" w14:textId="77777777" w:rsidR="001D6327" w:rsidRPr="002F0EFA" w:rsidRDefault="001D6327" w:rsidP="00E76294">
            <w:pPr>
              <w:spacing w:before="0"/>
              <w:jc w:val="left"/>
              <w:rPr>
                <w:color w:val="000000"/>
                <w:sz w:val="18"/>
                <w:szCs w:val="18"/>
              </w:rPr>
            </w:pPr>
            <w:r w:rsidRPr="002F0EFA">
              <w:rPr>
                <w:color w:val="000000"/>
                <w:sz w:val="18"/>
                <w:szCs w:val="18"/>
              </w:rPr>
              <w:t>* Atlas pilotage accueil</w:t>
            </w:r>
          </w:p>
        </w:tc>
      </w:tr>
      <w:tr w:rsidR="001D6327" w:rsidRPr="002F0EFA" w14:paraId="6E7E0A43" w14:textId="77777777" w:rsidTr="00E76294">
        <w:trPr>
          <w:trHeight w:val="300"/>
        </w:trPr>
        <w:tc>
          <w:tcPr>
            <w:tcW w:w="3109" w:type="dxa"/>
            <w:vMerge/>
            <w:tcBorders>
              <w:top w:val="nil"/>
              <w:left w:val="single" w:sz="8" w:space="0" w:color="000000"/>
              <w:bottom w:val="single" w:sz="8" w:space="0" w:color="000000"/>
              <w:right w:val="single" w:sz="8" w:space="0" w:color="000000"/>
            </w:tcBorders>
            <w:shd w:val="clear" w:color="auto" w:fill="auto"/>
            <w:vAlign w:val="center"/>
          </w:tcPr>
          <w:p w14:paraId="16076116"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520" w:type="dxa"/>
            <w:tcBorders>
              <w:top w:val="nil"/>
              <w:left w:val="nil"/>
              <w:bottom w:val="single" w:sz="8" w:space="0" w:color="000000"/>
              <w:right w:val="single" w:sz="8" w:space="0" w:color="000000"/>
            </w:tcBorders>
            <w:shd w:val="clear" w:color="auto" w:fill="auto"/>
            <w:vAlign w:val="center"/>
          </w:tcPr>
          <w:p w14:paraId="34244529" w14:textId="77777777" w:rsidR="001D6327" w:rsidRPr="002F0EFA" w:rsidRDefault="001D6327" w:rsidP="00E76294">
            <w:pPr>
              <w:spacing w:before="0"/>
              <w:jc w:val="left"/>
              <w:rPr>
                <w:color w:val="000000"/>
                <w:sz w:val="18"/>
                <w:szCs w:val="18"/>
              </w:rPr>
            </w:pPr>
            <w:r w:rsidRPr="002F0EFA">
              <w:rPr>
                <w:color w:val="000000"/>
                <w:sz w:val="18"/>
                <w:szCs w:val="18"/>
              </w:rPr>
              <w:t>* Stratégie Employeur</w:t>
            </w:r>
          </w:p>
        </w:tc>
      </w:tr>
      <w:tr w:rsidR="001D6327" w:rsidRPr="002F0EFA" w14:paraId="52226B6A" w14:textId="77777777" w:rsidTr="00E76294">
        <w:trPr>
          <w:trHeight w:val="530"/>
        </w:trPr>
        <w:tc>
          <w:tcPr>
            <w:tcW w:w="3109" w:type="dxa"/>
            <w:tcBorders>
              <w:top w:val="nil"/>
              <w:left w:val="single" w:sz="8" w:space="0" w:color="000000"/>
              <w:bottom w:val="single" w:sz="8" w:space="0" w:color="000000"/>
              <w:right w:val="single" w:sz="8" w:space="0" w:color="000000"/>
            </w:tcBorders>
            <w:shd w:val="clear" w:color="auto" w:fill="auto"/>
            <w:vAlign w:val="center"/>
          </w:tcPr>
          <w:p w14:paraId="745C9A68" w14:textId="77777777" w:rsidR="001D6327" w:rsidRPr="002F0EFA" w:rsidRDefault="001D6327" w:rsidP="00E76294">
            <w:pPr>
              <w:spacing w:before="0"/>
              <w:jc w:val="left"/>
              <w:rPr>
                <w:color w:val="000000"/>
                <w:sz w:val="18"/>
                <w:szCs w:val="18"/>
              </w:rPr>
            </w:pPr>
            <w:r w:rsidRPr="002F0EFA">
              <w:rPr>
                <w:color w:val="000000"/>
                <w:sz w:val="18"/>
                <w:szCs w:val="18"/>
              </w:rPr>
              <w:t>Services devant être à proximité pour faciliter les interactions</w:t>
            </w:r>
          </w:p>
        </w:tc>
        <w:tc>
          <w:tcPr>
            <w:tcW w:w="6520" w:type="dxa"/>
            <w:tcBorders>
              <w:top w:val="nil"/>
              <w:left w:val="nil"/>
              <w:bottom w:val="single" w:sz="8" w:space="0" w:color="000000"/>
              <w:right w:val="single" w:sz="8" w:space="0" w:color="000000"/>
            </w:tcBorders>
            <w:shd w:val="clear" w:color="auto" w:fill="auto"/>
            <w:vAlign w:val="center"/>
          </w:tcPr>
          <w:p w14:paraId="1F9C818B" w14:textId="77777777" w:rsidR="001D6327" w:rsidRPr="002F0EFA" w:rsidRDefault="001D6327" w:rsidP="00E76294">
            <w:pPr>
              <w:spacing w:before="0"/>
              <w:jc w:val="left"/>
              <w:rPr>
                <w:color w:val="000000"/>
                <w:sz w:val="18"/>
                <w:szCs w:val="18"/>
              </w:rPr>
            </w:pPr>
            <w:r w:rsidRPr="002F0EFA">
              <w:rPr>
                <w:color w:val="000000"/>
                <w:sz w:val="18"/>
                <w:szCs w:val="18"/>
              </w:rPr>
              <w:t>Ensemble des Départements de la DRSC</w:t>
            </w:r>
          </w:p>
        </w:tc>
      </w:tr>
      <w:tr w:rsidR="001D6327" w:rsidRPr="002F0EFA" w14:paraId="5099ADE7" w14:textId="77777777" w:rsidTr="00E76294">
        <w:trPr>
          <w:trHeight w:val="300"/>
        </w:trPr>
        <w:tc>
          <w:tcPr>
            <w:tcW w:w="3109" w:type="dxa"/>
            <w:tcBorders>
              <w:top w:val="nil"/>
              <w:left w:val="single" w:sz="8" w:space="0" w:color="000000"/>
              <w:bottom w:val="single" w:sz="8" w:space="0" w:color="000000"/>
              <w:right w:val="single" w:sz="8" w:space="0" w:color="000000"/>
            </w:tcBorders>
            <w:shd w:val="clear" w:color="auto" w:fill="auto"/>
            <w:vAlign w:val="center"/>
          </w:tcPr>
          <w:p w14:paraId="0D7FAB03" w14:textId="77777777" w:rsidR="001D6327" w:rsidRPr="002F0EFA" w:rsidRDefault="001D6327" w:rsidP="00E76294">
            <w:pPr>
              <w:spacing w:before="0"/>
              <w:jc w:val="left"/>
              <w:rPr>
                <w:color w:val="000000"/>
                <w:sz w:val="18"/>
                <w:szCs w:val="18"/>
              </w:rPr>
            </w:pPr>
            <w:r w:rsidRPr="002F0EFA">
              <w:rPr>
                <w:color w:val="000000"/>
                <w:sz w:val="18"/>
                <w:szCs w:val="18"/>
              </w:rPr>
              <w:t>Réception du public</w:t>
            </w:r>
          </w:p>
        </w:tc>
        <w:tc>
          <w:tcPr>
            <w:tcW w:w="6520" w:type="dxa"/>
            <w:tcBorders>
              <w:top w:val="nil"/>
              <w:left w:val="nil"/>
              <w:bottom w:val="single" w:sz="8" w:space="0" w:color="000000"/>
              <w:right w:val="single" w:sz="8" w:space="0" w:color="000000"/>
            </w:tcBorders>
            <w:shd w:val="clear" w:color="auto" w:fill="auto"/>
            <w:vAlign w:val="center"/>
          </w:tcPr>
          <w:p w14:paraId="75D03BF9" w14:textId="77777777" w:rsidR="001D6327" w:rsidRPr="002F0EFA" w:rsidRDefault="001D6327" w:rsidP="00E76294">
            <w:pPr>
              <w:spacing w:before="0"/>
              <w:jc w:val="left"/>
              <w:rPr>
                <w:color w:val="000000"/>
                <w:sz w:val="18"/>
                <w:szCs w:val="18"/>
              </w:rPr>
            </w:pPr>
            <w:r w:rsidRPr="002F0EFA">
              <w:rPr>
                <w:color w:val="000000"/>
                <w:sz w:val="18"/>
                <w:szCs w:val="18"/>
              </w:rPr>
              <w:t>NC</w:t>
            </w:r>
          </w:p>
        </w:tc>
      </w:tr>
      <w:tr w:rsidR="001D6327" w:rsidRPr="002F0EFA" w14:paraId="3A1B95A1" w14:textId="77777777" w:rsidTr="00E76294">
        <w:trPr>
          <w:trHeight w:val="300"/>
        </w:trPr>
        <w:tc>
          <w:tcPr>
            <w:tcW w:w="3109" w:type="dxa"/>
            <w:tcBorders>
              <w:top w:val="nil"/>
              <w:left w:val="single" w:sz="8" w:space="0" w:color="000000"/>
              <w:bottom w:val="single" w:sz="8" w:space="0" w:color="000000"/>
              <w:right w:val="single" w:sz="8" w:space="0" w:color="000000"/>
            </w:tcBorders>
            <w:shd w:val="clear" w:color="auto" w:fill="auto"/>
            <w:vAlign w:val="center"/>
          </w:tcPr>
          <w:p w14:paraId="32B146DE" w14:textId="77777777" w:rsidR="001D6327" w:rsidRPr="002F0EFA" w:rsidRDefault="001D6327" w:rsidP="00E76294">
            <w:pPr>
              <w:spacing w:before="0"/>
              <w:jc w:val="left"/>
              <w:rPr>
                <w:color w:val="000000"/>
                <w:sz w:val="18"/>
                <w:szCs w:val="18"/>
              </w:rPr>
            </w:pPr>
            <w:r w:rsidRPr="002F0EFA">
              <w:rPr>
                <w:color w:val="000000"/>
                <w:sz w:val="18"/>
                <w:szCs w:val="18"/>
              </w:rPr>
              <w:t>Autres remarques</w:t>
            </w:r>
          </w:p>
        </w:tc>
        <w:tc>
          <w:tcPr>
            <w:tcW w:w="6520" w:type="dxa"/>
            <w:tcBorders>
              <w:top w:val="nil"/>
              <w:left w:val="nil"/>
              <w:bottom w:val="single" w:sz="8" w:space="0" w:color="000000"/>
              <w:right w:val="single" w:sz="8" w:space="0" w:color="000000"/>
            </w:tcBorders>
            <w:shd w:val="clear" w:color="auto" w:fill="auto"/>
            <w:vAlign w:val="center"/>
          </w:tcPr>
          <w:p w14:paraId="55F88538" w14:textId="77777777" w:rsidR="001D6327" w:rsidRPr="002F0EFA" w:rsidRDefault="001D6327" w:rsidP="00E76294">
            <w:pPr>
              <w:spacing w:before="0"/>
              <w:jc w:val="left"/>
              <w:rPr>
                <w:color w:val="000000"/>
                <w:sz w:val="18"/>
                <w:szCs w:val="18"/>
              </w:rPr>
            </w:pPr>
            <w:r w:rsidRPr="002F0EFA">
              <w:rPr>
                <w:color w:val="000000"/>
                <w:sz w:val="18"/>
                <w:szCs w:val="18"/>
              </w:rPr>
              <w:t xml:space="preserve">Proximité avec le local </w:t>
            </w:r>
            <w:proofErr w:type="spellStart"/>
            <w:r w:rsidRPr="002F0EFA">
              <w:rPr>
                <w:color w:val="000000"/>
                <w:sz w:val="18"/>
                <w:szCs w:val="18"/>
              </w:rPr>
              <w:t>ProWeb</w:t>
            </w:r>
            <w:proofErr w:type="spellEnd"/>
          </w:p>
        </w:tc>
      </w:tr>
    </w:tbl>
    <w:p w14:paraId="4F4804A0" w14:textId="77777777" w:rsidR="001D6327" w:rsidRPr="002F0EFA" w:rsidRDefault="001D6327" w:rsidP="001D6327">
      <w:pPr>
        <w:rPr>
          <w:sz w:val="20"/>
          <w:szCs w:val="22"/>
        </w:rPr>
      </w:pPr>
    </w:p>
    <w:p w14:paraId="18E63E60" w14:textId="77777777" w:rsidR="001D6327" w:rsidRPr="002F0EFA" w:rsidRDefault="001D6327" w:rsidP="001D6327">
      <w:pPr>
        <w:rPr>
          <w:b/>
          <w:sz w:val="16"/>
          <w:szCs w:val="16"/>
        </w:rPr>
      </w:pPr>
      <w:r w:rsidRPr="002F0EFA">
        <w:rPr>
          <w:b/>
          <w:sz w:val="16"/>
          <w:szCs w:val="16"/>
        </w:rPr>
        <w:t>Atlas</w:t>
      </w:r>
    </w:p>
    <w:tbl>
      <w:tblPr>
        <w:tblW w:w="9629" w:type="dxa"/>
        <w:tblLayout w:type="fixed"/>
        <w:tblLook w:val="0400" w:firstRow="0" w:lastRow="0" w:firstColumn="0" w:lastColumn="0" w:noHBand="0" w:noVBand="1"/>
      </w:tblPr>
      <w:tblGrid>
        <w:gridCol w:w="3109"/>
        <w:gridCol w:w="6520"/>
      </w:tblGrid>
      <w:tr w:rsidR="001D6327" w:rsidRPr="002F0EFA" w14:paraId="46D876CD" w14:textId="77777777" w:rsidTr="00E76294">
        <w:trPr>
          <w:trHeight w:val="300"/>
        </w:trPr>
        <w:tc>
          <w:tcPr>
            <w:tcW w:w="9629" w:type="dxa"/>
            <w:gridSpan w:val="2"/>
            <w:tcBorders>
              <w:top w:val="single" w:sz="8" w:space="0" w:color="000000"/>
              <w:left w:val="single" w:sz="8" w:space="0" w:color="000000"/>
              <w:bottom w:val="single" w:sz="8" w:space="0" w:color="000000"/>
              <w:right w:val="single" w:sz="8" w:space="0" w:color="000000"/>
            </w:tcBorders>
            <w:shd w:val="clear" w:color="auto" w:fill="FFE285"/>
            <w:vAlign w:val="center"/>
          </w:tcPr>
          <w:p w14:paraId="53F3B0F5" w14:textId="77777777" w:rsidR="001D6327" w:rsidRPr="002F0EFA" w:rsidRDefault="001D6327" w:rsidP="00E76294">
            <w:pPr>
              <w:spacing w:before="0"/>
              <w:jc w:val="left"/>
              <w:rPr>
                <w:b/>
                <w:color w:val="000000"/>
                <w:sz w:val="16"/>
                <w:szCs w:val="16"/>
              </w:rPr>
            </w:pPr>
            <w:r w:rsidRPr="002F0EFA">
              <w:rPr>
                <w:b/>
                <w:color w:val="000000"/>
                <w:sz w:val="16"/>
                <w:szCs w:val="16"/>
              </w:rPr>
              <w:t>MACRO-ZONING</w:t>
            </w:r>
          </w:p>
        </w:tc>
      </w:tr>
      <w:tr w:rsidR="001D6327" w:rsidRPr="002F0EFA" w14:paraId="752684B8" w14:textId="77777777" w:rsidTr="00E76294">
        <w:trPr>
          <w:trHeight w:val="300"/>
        </w:trPr>
        <w:tc>
          <w:tcPr>
            <w:tcW w:w="3109" w:type="dxa"/>
            <w:tcBorders>
              <w:top w:val="nil"/>
              <w:left w:val="single" w:sz="8" w:space="0" w:color="000000"/>
              <w:bottom w:val="single" w:sz="8" w:space="0" w:color="000000"/>
              <w:right w:val="single" w:sz="8" w:space="0" w:color="000000"/>
            </w:tcBorders>
            <w:shd w:val="clear" w:color="auto" w:fill="auto"/>
            <w:vAlign w:val="center"/>
          </w:tcPr>
          <w:p w14:paraId="79528178" w14:textId="77777777" w:rsidR="001D6327" w:rsidRPr="002F0EFA" w:rsidRDefault="001D6327" w:rsidP="00E76294">
            <w:pPr>
              <w:spacing w:before="0"/>
              <w:jc w:val="left"/>
              <w:rPr>
                <w:i/>
                <w:color w:val="000000"/>
                <w:sz w:val="16"/>
                <w:szCs w:val="16"/>
              </w:rPr>
            </w:pPr>
            <w:r w:rsidRPr="002F0EFA">
              <w:rPr>
                <w:i/>
                <w:color w:val="000000"/>
                <w:sz w:val="16"/>
                <w:szCs w:val="16"/>
              </w:rPr>
              <w:t>Localisation actuelle</w:t>
            </w:r>
          </w:p>
        </w:tc>
        <w:tc>
          <w:tcPr>
            <w:tcW w:w="6520" w:type="dxa"/>
            <w:tcBorders>
              <w:top w:val="nil"/>
              <w:left w:val="nil"/>
              <w:bottom w:val="single" w:sz="8" w:space="0" w:color="000000"/>
              <w:right w:val="single" w:sz="8" w:space="0" w:color="000000"/>
            </w:tcBorders>
            <w:shd w:val="clear" w:color="auto" w:fill="auto"/>
            <w:vAlign w:val="center"/>
          </w:tcPr>
          <w:p w14:paraId="6D3DC11E" w14:textId="77777777" w:rsidR="001D6327" w:rsidRPr="002F0EFA" w:rsidRDefault="001D6327" w:rsidP="00E76294">
            <w:pPr>
              <w:spacing w:before="0"/>
              <w:jc w:val="left"/>
              <w:rPr>
                <w:i/>
                <w:color w:val="000000"/>
                <w:sz w:val="16"/>
                <w:szCs w:val="16"/>
              </w:rPr>
            </w:pPr>
            <w:r w:rsidRPr="002F0EFA">
              <w:rPr>
                <w:i/>
                <w:color w:val="000000"/>
                <w:sz w:val="16"/>
                <w:szCs w:val="16"/>
              </w:rPr>
              <w:t>Zola – Bâtiment A – Etage 2</w:t>
            </w:r>
          </w:p>
        </w:tc>
      </w:tr>
      <w:tr w:rsidR="001D6327" w:rsidRPr="002F0EFA" w14:paraId="1498229C" w14:textId="77777777" w:rsidTr="00E76294">
        <w:trPr>
          <w:trHeight w:val="300"/>
        </w:trPr>
        <w:tc>
          <w:tcPr>
            <w:tcW w:w="3109" w:type="dxa"/>
            <w:tcBorders>
              <w:top w:val="nil"/>
              <w:left w:val="single" w:sz="8" w:space="0" w:color="000000"/>
              <w:bottom w:val="single" w:sz="8" w:space="0" w:color="000000"/>
              <w:right w:val="single" w:sz="8" w:space="0" w:color="000000"/>
            </w:tcBorders>
            <w:shd w:val="clear" w:color="auto" w:fill="auto"/>
            <w:vAlign w:val="center"/>
          </w:tcPr>
          <w:p w14:paraId="61BE8B8A" w14:textId="77777777" w:rsidR="001D6327" w:rsidRPr="002F0EFA" w:rsidRDefault="001D6327" w:rsidP="00E76294">
            <w:pPr>
              <w:spacing w:before="0"/>
              <w:jc w:val="left"/>
              <w:rPr>
                <w:color w:val="000000"/>
                <w:sz w:val="18"/>
                <w:szCs w:val="18"/>
              </w:rPr>
            </w:pPr>
            <w:r w:rsidRPr="002F0EFA">
              <w:rPr>
                <w:color w:val="000000"/>
                <w:sz w:val="18"/>
                <w:szCs w:val="18"/>
              </w:rPr>
              <w:t>Surface allouée au service</w:t>
            </w:r>
          </w:p>
        </w:tc>
        <w:tc>
          <w:tcPr>
            <w:tcW w:w="6520" w:type="dxa"/>
            <w:tcBorders>
              <w:top w:val="nil"/>
              <w:left w:val="nil"/>
              <w:bottom w:val="single" w:sz="8" w:space="0" w:color="000000"/>
              <w:right w:val="single" w:sz="8" w:space="0" w:color="000000"/>
            </w:tcBorders>
            <w:shd w:val="clear" w:color="auto" w:fill="auto"/>
            <w:vAlign w:val="center"/>
          </w:tcPr>
          <w:p w14:paraId="65FC2158" w14:textId="77777777" w:rsidR="001D6327" w:rsidRPr="002F0EFA" w:rsidRDefault="001D6327" w:rsidP="00E76294">
            <w:pPr>
              <w:spacing w:before="0"/>
              <w:jc w:val="left"/>
              <w:rPr>
                <w:color w:val="000000"/>
                <w:sz w:val="18"/>
                <w:szCs w:val="18"/>
              </w:rPr>
            </w:pPr>
            <w:r w:rsidRPr="002F0EFA">
              <w:rPr>
                <w:color w:val="000000"/>
                <w:sz w:val="18"/>
                <w:szCs w:val="18"/>
              </w:rPr>
              <w:t xml:space="preserve">56m² </w:t>
            </w:r>
            <w:r w:rsidRPr="002F0EFA">
              <w:rPr>
                <w:color w:val="000000"/>
                <w:sz w:val="16"/>
                <w:szCs w:val="16"/>
              </w:rPr>
              <w:t>(10,37 m2 par résident pour Zola)</w:t>
            </w:r>
          </w:p>
        </w:tc>
      </w:tr>
      <w:tr w:rsidR="001D6327" w:rsidRPr="002F0EFA" w14:paraId="1AAC50DF" w14:textId="77777777" w:rsidTr="00E76294">
        <w:trPr>
          <w:trHeight w:val="290"/>
        </w:trPr>
        <w:tc>
          <w:tcPr>
            <w:tcW w:w="3109" w:type="dxa"/>
            <w:vMerge w:val="restart"/>
            <w:tcBorders>
              <w:top w:val="nil"/>
              <w:left w:val="single" w:sz="8" w:space="0" w:color="000000"/>
              <w:bottom w:val="single" w:sz="8" w:space="0" w:color="000000"/>
              <w:right w:val="single" w:sz="8" w:space="0" w:color="000000"/>
            </w:tcBorders>
            <w:shd w:val="clear" w:color="auto" w:fill="auto"/>
            <w:vAlign w:val="center"/>
          </w:tcPr>
          <w:p w14:paraId="2B7474E5" w14:textId="77777777" w:rsidR="001D6327" w:rsidRPr="002F0EFA" w:rsidRDefault="001D6327" w:rsidP="00E76294">
            <w:pPr>
              <w:spacing w:before="0"/>
              <w:jc w:val="left"/>
              <w:rPr>
                <w:color w:val="000000"/>
                <w:sz w:val="18"/>
                <w:szCs w:val="18"/>
              </w:rPr>
            </w:pPr>
            <w:r w:rsidRPr="002F0EFA">
              <w:rPr>
                <w:color w:val="000000"/>
                <w:sz w:val="18"/>
                <w:szCs w:val="18"/>
              </w:rPr>
              <w:t>Services associés à l’espace collaboratif</w:t>
            </w:r>
          </w:p>
        </w:tc>
        <w:tc>
          <w:tcPr>
            <w:tcW w:w="6520" w:type="dxa"/>
            <w:tcBorders>
              <w:top w:val="nil"/>
              <w:left w:val="nil"/>
              <w:bottom w:val="nil"/>
              <w:right w:val="single" w:sz="8" w:space="0" w:color="000000"/>
            </w:tcBorders>
            <w:shd w:val="clear" w:color="auto" w:fill="auto"/>
            <w:vAlign w:val="center"/>
          </w:tcPr>
          <w:p w14:paraId="2DB52DD7" w14:textId="77777777" w:rsidR="001D6327" w:rsidRPr="002F0EFA" w:rsidRDefault="001D6327" w:rsidP="00E76294">
            <w:pPr>
              <w:spacing w:before="0"/>
              <w:jc w:val="left"/>
              <w:rPr>
                <w:color w:val="000000"/>
                <w:sz w:val="18"/>
                <w:szCs w:val="18"/>
              </w:rPr>
            </w:pPr>
            <w:r w:rsidRPr="002F0EFA">
              <w:rPr>
                <w:color w:val="000000"/>
                <w:sz w:val="18"/>
                <w:szCs w:val="18"/>
              </w:rPr>
              <w:t>* Stratégie Employeur</w:t>
            </w:r>
          </w:p>
        </w:tc>
      </w:tr>
      <w:tr w:rsidR="001D6327" w:rsidRPr="002F0EFA" w14:paraId="10D15BC4" w14:textId="77777777" w:rsidTr="00E76294">
        <w:trPr>
          <w:trHeight w:val="300"/>
        </w:trPr>
        <w:tc>
          <w:tcPr>
            <w:tcW w:w="3109" w:type="dxa"/>
            <w:vMerge/>
            <w:tcBorders>
              <w:top w:val="nil"/>
              <w:left w:val="single" w:sz="8" w:space="0" w:color="000000"/>
              <w:bottom w:val="single" w:sz="8" w:space="0" w:color="000000"/>
              <w:right w:val="single" w:sz="8" w:space="0" w:color="000000"/>
            </w:tcBorders>
            <w:shd w:val="clear" w:color="auto" w:fill="auto"/>
            <w:vAlign w:val="center"/>
          </w:tcPr>
          <w:p w14:paraId="5FA74497"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520" w:type="dxa"/>
            <w:tcBorders>
              <w:top w:val="nil"/>
              <w:left w:val="nil"/>
              <w:bottom w:val="single" w:sz="8" w:space="0" w:color="000000"/>
              <w:right w:val="single" w:sz="8" w:space="0" w:color="000000"/>
            </w:tcBorders>
            <w:shd w:val="clear" w:color="auto" w:fill="auto"/>
            <w:vAlign w:val="center"/>
          </w:tcPr>
          <w:p w14:paraId="2EFF3CEF" w14:textId="77777777" w:rsidR="001D6327" w:rsidRPr="002F0EFA" w:rsidRDefault="001D6327" w:rsidP="00E76294">
            <w:pPr>
              <w:spacing w:before="0"/>
              <w:jc w:val="left"/>
              <w:rPr>
                <w:color w:val="000000"/>
                <w:sz w:val="18"/>
                <w:szCs w:val="18"/>
              </w:rPr>
            </w:pPr>
            <w:r w:rsidRPr="002F0EFA">
              <w:rPr>
                <w:color w:val="000000"/>
                <w:sz w:val="18"/>
                <w:szCs w:val="18"/>
              </w:rPr>
              <w:t xml:space="preserve">* Cabinet DRSC </w:t>
            </w:r>
          </w:p>
        </w:tc>
      </w:tr>
      <w:tr w:rsidR="001D6327" w:rsidRPr="002F0EFA" w14:paraId="7512E420" w14:textId="77777777" w:rsidTr="00E76294">
        <w:trPr>
          <w:trHeight w:val="520"/>
        </w:trPr>
        <w:tc>
          <w:tcPr>
            <w:tcW w:w="3109" w:type="dxa"/>
            <w:tcBorders>
              <w:top w:val="nil"/>
              <w:left w:val="single" w:sz="8" w:space="0" w:color="000000"/>
              <w:bottom w:val="nil"/>
              <w:right w:val="single" w:sz="8" w:space="0" w:color="000000"/>
            </w:tcBorders>
            <w:shd w:val="clear" w:color="auto" w:fill="auto"/>
            <w:vAlign w:val="center"/>
          </w:tcPr>
          <w:p w14:paraId="4ABA37DB" w14:textId="77777777" w:rsidR="001D6327" w:rsidRPr="002F0EFA" w:rsidRDefault="001D6327" w:rsidP="00E76294">
            <w:pPr>
              <w:spacing w:before="0"/>
              <w:jc w:val="left"/>
              <w:rPr>
                <w:color w:val="000000"/>
                <w:sz w:val="18"/>
                <w:szCs w:val="18"/>
              </w:rPr>
            </w:pPr>
            <w:r w:rsidRPr="002F0EFA">
              <w:rPr>
                <w:color w:val="000000"/>
                <w:sz w:val="18"/>
                <w:szCs w:val="18"/>
              </w:rPr>
              <w:t>Services devant être à proximité pour faciliter les interactions</w:t>
            </w:r>
          </w:p>
        </w:tc>
        <w:tc>
          <w:tcPr>
            <w:tcW w:w="6520" w:type="dxa"/>
            <w:tcBorders>
              <w:top w:val="nil"/>
              <w:left w:val="nil"/>
              <w:bottom w:val="nil"/>
              <w:right w:val="single" w:sz="8" w:space="0" w:color="000000"/>
            </w:tcBorders>
            <w:shd w:val="clear" w:color="auto" w:fill="auto"/>
            <w:vAlign w:val="center"/>
          </w:tcPr>
          <w:p w14:paraId="64FDBB9A" w14:textId="77777777" w:rsidR="001D6327" w:rsidRPr="002F0EFA" w:rsidRDefault="001D6327" w:rsidP="00E76294">
            <w:pPr>
              <w:spacing w:before="0"/>
              <w:jc w:val="left"/>
              <w:rPr>
                <w:color w:val="000000"/>
                <w:sz w:val="18"/>
                <w:szCs w:val="18"/>
              </w:rPr>
            </w:pPr>
            <w:r w:rsidRPr="002F0EFA">
              <w:rPr>
                <w:color w:val="000000"/>
                <w:sz w:val="18"/>
                <w:szCs w:val="18"/>
              </w:rPr>
              <w:t>* Atlas</w:t>
            </w:r>
          </w:p>
        </w:tc>
      </w:tr>
      <w:tr w:rsidR="001D6327" w:rsidRPr="002F0EFA" w14:paraId="04EA477A" w14:textId="77777777" w:rsidTr="00E76294">
        <w:trPr>
          <w:trHeight w:val="290"/>
        </w:trPr>
        <w:tc>
          <w:tcPr>
            <w:tcW w:w="3109" w:type="dxa"/>
            <w:tcBorders>
              <w:top w:val="nil"/>
              <w:left w:val="single" w:sz="8" w:space="0" w:color="000000"/>
              <w:bottom w:val="nil"/>
              <w:right w:val="single" w:sz="8" w:space="0" w:color="000000"/>
            </w:tcBorders>
            <w:shd w:val="clear" w:color="auto" w:fill="auto"/>
            <w:vAlign w:val="center"/>
          </w:tcPr>
          <w:p w14:paraId="70C69004" w14:textId="77777777" w:rsidR="001D6327" w:rsidRPr="002F0EFA" w:rsidRDefault="001D6327" w:rsidP="00E76294">
            <w:pPr>
              <w:spacing w:before="0"/>
              <w:jc w:val="left"/>
              <w:rPr>
                <w:i/>
                <w:color w:val="000000"/>
                <w:sz w:val="18"/>
                <w:szCs w:val="18"/>
              </w:rPr>
            </w:pPr>
            <w:r w:rsidRPr="002F0EFA">
              <w:rPr>
                <w:i/>
                <w:color w:val="000000"/>
                <w:sz w:val="18"/>
                <w:szCs w:val="18"/>
              </w:rPr>
              <w:t>(</w:t>
            </w:r>
            <w:proofErr w:type="gramStart"/>
            <w:r w:rsidRPr="002F0EFA">
              <w:rPr>
                <w:i/>
                <w:color w:val="000000"/>
                <w:sz w:val="18"/>
                <w:szCs w:val="18"/>
              </w:rPr>
              <w:t>par</w:t>
            </w:r>
            <w:proofErr w:type="gramEnd"/>
            <w:r w:rsidRPr="002F0EFA">
              <w:rPr>
                <w:i/>
                <w:color w:val="000000"/>
                <w:sz w:val="18"/>
                <w:szCs w:val="18"/>
              </w:rPr>
              <w:t xml:space="preserve"> ordre de priorité)</w:t>
            </w:r>
          </w:p>
        </w:tc>
        <w:tc>
          <w:tcPr>
            <w:tcW w:w="6520" w:type="dxa"/>
            <w:tcBorders>
              <w:top w:val="nil"/>
              <w:left w:val="nil"/>
              <w:bottom w:val="nil"/>
              <w:right w:val="single" w:sz="8" w:space="0" w:color="000000"/>
            </w:tcBorders>
            <w:shd w:val="clear" w:color="auto" w:fill="auto"/>
            <w:vAlign w:val="center"/>
          </w:tcPr>
          <w:p w14:paraId="0C8FD4FB" w14:textId="77777777" w:rsidR="001D6327" w:rsidRPr="002F0EFA" w:rsidRDefault="001D6327" w:rsidP="00E76294">
            <w:pPr>
              <w:spacing w:before="0"/>
              <w:jc w:val="left"/>
              <w:rPr>
                <w:color w:val="000000"/>
                <w:sz w:val="18"/>
                <w:szCs w:val="18"/>
              </w:rPr>
            </w:pPr>
            <w:r w:rsidRPr="002F0EFA">
              <w:rPr>
                <w:color w:val="000000"/>
                <w:sz w:val="18"/>
                <w:szCs w:val="18"/>
              </w:rPr>
              <w:t>* Cadre et agents d’accueil</w:t>
            </w:r>
          </w:p>
        </w:tc>
      </w:tr>
      <w:tr w:rsidR="001D6327" w:rsidRPr="002F0EFA" w14:paraId="6FB8C736" w14:textId="77777777" w:rsidTr="00E76294">
        <w:trPr>
          <w:trHeight w:val="290"/>
        </w:trPr>
        <w:tc>
          <w:tcPr>
            <w:tcW w:w="3109" w:type="dxa"/>
            <w:tcBorders>
              <w:top w:val="nil"/>
              <w:left w:val="single" w:sz="8" w:space="0" w:color="000000"/>
              <w:bottom w:val="nil"/>
              <w:right w:val="single" w:sz="8" w:space="0" w:color="000000"/>
            </w:tcBorders>
            <w:shd w:val="clear" w:color="auto" w:fill="auto"/>
            <w:vAlign w:val="center"/>
          </w:tcPr>
          <w:p w14:paraId="2AC4BFD4" w14:textId="77777777" w:rsidR="001D6327" w:rsidRPr="002F0EFA" w:rsidRDefault="001D6327" w:rsidP="00E76294">
            <w:pPr>
              <w:spacing w:before="0"/>
              <w:jc w:val="left"/>
              <w:rPr>
                <w:rFonts w:ascii="Aptos Narrow" w:eastAsia="Aptos Narrow" w:hAnsi="Aptos Narrow" w:cs="Aptos Narrow"/>
                <w:color w:val="000000"/>
                <w:sz w:val="20"/>
                <w:szCs w:val="22"/>
              </w:rPr>
            </w:pPr>
            <w:r w:rsidRPr="002F0EFA">
              <w:rPr>
                <w:rFonts w:ascii="Aptos Narrow" w:eastAsia="Aptos Narrow" w:hAnsi="Aptos Narrow" w:cs="Aptos Narrow"/>
                <w:color w:val="000000"/>
                <w:sz w:val="20"/>
                <w:szCs w:val="22"/>
              </w:rPr>
              <w:t> </w:t>
            </w:r>
          </w:p>
        </w:tc>
        <w:tc>
          <w:tcPr>
            <w:tcW w:w="6520" w:type="dxa"/>
            <w:tcBorders>
              <w:top w:val="nil"/>
              <w:left w:val="nil"/>
              <w:bottom w:val="nil"/>
              <w:right w:val="single" w:sz="8" w:space="0" w:color="000000"/>
            </w:tcBorders>
            <w:shd w:val="clear" w:color="auto" w:fill="auto"/>
            <w:vAlign w:val="center"/>
          </w:tcPr>
          <w:p w14:paraId="58FFFDCF" w14:textId="77777777" w:rsidR="001D6327" w:rsidRPr="002F0EFA" w:rsidRDefault="001D6327" w:rsidP="00E76294">
            <w:pPr>
              <w:spacing w:before="0"/>
              <w:jc w:val="left"/>
              <w:rPr>
                <w:color w:val="000000"/>
                <w:sz w:val="18"/>
                <w:szCs w:val="18"/>
              </w:rPr>
            </w:pPr>
            <w:r w:rsidRPr="002F0EFA">
              <w:rPr>
                <w:color w:val="000000"/>
                <w:sz w:val="18"/>
                <w:szCs w:val="18"/>
              </w:rPr>
              <w:t>* Equipe de régulation</w:t>
            </w:r>
          </w:p>
        </w:tc>
      </w:tr>
      <w:tr w:rsidR="001D6327" w:rsidRPr="002F0EFA" w14:paraId="150A6170" w14:textId="77777777" w:rsidTr="00E76294">
        <w:trPr>
          <w:trHeight w:val="300"/>
        </w:trPr>
        <w:tc>
          <w:tcPr>
            <w:tcW w:w="3109" w:type="dxa"/>
            <w:tcBorders>
              <w:top w:val="nil"/>
              <w:left w:val="single" w:sz="8" w:space="0" w:color="000000"/>
              <w:bottom w:val="single" w:sz="8" w:space="0" w:color="000000"/>
              <w:right w:val="single" w:sz="8" w:space="0" w:color="000000"/>
            </w:tcBorders>
            <w:shd w:val="clear" w:color="auto" w:fill="auto"/>
            <w:vAlign w:val="center"/>
          </w:tcPr>
          <w:p w14:paraId="1EBF5ABB" w14:textId="77777777" w:rsidR="001D6327" w:rsidRPr="002F0EFA" w:rsidRDefault="001D6327" w:rsidP="00E76294">
            <w:pPr>
              <w:spacing w:before="0"/>
              <w:jc w:val="left"/>
              <w:rPr>
                <w:rFonts w:ascii="Aptos Narrow" w:eastAsia="Aptos Narrow" w:hAnsi="Aptos Narrow" w:cs="Aptos Narrow"/>
                <w:color w:val="000000"/>
                <w:sz w:val="20"/>
                <w:szCs w:val="22"/>
              </w:rPr>
            </w:pPr>
            <w:r w:rsidRPr="002F0EFA">
              <w:rPr>
                <w:rFonts w:ascii="Aptos Narrow" w:eastAsia="Aptos Narrow" w:hAnsi="Aptos Narrow" w:cs="Aptos Narrow"/>
                <w:color w:val="000000"/>
                <w:sz w:val="20"/>
                <w:szCs w:val="22"/>
              </w:rPr>
              <w:t> </w:t>
            </w:r>
          </w:p>
        </w:tc>
        <w:tc>
          <w:tcPr>
            <w:tcW w:w="6520" w:type="dxa"/>
            <w:tcBorders>
              <w:top w:val="nil"/>
              <w:left w:val="nil"/>
              <w:bottom w:val="single" w:sz="8" w:space="0" w:color="000000"/>
              <w:right w:val="single" w:sz="8" w:space="0" w:color="000000"/>
            </w:tcBorders>
            <w:shd w:val="clear" w:color="auto" w:fill="auto"/>
            <w:vAlign w:val="center"/>
          </w:tcPr>
          <w:p w14:paraId="2E087201" w14:textId="77777777" w:rsidR="001D6327" w:rsidRPr="002F0EFA" w:rsidRDefault="001D6327" w:rsidP="00E76294">
            <w:pPr>
              <w:spacing w:before="0"/>
              <w:jc w:val="left"/>
              <w:rPr>
                <w:color w:val="000000"/>
                <w:sz w:val="18"/>
                <w:szCs w:val="18"/>
              </w:rPr>
            </w:pPr>
            <w:r w:rsidRPr="002F0EFA">
              <w:rPr>
                <w:color w:val="000000"/>
                <w:sz w:val="18"/>
                <w:szCs w:val="18"/>
              </w:rPr>
              <w:t>* Services métiers</w:t>
            </w:r>
          </w:p>
        </w:tc>
      </w:tr>
      <w:tr w:rsidR="001D6327" w:rsidRPr="002F0EFA" w14:paraId="595546E4" w14:textId="77777777" w:rsidTr="00E76294">
        <w:trPr>
          <w:trHeight w:val="300"/>
        </w:trPr>
        <w:tc>
          <w:tcPr>
            <w:tcW w:w="3109" w:type="dxa"/>
            <w:tcBorders>
              <w:top w:val="nil"/>
              <w:left w:val="single" w:sz="8" w:space="0" w:color="000000"/>
              <w:bottom w:val="single" w:sz="8" w:space="0" w:color="000000"/>
              <w:right w:val="single" w:sz="8" w:space="0" w:color="000000"/>
            </w:tcBorders>
            <w:shd w:val="clear" w:color="auto" w:fill="auto"/>
            <w:vAlign w:val="center"/>
          </w:tcPr>
          <w:p w14:paraId="4A48CDB1" w14:textId="77777777" w:rsidR="001D6327" w:rsidRPr="002F0EFA" w:rsidRDefault="001D6327" w:rsidP="00E76294">
            <w:pPr>
              <w:spacing w:before="0"/>
              <w:jc w:val="left"/>
              <w:rPr>
                <w:color w:val="000000"/>
                <w:sz w:val="18"/>
                <w:szCs w:val="18"/>
              </w:rPr>
            </w:pPr>
            <w:r w:rsidRPr="002F0EFA">
              <w:rPr>
                <w:color w:val="000000"/>
                <w:sz w:val="18"/>
                <w:szCs w:val="18"/>
              </w:rPr>
              <w:t>Réception du public</w:t>
            </w:r>
          </w:p>
        </w:tc>
        <w:tc>
          <w:tcPr>
            <w:tcW w:w="6520" w:type="dxa"/>
            <w:tcBorders>
              <w:top w:val="nil"/>
              <w:left w:val="nil"/>
              <w:bottom w:val="single" w:sz="8" w:space="0" w:color="000000"/>
              <w:right w:val="single" w:sz="8" w:space="0" w:color="000000"/>
            </w:tcBorders>
            <w:shd w:val="clear" w:color="auto" w:fill="auto"/>
            <w:vAlign w:val="center"/>
          </w:tcPr>
          <w:p w14:paraId="6607EE7E" w14:textId="77777777" w:rsidR="001D6327" w:rsidRPr="002F0EFA" w:rsidRDefault="001D6327" w:rsidP="00E76294">
            <w:pPr>
              <w:spacing w:before="0"/>
              <w:jc w:val="left"/>
              <w:rPr>
                <w:color w:val="000000"/>
                <w:sz w:val="18"/>
                <w:szCs w:val="18"/>
              </w:rPr>
            </w:pPr>
            <w:r w:rsidRPr="002F0EFA">
              <w:rPr>
                <w:color w:val="000000"/>
                <w:sz w:val="18"/>
                <w:szCs w:val="18"/>
              </w:rPr>
              <w:t>NC</w:t>
            </w:r>
          </w:p>
        </w:tc>
      </w:tr>
    </w:tbl>
    <w:p w14:paraId="378D80FB" w14:textId="77777777" w:rsidR="001D6327" w:rsidRPr="002F0EFA" w:rsidRDefault="001D6327" w:rsidP="001D6327">
      <w:pPr>
        <w:rPr>
          <w:sz w:val="20"/>
          <w:szCs w:val="22"/>
        </w:rPr>
      </w:pPr>
    </w:p>
    <w:p w14:paraId="4A99E317" w14:textId="77777777" w:rsidR="001D6327" w:rsidRPr="002F0EFA" w:rsidRDefault="001D6327" w:rsidP="001D6327">
      <w:pPr>
        <w:rPr>
          <w:b/>
          <w:sz w:val="16"/>
          <w:szCs w:val="16"/>
        </w:rPr>
      </w:pPr>
      <w:r w:rsidRPr="002F0EFA">
        <w:rPr>
          <w:b/>
          <w:sz w:val="16"/>
          <w:szCs w:val="16"/>
        </w:rPr>
        <w:t>Stratégie employeur</w:t>
      </w:r>
    </w:p>
    <w:tbl>
      <w:tblPr>
        <w:tblW w:w="9629" w:type="dxa"/>
        <w:tblLayout w:type="fixed"/>
        <w:tblLook w:val="0400" w:firstRow="0" w:lastRow="0" w:firstColumn="0" w:lastColumn="0" w:noHBand="0" w:noVBand="1"/>
      </w:tblPr>
      <w:tblGrid>
        <w:gridCol w:w="3120"/>
        <w:gridCol w:w="6509"/>
      </w:tblGrid>
      <w:tr w:rsidR="001D6327" w:rsidRPr="002F0EFA" w14:paraId="6A66E7AB" w14:textId="77777777" w:rsidTr="00E76294">
        <w:trPr>
          <w:trHeight w:val="300"/>
        </w:trPr>
        <w:tc>
          <w:tcPr>
            <w:tcW w:w="9629" w:type="dxa"/>
            <w:gridSpan w:val="2"/>
            <w:tcBorders>
              <w:top w:val="single" w:sz="8" w:space="0" w:color="000000"/>
              <w:left w:val="single" w:sz="8" w:space="0" w:color="000000"/>
              <w:bottom w:val="single" w:sz="8" w:space="0" w:color="000000"/>
              <w:right w:val="single" w:sz="8" w:space="0" w:color="000000"/>
            </w:tcBorders>
            <w:shd w:val="clear" w:color="auto" w:fill="FFE285"/>
            <w:vAlign w:val="center"/>
          </w:tcPr>
          <w:p w14:paraId="0CA9D541" w14:textId="77777777" w:rsidR="001D6327" w:rsidRPr="002F0EFA" w:rsidRDefault="001D6327" w:rsidP="00E76294">
            <w:pPr>
              <w:spacing w:before="0"/>
              <w:jc w:val="left"/>
              <w:rPr>
                <w:b/>
                <w:color w:val="000000"/>
                <w:sz w:val="16"/>
                <w:szCs w:val="16"/>
              </w:rPr>
            </w:pPr>
            <w:r w:rsidRPr="002F0EFA">
              <w:rPr>
                <w:b/>
                <w:color w:val="000000"/>
                <w:sz w:val="16"/>
                <w:szCs w:val="16"/>
              </w:rPr>
              <w:t>MACRO-ZONING</w:t>
            </w:r>
          </w:p>
        </w:tc>
      </w:tr>
      <w:tr w:rsidR="001D6327" w:rsidRPr="002F0EFA" w14:paraId="31208873" w14:textId="77777777" w:rsidTr="00E76294">
        <w:trPr>
          <w:trHeight w:val="300"/>
        </w:trPr>
        <w:tc>
          <w:tcPr>
            <w:tcW w:w="3120" w:type="dxa"/>
            <w:tcBorders>
              <w:top w:val="nil"/>
              <w:left w:val="single" w:sz="8" w:space="0" w:color="000000"/>
              <w:bottom w:val="single" w:sz="8" w:space="0" w:color="000000"/>
              <w:right w:val="single" w:sz="8" w:space="0" w:color="000000"/>
            </w:tcBorders>
            <w:shd w:val="clear" w:color="auto" w:fill="auto"/>
            <w:vAlign w:val="center"/>
          </w:tcPr>
          <w:p w14:paraId="08D268C9" w14:textId="77777777" w:rsidR="001D6327" w:rsidRPr="002F0EFA" w:rsidRDefault="001D6327" w:rsidP="00E76294">
            <w:pPr>
              <w:spacing w:before="0"/>
              <w:jc w:val="left"/>
              <w:rPr>
                <w:i/>
                <w:color w:val="000000"/>
                <w:sz w:val="16"/>
                <w:szCs w:val="16"/>
              </w:rPr>
            </w:pPr>
            <w:r w:rsidRPr="002F0EFA">
              <w:rPr>
                <w:i/>
                <w:color w:val="000000"/>
                <w:sz w:val="16"/>
                <w:szCs w:val="16"/>
              </w:rPr>
              <w:t>Localisation actuelle</w:t>
            </w:r>
          </w:p>
        </w:tc>
        <w:tc>
          <w:tcPr>
            <w:tcW w:w="6509" w:type="dxa"/>
            <w:tcBorders>
              <w:top w:val="nil"/>
              <w:left w:val="nil"/>
              <w:bottom w:val="single" w:sz="8" w:space="0" w:color="000000"/>
              <w:right w:val="single" w:sz="8" w:space="0" w:color="000000"/>
            </w:tcBorders>
            <w:shd w:val="clear" w:color="auto" w:fill="auto"/>
            <w:vAlign w:val="center"/>
          </w:tcPr>
          <w:p w14:paraId="0B0A9C72" w14:textId="77777777" w:rsidR="001D6327" w:rsidRPr="002F0EFA" w:rsidRDefault="001D6327" w:rsidP="00E76294">
            <w:pPr>
              <w:spacing w:before="0"/>
              <w:jc w:val="left"/>
              <w:rPr>
                <w:i/>
                <w:color w:val="000000"/>
                <w:sz w:val="16"/>
                <w:szCs w:val="16"/>
              </w:rPr>
            </w:pPr>
            <w:r w:rsidRPr="002F0EFA">
              <w:rPr>
                <w:i/>
                <w:color w:val="000000"/>
                <w:sz w:val="16"/>
                <w:szCs w:val="16"/>
              </w:rPr>
              <w:t>Zola – Bâtiment C – Etage 1</w:t>
            </w:r>
          </w:p>
        </w:tc>
      </w:tr>
      <w:tr w:rsidR="001D6327" w:rsidRPr="002F0EFA" w14:paraId="0BDB68FB" w14:textId="77777777" w:rsidTr="00E76294">
        <w:trPr>
          <w:trHeight w:val="300"/>
        </w:trPr>
        <w:tc>
          <w:tcPr>
            <w:tcW w:w="3120" w:type="dxa"/>
            <w:tcBorders>
              <w:top w:val="nil"/>
              <w:left w:val="single" w:sz="8" w:space="0" w:color="000000"/>
              <w:bottom w:val="single" w:sz="8" w:space="0" w:color="000000"/>
              <w:right w:val="single" w:sz="8" w:space="0" w:color="000000"/>
            </w:tcBorders>
            <w:shd w:val="clear" w:color="auto" w:fill="auto"/>
            <w:vAlign w:val="center"/>
          </w:tcPr>
          <w:p w14:paraId="481F5EBF" w14:textId="77777777" w:rsidR="001D6327" w:rsidRPr="002F0EFA" w:rsidRDefault="001D6327" w:rsidP="00E76294">
            <w:pPr>
              <w:spacing w:before="0"/>
              <w:jc w:val="left"/>
              <w:rPr>
                <w:color w:val="000000"/>
                <w:sz w:val="18"/>
                <w:szCs w:val="18"/>
              </w:rPr>
            </w:pPr>
            <w:r w:rsidRPr="002F0EFA">
              <w:rPr>
                <w:color w:val="000000"/>
                <w:sz w:val="18"/>
                <w:szCs w:val="18"/>
              </w:rPr>
              <w:t>Surface allouée au service</w:t>
            </w:r>
          </w:p>
        </w:tc>
        <w:tc>
          <w:tcPr>
            <w:tcW w:w="6509" w:type="dxa"/>
            <w:tcBorders>
              <w:top w:val="nil"/>
              <w:left w:val="nil"/>
              <w:bottom w:val="single" w:sz="8" w:space="0" w:color="000000"/>
              <w:right w:val="single" w:sz="8" w:space="0" w:color="000000"/>
            </w:tcBorders>
            <w:shd w:val="clear" w:color="auto" w:fill="auto"/>
            <w:vAlign w:val="center"/>
          </w:tcPr>
          <w:p w14:paraId="76829D59" w14:textId="77777777" w:rsidR="001D6327" w:rsidRPr="002F0EFA" w:rsidRDefault="001D6327" w:rsidP="00E76294">
            <w:pPr>
              <w:spacing w:before="0"/>
              <w:jc w:val="left"/>
              <w:rPr>
                <w:color w:val="000000"/>
                <w:sz w:val="18"/>
                <w:szCs w:val="18"/>
              </w:rPr>
            </w:pPr>
            <w:r w:rsidRPr="002F0EFA">
              <w:rPr>
                <w:color w:val="000000"/>
                <w:sz w:val="18"/>
                <w:szCs w:val="18"/>
              </w:rPr>
              <w:t xml:space="preserve">33m² </w:t>
            </w:r>
            <w:r w:rsidRPr="002F0EFA">
              <w:rPr>
                <w:color w:val="000000"/>
                <w:sz w:val="16"/>
                <w:szCs w:val="16"/>
              </w:rPr>
              <w:t>(10,37 m2 par résident pour Zola)</w:t>
            </w:r>
          </w:p>
        </w:tc>
      </w:tr>
      <w:tr w:rsidR="001D6327" w:rsidRPr="002F0EFA" w14:paraId="2BDA04B7" w14:textId="77777777" w:rsidTr="00E76294">
        <w:trPr>
          <w:trHeight w:val="290"/>
        </w:trPr>
        <w:tc>
          <w:tcPr>
            <w:tcW w:w="3120" w:type="dxa"/>
            <w:vMerge w:val="restart"/>
            <w:tcBorders>
              <w:top w:val="nil"/>
              <w:left w:val="single" w:sz="8" w:space="0" w:color="000000"/>
              <w:bottom w:val="single" w:sz="8" w:space="0" w:color="000000"/>
              <w:right w:val="single" w:sz="8" w:space="0" w:color="000000"/>
            </w:tcBorders>
            <w:shd w:val="clear" w:color="auto" w:fill="auto"/>
            <w:vAlign w:val="center"/>
          </w:tcPr>
          <w:p w14:paraId="7B570C38" w14:textId="77777777" w:rsidR="001D6327" w:rsidRPr="002F0EFA" w:rsidRDefault="001D6327" w:rsidP="00E76294">
            <w:pPr>
              <w:spacing w:before="0"/>
              <w:jc w:val="left"/>
              <w:rPr>
                <w:color w:val="000000"/>
                <w:sz w:val="18"/>
                <w:szCs w:val="18"/>
              </w:rPr>
            </w:pPr>
            <w:r w:rsidRPr="002F0EFA">
              <w:rPr>
                <w:color w:val="000000"/>
                <w:sz w:val="18"/>
                <w:szCs w:val="18"/>
              </w:rPr>
              <w:t>Services associés à l’espace collaboratif</w:t>
            </w:r>
          </w:p>
        </w:tc>
        <w:tc>
          <w:tcPr>
            <w:tcW w:w="6509" w:type="dxa"/>
            <w:tcBorders>
              <w:top w:val="nil"/>
              <w:left w:val="nil"/>
              <w:bottom w:val="nil"/>
              <w:right w:val="single" w:sz="8" w:space="0" w:color="000000"/>
            </w:tcBorders>
            <w:shd w:val="clear" w:color="auto" w:fill="auto"/>
            <w:vAlign w:val="center"/>
          </w:tcPr>
          <w:p w14:paraId="557CB289" w14:textId="77777777" w:rsidR="001D6327" w:rsidRPr="002F0EFA" w:rsidRDefault="001D6327" w:rsidP="00E76294">
            <w:pPr>
              <w:spacing w:before="0"/>
              <w:jc w:val="left"/>
              <w:rPr>
                <w:color w:val="000000"/>
                <w:sz w:val="18"/>
                <w:szCs w:val="18"/>
              </w:rPr>
            </w:pPr>
            <w:r w:rsidRPr="002F0EFA">
              <w:rPr>
                <w:color w:val="000000"/>
                <w:sz w:val="18"/>
                <w:szCs w:val="18"/>
              </w:rPr>
              <w:t>* Atlas pilotage accueil</w:t>
            </w:r>
          </w:p>
        </w:tc>
      </w:tr>
      <w:tr w:rsidR="001D6327" w:rsidRPr="002F0EFA" w14:paraId="3CA882FE" w14:textId="77777777" w:rsidTr="00E76294">
        <w:trPr>
          <w:trHeight w:val="300"/>
        </w:trPr>
        <w:tc>
          <w:tcPr>
            <w:tcW w:w="3120" w:type="dxa"/>
            <w:vMerge/>
            <w:tcBorders>
              <w:top w:val="nil"/>
              <w:left w:val="single" w:sz="8" w:space="0" w:color="000000"/>
              <w:bottom w:val="single" w:sz="8" w:space="0" w:color="000000"/>
              <w:right w:val="single" w:sz="8" w:space="0" w:color="000000"/>
            </w:tcBorders>
            <w:shd w:val="clear" w:color="auto" w:fill="auto"/>
            <w:vAlign w:val="center"/>
          </w:tcPr>
          <w:p w14:paraId="65F3BD3D"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509" w:type="dxa"/>
            <w:tcBorders>
              <w:top w:val="nil"/>
              <w:left w:val="nil"/>
              <w:bottom w:val="single" w:sz="8" w:space="0" w:color="000000"/>
              <w:right w:val="single" w:sz="8" w:space="0" w:color="000000"/>
            </w:tcBorders>
            <w:shd w:val="clear" w:color="auto" w:fill="auto"/>
            <w:vAlign w:val="center"/>
          </w:tcPr>
          <w:p w14:paraId="52AFC86B" w14:textId="77777777" w:rsidR="001D6327" w:rsidRPr="002F0EFA" w:rsidRDefault="001D6327" w:rsidP="00E76294">
            <w:pPr>
              <w:spacing w:before="0"/>
              <w:jc w:val="left"/>
              <w:rPr>
                <w:color w:val="000000"/>
                <w:sz w:val="18"/>
                <w:szCs w:val="18"/>
              </w:rPr>
            </w:pPr>
            <w:r w:rsidRPr="002F0EFA">
              <w:rPr>
                <w:color w:val="000000"/>
                <w:sz w:val="18"/>
                <w:szCs w:val="18"/>
              </w:rPr>
              <w:t xml:space="preserve">* Cabinet DRSC </w:t>
            </w:r>
          </w:p>
        </w:tc>
      </w:tr>
      <w:tr w:rsidR="001D6327" w:rsidRPr="002F0EFA" w14:paraId="3A23DC45" w14:textId="77777777" w:rsidTr="00E76294">
        <w:trPr>
          <w:trHeight w:val="530"/>
        </w:trPr>
        <w:tc>
          <w:tcPr>
            <w:tcW w:w="3120" w:type="dxa"/>
            <w:tcBorders>
              <w:top w:val="nil"/>
              <w:left w:val="single" w:sz="8" w:space="0" w:color="000000"/>
              <w:bottom w:val="single" w:sz="8" w:space="0" w:color="000000"/>
              <w:right w:val="single" w:sz="8" w:space="0" w:color="000000"/>
            </w:tcBorders>
            <w:shd w:val="clear" w:color="auto" w:fill="auto"/>
            <w:vAlign w:val="center"/>
          </w:tcPr>
          <w:p w14:paraId="27B6271D" w14:textId="77777777" w:rsidR="001D6327" w:rsidRPr="002F0EFA" w:rsidRDefault="001D6327" w:rsidP="00E76294">
            <w:pPr>
              <w:spacing w:before="0"/>
              <w:jc w:val="left"/>
              <w:rPr>
                <w:color w:val="000000"/>
                <w:sz w:val="18"/>
                <w:szCs w:val="18"/>
              </w:rPr>
            </w:pPr>
            <w:r w:rsidRPr="002F0EFA">
              <w:rPr>
                <w:color w:val="000000"/>
                <w:sz w:val="18"/>
                <w:szCs w:val="18"/>
              </w:rPr>
              <w:t>Services devant être à proximité pour faciliter les interactions</w:t>
            </w:r>
          </w:p>
        </w:tc>
        <w:tc>
          <w:tcPr>
            <w:tcW w:w="6509" w:type="dxa"/>
            <w:tcBorders>
              <w:top w:val="nil"/>
              <w:left w:val="nil"/>
              <w:bottom w:val="single" w:sz="8" w:space="0" w:color="000000"/>
              <w:right w:val="single" w:sz="8" w:space="0" w:color="000000"/>
            </w:tcBorders>
            <w:shd w:val="clear" w:color="auto" w:fill="auto"/>
            <w:vAlign w:val="center"/>
          </w:tcPr>
          <w:p w14:paraId="12073909" w14:textId="77777777" w:rsidR="001D6327" w:rsidRPr="002F0EFA" w:rsidRDefault="001D6327" w:rsidP="00E76294">
            <w:pPr>
              <w:spacing w:before="0"/>
              <w:jc w:val="left"/>
              <w:rPr>
                <w:color w:val="000000"/>
                <w:sz w:val="18"/>
                <w:szCs w:val="18"/>
              </w:rPr>
            </w:pPr>
            <w:r w:rsidRPr="002F0EFA">
              <w:rPr>
                <w:color w:val="000000"/>
                <w:sz w:val="18"/>
                <w:szCs w:val="18"/>
              </w:rPr>
              <w:t>Pas de liens fonctionnels avec les autres services de la CPAM. Uniquement relation avec employeurs et réseau régional CRE.</w:t>
            </w:r>
          </w:p>
        </w:tc>
      </w:tr>
      <w:tr w:rsidR="001D6327" w:rsidRPr="002F0EFA" w14:paraId="1C31241D" w14:textId="77777777" w:rsidTr="00E76294">
        <w:trPr>
          <w:trHeight w:val="300"/>
        </w:trPr>
        <w:tc>
          <w:tcPr>
            <w:tcW w:w="3120" w:type="dxa"/>
            <w:tcBorders>
              <w:top w:val="nil"/>
              <w:left w:val="single" w:sz="8" w:space="0" w:color="000000"/>
              <w:bottom w:val="single" w:sz="8" w:space="0" w:color="000000"/>
              <w:right w:val="single" w:sz="8" w:space="0" w:color="000000"/>
            </w:tcBorders>
            <w:shd w:val="clear" w:color="auto" w:fill="auto"/>
            <w:vAlign w:val="center"/>
          </w:tcPr>
          <w:p w14:paraId="0CC62048" w14:textId="77777777" w:rsidR="001D6327" w:rsidRPr="002F0EFA" w:rsidRDefault="001D6327" w:rsidP="00E76294">
            <w:pPr>
              <w:spacing w:before="0"/>
              <w:jc w:val="left"/>
              <w:rPr>
                <w:color w:val="000000"/>
                <w:sz w:val="18"/>
                <w:szCs w:val="18"/>
              </w:rPr>
            </w:pPr>
            <w:r w:rsidRPr="002F0EFA">
              <w:rPr>
                <w:color w:val="000000"/>
                <w:sz w:val="18"/>
                <w:szCs w:val="18"/>
              </w:rPr>
              <w:t>Réception du public</w:t>
            </w:r>
          </w:p>
        </w:tc>
        <w:tc>
          <w:tcPr>
            <w:tcW w:w="6509" w:type="dxa"/>
            <w:tcBorders>
              <w:top w:val="nil"/>
              <w:left w:val="nil"/>
              <w:bottom w:val="single" w:sz="8" w:space="0" w:color="000000"/>
              <w:right w:val="single" w:sz="8" w:space="0" w:color="000000"/>
            </w:tcBorders>
            <w:shd w:val="clear" w:color="auto" w:fill="auto"/>
            <w:vAlign w:val="center"/>
          </w:tcPr>
          <w:p w14:paraId="27D11C23" w14:textId="77777777" w:rsidR="001D6327" w:rsidRPr="002F0EFA" w:rsidRDefault="001D6327" w:rsidP="00E76294">
            <w:pPr>
              <w:spacing w:before="0"/>
              <w:jc w:val="left"/>
              <w:rPr>
                <w:color w:val="000000"/>
                <w:sz w:val="18"/>
                <w:szCs w:val="18"/>
              </w:rPr>
            </w:pPr>
            <w:r w:rsidRPr="002F0EFA">
              <w:rPr>
                <w:color w:val="000000"/>
                <w:sz w:val="18"/>
                <w:szCs w:val="18"/>
              </w:rPr>
              <w:t>Employeurs et réseau régional</w:t>
            </w:r>
          </w:p>
        </w:tc>
      </w:tr>
    </w:tbl>
    <w:p w14:paraId="24432542" w14:textId="77777777" w:rsidR="001D6327" w:rsidRPr="002F0EFA" w:rsidRDefault="001D6327" w:rsidP="001D6327">
      <w:pPr>
        <w:rPr>
          <w:sz w:val="20"/>
          <w:szCs w:val="22"/>
        </w:rPr>
      </w:pPr>
    </w:p>
    <w:p w14:paraId="3EF91BB6" w14:textId="77777777" w:rsidR="001D6327" w:rsidRPr="002F0EFA" w:rsidRDefault="001D6327" w:rsidP="001D6327">
      <w:pPr>
        <w:pStyle w:val="Titre4"/>
        <w:numPr>
          <w:ilvl w:val="3"/>
          <w:numId w:val="55"/>
        </w:numPr>
        <w:rPr>
          <w:sz w:val="20"/>
          <w:szCs w:val="22"/>
        </w:rPr>
      </w:pPr>
      <w:r w:rsidRPr="002F0EFA">
        <w:rPr>
          <w:sz w:val="20"/>
          <w:szCs w:val="22"/>
        </w:rPr>
        <w:lastRenderedPageBreak/>
        <w:t xml:space="preserve">Effectifs </w:t>
      </w:r>
    </w:p>
    <w:p w14:paraId="75A8DA93" w14:textId="77777777" w:rsidR="001D6327" w:rsidRPr="002F0EFA" w:rsidRDefault="001D6327" w:rsidP="001D6327">
      <w:pPr>
        <w:rPr>
          <w:sz w:val="20"/>
          <w:szCs w:val="22"/>
        </w:rPr>
      </w:pPr>
      <w:r w:rsidRPr="002F0EFA">
        <w:rPr>
          <w:b/>
          <w:color w:val="000000"/>
          <w:sz w:val="16"/>
          <w:szCs w:val="16"/>
        </w:rPr>
        <w:t>Cabinet DRSC</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2"/>
        <w:gridCol w:w="6662"/>
      </w:tblGrid>
      <w:tr w:rsidR="001D6327" w:rsidRPr="002F0EFA" w14:paraId="0C08D6FA" w14:textId="77777777" w:rsidTr="00E76294">
        <w:trPr>
          <w:trHeight w:val="300"/>
        </w:trPr>
        <w:tc>
          <w:tcPr>
            <w:tcW w:w="2972" w:type="dxa"/>
            <w:shd w:val="clear" w:color="auto" w:fill="auto"/>
            <w:vAlign w:val="center"/>
          </w:tcPr>
          <w:p w14:paraId="69D621DA" w14:textId="77777777" w:rsidR="001D6327" w:rsidRPr="002F0EFA" w:rsidRDefault="001D6327" w:rsidP="00E76294">
            <w:pPr>
              <w:spacing w:before="0"/>
              <w:jc w:val="left"/>
              <w:rPr>
                <w:color w:val="000000"/>
                <w:sz w:val="18"/>
                <w:szCs w:val="18"/>
              </w:rPr>
            </w:pPr>
            <w:r w:rsidRPr="002F0EFA">
              <w:rPr>
                <w:color w:val="000000"/>
                <w:sz w:val="18"/>
                <w:szCs w:val="18"/>
              </w:rPr>
              <w:t>Effectifs Zola</w:t>
            </w:r>
          </w:p>
        </w:tc>
        <w:tc>
          <w:tcPr>
            <w:tcW w:w="6662" w:type="dxa"/>
            <w:shd w:val="clear" w:color="auto" w:fill="auto"/>
            <w:vAlign w:val="center"/>
          </w:tcPr>
          <w:p w14:paraId="56DD8A20" w14:textId="77777777" w:rsidR="001D6327" w:rsidRPr="002F0EFA" w:rsidRDefault="001D6327" w:rsidP="00E76294">
            <w:pPr>
              <w:spacing w:before="0"/>
              <w:jc w:val="left"/>
              <w:rPr>
                <w:color w:val="000000"/>
                <w:sz w:val="18"/>
                <w:szCs w:val="18"/>
              </w:rPr>
            </w:pPr>
            <w:r w:rsidRPr="002F0EFA">
              <w:rPr>
                <w:color w:val="000000"/>
                <w:sz w:val="18"/>
                <w:szCs w:val="18"/>
              </w:rPr>
              <w:t xml:space="preserve">7 personnes : 1 manager, 4 chargés de mission, 1 conciliatrice/médiatrice et 1 secrétaire  </w:t>
            </w:r>
          </w:p>
        </w:tc>
      </w:tr>
      <w:tr w:rsidR="001D6327" w:rsidRPr="002F0EFA" w14:paraId="13F7F2E6" w14:textId="77777777" w:rsidTr="00E76294">
        <w:trPr>
          <w:trHeight w:val="300"/>
        </w:trPr>
        <w:tc>
          <w:tcPr>
            <w:tcW w:w="2972" w:type="dxa"/>
            <w:shd w:val="clear" w:color="auto" w:fill="auto"/>
            <w:vAlign w:val="center"/>
          </w:tcPr>
          <w:p w14:paraId="4A2BF722" w14:textId="77777777" w:rsidR="001D6327" w:rsidRPr="002F0EFA" w:rsidRDefault="001D6327" w:rsidP="00E76294">
            <w:pPr>
              <w:spacing w:before="0"/>
              <w:jc w:val="left"/>
              <w:rPr>
                <w:color w:val="000000"/>
                <w:sz w:val="18"/>
                <w:szCs w:val="18"/>
              </w:rPr>
            </w:pPr>
            <w:r w:rsidRPr="002F0EFA">
              <w:rPr>
                <w:color w:val="000000"/>
                <w:sz w:val="18"/>
                <w:szCs w:val="18"/>
              </w:rPr>
              <w:t>Résidents</w:t>
            </w:r>
          </w:p>
        </w:tc>
        <w:tc>
          <w:tcPr>
            <w:tcW w:w="6662" w:type="dxa"/>
            <w:shd w:val="clear" w:color="auto" w:fill="auto"/>
            <w:vAlign w:val="center"/>
          </w:tcPr>
          <w:p w14:paraId="13B4A3AD" w14:textId="77777777" w:rsidR="001D6327" w:rsidRPr="002F0EFA" w:rsidRDefault="001D6327" w:rsidP="00E76294">
            <w:pPr>
              <w:spacing w:before="0"/>
              <w:jc w:val="left"/>
              <w:rPr>
                <w:color w:val="000000"/>
                <w:sz w:val="18"/>
                <w:szCs w:val="18"/>
              </w:rPr>
            </w:pPr>
            <w:r w:rsidRPr="002F0EFA">
              <w:rPr>
                <w:color w:val="000000"/>
                <w:sz w:val="18"/>
                <w:szCs w:val="18"/>
              </w:rPr>
              <w:t>15 positions (globalisé avec Stratégie employeur et ATLAS)</w:t>
            </w:r>
          </w:p>
        </w:tc>
      </w:tr>
    </w:tbl>
    <w:p w14:paraId="2A2E2D3C" w14:textId="77777777" w:rsidR="001D6327" w:rsidRPr="002F0EFA" w:rsidRDefault="001D6327" w:rsidP="001D6327">
      <w:pPr>
        <w:rPr>
          <w:sz w:val="20"/>
          <w:szCs w:val="22"/>
        </w:rPr>
      </w:pPr>
    </w:p>
    <w:p w14:paraId="488A1BCE" w14:textId="77777777" w:rsidR="001D6327" w:rsidRPr="002F0EFA" w:rsidRDefault="001D6327" w:rsidP="001D6327">
      <w:pPr>
        <w:rPr>
          <w:b/>
          <w:sz w:val="16"/>
          <w:szCs w:val="16"/>
        </w:rPr>
      </w:pPr>
      <w:r w:rsidRPr="002F0EFA">
        <w:rPr>
          <w:b/>
          <w:sz w:val="16"/>
          <w:szCs w:val="16"/>
        </w:rPr>
        <w:t>Atlas</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2"/>
        <w:gridCol w:w="6662"/>
      </w:tblGrid>
      <w:tr w:rsidR="001D6327" w:rsidRPr="002F0EFA" w14:paraId="5C596E7D" w14:textId="77777777" w:rsidTr="00E76294">
        <w:trPr>
          <w:trHeight w:val="300"/>
        </w:trPr>
        <w:tc>
          <w:tcPr>
            <w:tcW w:w="2972" w:type="dxa"/>
            <w:shd w:val="clear" w:color="auto" w:fill="auto"/>
            <w:vAlign w:val="center"/>
          </w:tcPr>
          <w:p w14:paraId="755992D6" w14:textId="77777777" w:rsidR="001D6327" w:rsidRPr="002F0EFA" w:rsidRDefault="001D6327" w:rsidP="00E76294">
            <w:pPr>
              <w:spacing w:before="0"/>
              <w:jc w:val="left"/>
              <w:rPr>
                <w:color w:val="000000"/>
                <w:sz w:val="18"/>
                <w:szCs w:val="18"/>
              </w:rPr>
            </w:pPr>
            <w:r w:rsidRPr="002F0EFA">
              <w:rPr>
                <w:color w:val="000000"/>
                <w:sz w:val="18"/>
                <w:szCs w:val="18"/>
              </w:rPr>
              <w:t>Effectifs Zola</w:t>
            </w:r>
          </w:p>
        </w:tc>
        <w:tc>
          <w:tcPr>
            <w:tcW w:w="6662" w:type="dxa"/>
            <w:shd w:val="clear" w:color="auto" w:fill="auto"/>
            <w:vAlign w:val="center"/>
          </w:tcPr>
          <w:p w14:paraId="08631641" w14:textId="77777777" w:rsidR="001D6327" w:rsidRPr="002F0EFA" w:rsidRDefault="001D6327" w:rsidP="00E76294">
            <w:pPr>
              <w:spacing w:before="0"/>
              <w:jc w:val="left"/>
              <w:rPr>
                <w:color w:val="000000"/>
                <w:sz w:val="18"/>
                <w:szCs w:val="18"/>
              </w:rPr>
            </w:pPr>
            <w:r w:rsidRPr="002F0EFA">
              <w:rPr>
                <w:color w:val="000000"/>
                <w:sz w:val="18"/>
                <w:szCs w:val="18"/>
              </w:rPr>
              <w:t xml:space="preserve">9 personnes : 3 managers, 2 techniciens et 4 référents techniques  </w:t>
            </w:r>
          </w:p>
        </w:tc>
      </w:tr>
      <w:tr w:rsidR="001D6327" w:rsidRPr="002F0EFA" w14:paraId="0C48DD81" w14:textId="77777777" w:rsidTr="00E76294">
        <w:trPr>
          <w:trHeight w:val="300"/>
        </w:trPr>
        <w:tc>
          <w:tcPr>
            <w:tcW w:w="2972" w:type="dxa"/>
            <w:shd w:val="clear" w:color="auto" w:fill="auto"/>
            <w:vAlign w:val="center"/>
          </w:tcPr>
          <w:p w14:paraId="6DF0980F" w14:textId="77777777" w:rsidR="001D6327" w:rsidRPr="002F0EFA" w:rsidRDefault="001D6327" w:rsidP="00E76294">
            <w:pPr>
              <w:spacing w:before="0"/>
              <w:jc w:val="left"/>
              <w:rPr>
                <w:color w:val="000000"/>
                <w:sz w:val="18"/>
                <w:szCs w:val="18"/>
              </w:rPr>
            </w:pPr>
            <w:r w:rsidRPr="002F0EFA">
              <w:rPr>
                <w:color w:val="000000"/>
                <w:sz w:val="18"/>
                <w:szCs w:val="18"/>
              </w:rPr>
              <w:t>Résidents</w:t>
            </w:r>
          </w:p>
        </w:tc>
        <w:tc>
          <w:tcPr>
            <w:tcW w:w="6662" w:type="dxa"/>
            <w:shd w:val="clear" w:color="auto" w:fill="auto"/>
            <w:vAlign w:val="center"/>
          </w:tcPr>
          <w:p w14:paraId="420671CF" w14:textId="77777777" w:rsidR="001D6327" w:rsidRPr="002F0EFA" w:rsidRDefault="001D6327" w:rsidP="00E76294">
            <w:pPr>
              <w:spacing w:before="0"/>
              <w:jc w:val="left"/>
              <w:rPr>
                <w:color w:val="000000"/>
                <w:sz w:val="18"/>
                <w:szCs w:val="18"/>
              </w:rPr>
            </w:pPr>
            <w:r w:rsidRPr="002F0EFA">
              <w:rPr>
                <w:color w:val="000000"/>
                <w:sz w:val="18"/>
                <w:szCs w:val="18"/>
              </w:rPr>
              <w:t>15 positions (globalisé avec Stratégie employeur et DRSC)</w:t>
            </w:r>
          </w:p>
        </w:tc>
      </w:tr>
    </w:tbl>
    <w:p w14:paraId="62666664" w14:textId="77777777" w:rsidR="001D6327" w:rsidRPr="002F0EFA" w:rsidRDefault="001D6327" w:rsidP="001D6327">
      <w:pPr>
        <w:rPr>
          <w:sz w:val="20"/>
          <w:szCs w:val="22"/>
        </w:rPr>
      </w:pPr>
    </w:p>
    <w:p w14:paraId="0D7303F1" w14:textId="77777777" w:rsidR="001D6327" w:rsidRPr="002F0EFA" w:rsidRDefault="001D6327" w:rsidP="001D6327">
      <w:pPr>
        <w:rPr>
          <w:b/>
          <w:sz w:val="16"/>
          <w:szCs w:val="16"/>
        </w:rPr>
      </w:pPr>
      <w:r w:rsidRPr="002F0EFA">
        <w:rPr>
          <w:b/>
          <w:sz w:val="16"/>
          <w:szCs w:val="16"/>
        </w:rPr>
        <w:t>Stratégie employeur</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2"/>
        <w:gridCol w:w="6662"/>
      </w:tblGrid>
      <w:tr w:rsidR="001D6327" w:rsidRPr="002F0EFA" w14:paraId="65831E69" w14:textId="77777777" w:rsidTr="00E76294">
        <w:trPr>
          <w:trHeight w:val="300"/>
        </w:trPr>
        <w:tc>
          <w:tcPr>
            <w:tcW w:w="2972" w:type="dxa"/>
            <w:shd w:val="clear" w:color="auto" w:fill="auto"/>
            <w:vAlign w:val="center"/>
          </w:tcPr>
          <w:p w14:paraId="106AE076" w14:textId="77777777" w:rsidR="001D6327" w:rsidRPr="002F0EFA" w:rsidRDefault="001D6327" w:rsidP="00E76294">
            <w:pPr>
              <w:spacing w:before="0"/>
              <w:jc w:val="left"/>
              <w:rPr>
                <w:color w:val="000000"/>
                <w:sz w:val="18"/>
                <w:szCs w:val="18"/>
              </w:rPr>
            </w:pPr>
            <w:r w:rsidRPr="002F0EFA">
              <w:rPr>
                <w:color w:val="000000"/>
                <w:sz w:val="18"/>
                <w:szCs w:val="18"/>
              </w:rPr>
              <w:t>Effectifs Zola</w:t>
            </w:r>
          </w:p>
        </w:tc>
        <w:tc>
          <w:tcPr>
            <w:tcW w:w="6662" w:type="dxa"/>
            <w:shd w:val="clear" w:color="auto" w:fill="auto"/>
            <w:vAlign w:val="center"/>
          </w:tcPr>
          <w:p w14:paraId="6F31D346" w14:textId="77777777" w:rsidR="001D6327" w:rsidRPr="002F0EFA" w:rsidRDefault="001D6327" w:rsidP="00E76294">
            <w:pPr>
              <w:spacing w:before="0"/>
              <w:jc w:val="left"/>
              <w:rPr>
                <w:color w:val="000000"/>
                <w:sz w:val="18"/>
                <w:szCs w:val="18"/>
              </w:rPr>
            </w:pPr>
            <w:r w:rsidRPr="002F0EFA">
              <w:rPr>
                <w:color w:val="000000"/>
                <w:sz w:val="18"/>
                <w:szCs w:val="18"/>
              </w:rPr>
              <w:t>4 personnes : 1 manager + 3 chargés de la Relation Entreprise </w:t>
            </w:r>
          </w:p>
        </w:tc>
      </w:tr>
      <w:tr w:rsidR="001D6327" w:rsidRPr="002F0EFA" w14:paraId="7E238215" w14:textId="77777777" w:rsidTr="00E76294">
        <w:trPr>
          <w:trHeight w:val="300"/>
        </w:trPr>
        <w:tc>
          <w:tcPr>
            <w:tcW w:w="2972" w:type="dxa"/>
            <w:shd w:val="clear" w:color="auto" w:fill="auto"/>
            <w:vAlign w:val="center"/>
          </w:tcPr>
          <w:p w14:paraId="72329741" w14:textId="77777777" w:rsidR="001D6327" w:rsidRPr="002F0EFA" w:rsidRDefault="001D6327" w:rsidP="00E76294">
            <w:pPr>
              <w:spacing w:before="0"/>
              <w:jc w:val="left"/>
              <w:rPr>
                <w:color w:val="000000"/>
                <w:sz w:val="18"/>
                <w:szCs w:val="18"/>
              </w:rPr>
            </w:pPr>
            <w:r w:rsidRPr="002F0EFA">
              <w:rPr>
                <w:color w:val="000000"/>
                <w:sz w:val="18"/>
                <w:szCs w:val="18"/>
              </w:rPr>
              <w:t>Résidents</w:t>
            </w:r>
          </w:p>
        </w:tc>
        <w:tc>
          <w:tcPr>
            <w:tcW w:w="6662" w:type="dxa"/>
            <w:shd w:val="clear" w:color="auto" w:fill="auto"/>
            <w:vAlign w:val="center"/>
          </w:tcPr>
          <w:p w14:paraId="19E19526" w14:textId="77777777" w:rsidR="001D6327" w:rsidRPr="002F0EFA" w:rsidRDefault="001D6327" w:rsidP="00E76294">
            <w:pPr>
              <w:spacing w:before="0"/>
              <w:jc w:val="left"/>
              <w:rPr>
                <w:color w:val="000000"/>
                <w:sz w:val="18"/>
                <w:szCs w:val="18"/>
              </w:rPr>
            </w:pPr>
            <w:r w:rsidRPr="002F0EFA">
              <w:rPr>
                <w:color w:val="000000"/>
                <w:sz w:val="18"/>
                <w:szCs w:val="18"/>
              </w:rPr>
              <w:t>15 positions (globalisé avec ATLAS et DRSC)</w:t>
            </w:r>
          </w:p>
        </w:tc>
      </w:tr>
    </w:tbl>
    <w:p w14:paraId="33425112" w14:textId="77777777" w:rsidR="001D6327" w:rsidRPr="002F0EFA" w:rsidRDefault="001D6327" w:rsidP="001D6327">
      <w:pPr>
        <w:rPr>
          <w:sz w:val="20"/>
          <w:szCs w:val="22"/>
        </w:rPr>
      </w:pPr>
    </w:p>
    <w:p w14:paraId="122CF9AE" w14:textId="77777777" w:rsidR="001D6327" w:rsidRPr="002F0EFA" w:rsidRDefault="001D6327" w:rsidP="001D6327">
      <w:pPr>
        <w:pStyle w:val="Titre4"/>
        <w:numPr>
          <w:ilvl w:val="3"/>
          <w:numId w:val="55"/>
        </w:numPr>
        <w:rPr>
          <w:sz w:val="20"/>
          <w:szCs w:val="22"/>
        </w:rPr>
      </w:pPr>
      <w:r w:rsidRPr="002F0EFA">
        <w:rPr>
          <w:sz w:val="20"/>
          <w:szCs w:val="22"/>
        </w:rPr>
        <w:t>Aménagements</w:t>
      </w:r>
    </w:p>
    <w:p w14:paraId="62734F64" w14:textId="77777777" w:rsidR="001D6327" w:rsidRPr="002F0EFA" w:rsidRDefault="001D6327" w:rsidP="001D6327">
      <w:pPr>
        <w:rPr>
          <w:sz w:val="20"/>
          <w:szCs w:val="22"/>
        </w:rPr>
      </w:pPr>
      <w:r w:rsidRPr="002F0EFA">
        <w:rPr>
          <w:b/>
          <w:color w:val="000000"/>
          <w:sz w:val="16"/>
          <w:szCs w:val="16"/>
        </w:rPr>
        <w:t>Cabinet DRSC</w:t>
      </w:r>
    </w:p>
    <w:tbl>
      <w:tblPr>
        <w:tblW w:w="9629" w:type="dxa"/>
        <w:tblLayout w:type="fixed"/>
        <w:tblLook w:val="0400" w:firstRow="0" w:lastRow="0" w:firstColumn="0" w:lastColumn="0" w:noHBand="0" w:noVBand="1"/>
      </w:tblPr>
      <w:tblGrid>
        <w:gridCol w:w="2967"/>
        <w:gridCol w:w="6662"/>
      </w:tblGrid>
      <w:tr w:rsidR="001D6327" w:rsidRPr="002F0EFA" w14:paraId="7806234D" w14:textId="77777777" w:rsidTr="00E76294">
        <w:trPr>
          <w:trHeight w:val="300"/>
        </w:trPr>
        <w:tc>
          <w:tcPr>
            <w:tcW w:w="9629" w:type="dxa"/>
            <w:gridSpan w:val="2"/>
            <w:tcBorders>
              <w:top w:val="single" w:sz="8" w:space="0" w:color="000000"/>
              <w:left w:val="single" w:sz="8" w:space="0" w:color="000000"/>
              <w:bottom w:val="single" w:sz="8" w:space="0" w:color="000000"/>
              <w:right w:val="single" w:sz="8" w:space="0" w:color="000000"/>
            </w:tcBorders>
            <w:shd w:val="clear" w:color="auto" w:fill="FFE285"/>
            <w:vAlign w:val="center"/>
          </w:tcPr>
          <w:p w14:paraId="7CB99E98" w14:textId="77777777" w:rsidR="001D6327" w:rsidRPr="002F0EFA" w:rsidRDefault="001D6327" w:rsidP="00E76294">
            <w:pPr>
              <w:spacing w:before="0"/>
              <w:jc w:val="left"/>
              <w:rPr>
                <w:b/>
                <w:color w:val="000000"/>
                <w:sz w:val="16"/>
                <w:szCs w:val="16"/>
              </w:rPr>
            </w:pPr>
            <w:r w:rsidRPr="002F0EFA">
              <w:rPr>
                <w:b/>
                <w:color w:val="000000"/>
                <w:sz w:val="16"/>
                <w:szCs w:val="16"/>
              </w:rPr>
              <w:t xml:space="preserve">AMENAGEMENT </w:t>
            </w:r>
          </w:p>
        </w:tc>
      </w:tr>
      <w:tr w:rsidR="001D6327" w:rsidRPr="002F0EFA" w14:paraId="44911335" w14:textId="77777777" w:rsidTr="00E76294">
        <w:trPr>
          <w:trHeight w:val="290"/>
        </w:trPr>
        <w:tc>
          <w:tcPr>
            <w:tcW w:w="2967" w:type="dxa"/>
            <w:tcBorders>
              <w:top w:val="nil"/>
              <w:left w:val="single" w:sz="8" w:space="0" w:color="000000"/>
              <w:bottom w:val="nil"/>
              <w:right w:val="single" w:sz="8" w:space="0" w:color="000000"/>
            </w:tcBorders>
            <w:shd w:val="clear" w:color="auto" w:fill="auto"/>
            <w:vAlign w:val="center"/>
          </w:tcPr>
          <w:p w14:paraId="1E854B5E" w14:textId="77777777" w:rsidR="001D6327" w:rsidRPr="002F0EFA" w:rsidRDefault="001D6327" w:rsidP="00E76294">
            <w:pPr>
              <w:spacing w:before="0"/>
              <w:jc w:val="left"/>
              <w:rPr>
                <w:color w:val="000000"/>
                <w:sz w:val="18"/>
                <w:szCs w:val="18"/>
              </w:rPr>
            </w:pPr>
            <w:r w:rsidRPr="002F0EFA">
              <w:rPr>
                <w:color w:val="000000"/>
                <w:sz w:val="18"/>
                <w:szCs w:val="18"/>
              </w:rPr>
              <w:t xml:space="preserve">Postes de travail : </w:t>
            </w:r>
          </w:p>
        </w:tc>
        <w:tc>
          <w:tcPr>
            <w:tcW w:w="6662" w:type="dxa"/>
            <w:tcBorders>
              <w:top w:val="nil"/>
              <w:left w:val="nil"/>
              <w:bottom w:val="nil"/>
              <w:right w:val="single" w:sz="8" w:space="0" w:color="000000"/>
            </w:tcBorders>
            <w:shd w:val="clear" w:color="auto" w:fill="auto"/>
            <w:vAlign w:val="center"/>
          </w:tcPr>
          <w:p w14:paraId="7AA91B81" w14:textId="77777777" w:rsidR="001D6327" w:rsidRPr="002F0EFA" w:rsidRDefault="001D6327" w:rsidP="00E76294">
            <w:pPr>
              <w:spacing w:before="0"/>
              <w:jc w:val="left"/>
              <w:rPr>
                <w:color w:val="000000"/>
                <w:sz w:val="18"/>
                <w:szCs w:val="18"/>
              </w:rPr>
            </w:pPr>
            <w:r w:rsidRPr="002F0EFA">
              <w:rPr>
                <w:color w:val="000000"/>
                <w:sz w:val="18"/>
                <w:szCs w:val="18"/>
              </w:rPr>
              <w:t xml:space="preserve">* 6 postes en espace collaboratif : un îlot de 4 et un îlot de 2 </w:t>
            </w:r>
          </w:p>
        </w:tc>
      </w:tr>
      <w:tr w:rsidR="001D6327" w:rsidRPr="002F0EFA" w14:paraId="0DAD8E18" w14:textId="77777777" w:rsidTr="00E76294">
        <w:trPr>
          <w:trHeight w:val="300"/>
        </w:trPr>
        <w:tc>
          <w:tcPr>
            <w:tcW w:w="2967" w:type="dxa"/>
            <w:tcBorders>
              <w:top w:val="nil"/>
              <w:left w:val="single" w:sz="8" w:space="0" w:color="000000"/>
              <w:bottom w:val="single" w:sz="8" w:space="0" w:color="000000"/>
              <w:right w:val="single" w:sz="8" w:space="0" w:color="000000"/>
            </w:tcBorders>
            <w:shd w:val="clear" w:color="auto" w:fill="auto"/>
            <w:vAlign w:val="center"/>
          </w:tcPr>
          <w:p w14:paraId="0C9AAF19" w14:textId="77777777" w:rsidR="001D6327" w:rsidRPr="002F0EFA" w:rsidRDefault="001D6327" w:rsidP="00E76294">
            <w:pPr>
              <w:spacing w:before="0"/>
              <w:jc w:val="left"/>
              <w:rPr>
                <w:color w:val="000000"/>
                <w:sz w:val="18"/>
                <w:szCs w:val="18"/>
              </w:rPr>
            </w:pPr>
            <w:proofErr w:type="gramStart"/>
            <w:r w:rsidRPr="002F0EFA">
              <w:rPr>
                <w:color w:val="000000"/>
                <w:sz w:val="18"/>
                <w:szCs w:val="18"/>
              </w:rPr>
              <w:t>nb</w:t>
            </w:r>
            <w:proofErr w:type="gramEnd"/>
            <w:r w:rsidRPr="002F0EFA">
              <w:rPr>
                <w:color w:val="000000"/>
                <w:sz w:val="18"/>
                <w:szCs w:val="18"/>
              </w:rPr>
              <w:t xml:space="preserve"> et configuration </w:t>
            </w:r>
          </w:p>
        </w:tc>
        <w:tc>
          <w:tcPr>
            <w:tcW w:w="6662" w:type="dxa"/>
            <w:tcBorders>
              <w:top w:val="nil"/>
              <w:left w:val="nil"/>
              <w:bottom w:val="single" w:sz="8" w:space="0" w:color="000000"/>
              <w:right w:val="single" w:sz="8" w:space="0" w:color="000000"/>
            </w:tcBorders>
            <w:shd w:val="clear" w:color="auto" w:fill="auto"/>
            <w:vAlign w:val="center"/>
          </w:tcPr>
          <w:p w14:paraId="253C1991" w14:textId="77777777" w:rsidR="001D6327" w:rsidRPr="002F0EFA" w:rsidRDefault="001D6327" w:rsidP="00E76294">
            <w:pPr>
              <w:spacing w:before="0"/>
              <w:jc w:val="left"/>
              <w:rPr>
                <w:color w:val="000000"/>
                <w:sz w:val="18"/>
                <w:szCs w:val="18"/>
              </w:rPr>
            </w:pPr>
            <w:r w:rsidRPr="002F0EFA">
              <w:rPr>
                <w:color w:val="000000"/>
                <w:sz w:val="18"/>
                <w:szCs w:val="18"/>
              </w:rPr>
              <w:t>* 1 poste en bureau fermé et isolé phoniquement pour la conciliatrice/médiatrice (confidentialité)</w:t>
            </w:r>
          </w:p>
        </w:tc>
      </w:tr>
      <w:tr w:rsidR="001D6327" w:rsidRPr="002F0EFA" w14:paraId="77B200F6" w14:textId="77777777" w:rsidTr="00E76294">
        <w:trPr>
          <w:trHeight w:val="300"/>
        </w:trPr>
        <w:tc>
          <w:tcPr>
            <w:tcW w:w="2967" w:type="dxa"/>
            <w:tcBorders>
              <w:top w:val="nil"/>
              <w:left w:val="single" w:sz="8" w:space="0" w:color="000000"/>
              <w:bottom w:val="single" w:sz="8" w:space="0" w:color="000000"/>
              <w:right w:val="single" w:sz="8" w:space="0" w:color="000000"/>
            </w:tcBorders>
            <w:shd w:val="clear" w:color="auto" w:fill="auto"/>
            <w:vAlign w:val="center"/>
          </w:tcPr>
          <w:p w14:paraId="5630EDF5" w14:textId="77777777" w:rsidR="001D6327" w:rsidRPr="002F0EFA" w:rsidRDefault="001D6327" w:rsidP="00E76294">
            <w:pPr>
              <w:spacing w:before="0"/>
              <w:jc w:val="left"/>
              <w:rPr>
                <w:color w:val="000000"/>
                <w:sz w:val="18"/>
                <w:szCs w:val="18"/>
              </w:rPr>
            </w:pPr>
            <w:r w:rsidRPr="002F0EFA">
              <w:rPr>
                <w:color w:val="000000"/>
                <w:sz w:val="18"/>
                <w:szCs w:val="18"/>
              </w:rPr>
              <w:t>Réunion / bulle</w:t>
            </w:r>
          </w:p>
        </w:tc>
        <w:tc>
          <w:tcPr>
            <w:tcW w:w="6662" w:type="dxa"/>
            <w:tcBorders>
              <w:top w:val="nil"/>
              <w:left w:val="nil"/>
              <w:bottom w:val="single" w:sz="8" w:space="0" w:color="000000"/>
              <w:right w:val="single" w:sz="8" w:space="0" w:color="000000"/>
            </w:tcBorders>
            <w:shd w:val="clear" w:color="auto" w:fill="auto"/>
            <w:vAlign w:val="center"/>
          </w:tcPr>
          <w:p w14:paraId="2E25B588" w14:textId="77777777" w:rsidR="001D6327" w:rsidRPr="002F0EFA" w:rsidRDefault="001D6327" w:rsidP="00E76294">
            <w:pPr>
              <w:spacing w:before="0"/>
              <w:jc w:val="left"/>
              <w:rPr>
                <w:color w:val="000000"/>
                <w:sz w:val="18"/>
                <w:szCs w:val="18"/>
              </w:rPr>
            </w:pPr>
            <w:r w:rsidRPr="002F0EFA">
              <w:rPr>
                <w:color w:val="000000"/>
                <w:sz w:val="18"/>
                <w:szCs w:val="18"/>
              </w:rPr>
              <w:t xml:space="preserve">* 1 salle capacité 2 personnes avec équipement informatique </w:t>
            </w:r>
          </w:p>
        </w:tc>
      </w:tr>
      <w:tr w:rsidR="001D6327" w:rsidRPr="002F0EFA" w14:paraId="656FFD7A" w14:textId="77777777" w:rsidTr="00E76294">
        <w:trPr>
          <w:trHeight w:val="290"/>
        </w:trPr>
        <w:tc>
          <w:tcPr>
            <w:tcW w:w="2967" w:type="dxa"/>
            <w:vMerge w:val="restart"/>
            <w:tcBorders>
              <w:top w:val="nil"/>
              <w:left w:val="single" w:sz="8" w:space="0" w:color="000000"/>
              <w:bottom w:val="single" w:sz="8" w:space="0" w:color="000000"/>
              <w:right w:val="single" w:sz="8" w:space="0" w:color="000000"/>
            </w:tcBorders>
            <w:shd w:val="clear" w:color="auto" w:fill="auto"/>
            <w:vAlign w:val="center"/>
          </w:tcPr>
          <w:p w14:paraId="02DBE66A" w14:textId="77777777" w:rsidR="001D6327" w:rsidRPr="002F0EFA" w:rsidRDefault="001D6327" w:rsidP="00E76294">
            <w:pPr>
              <w:spacing w:before="0"/>
              <w:jc w:val="left"/>
              <w:rPr>
                <w:color w:val="000000"/>
                <w:sz w:val="18"/>
                <w:szCs w:val="18"/>
              </w:rPr>
            </w:pPr>
            <w:r w:rsidRPr="002F0EFA">
              <w:rPr>
                <w:color w:val="000000"/>
                <w:sz w:val="18"/>
                <w:szCs w:val="18"/>
              </w:rPr>
              <w:t>Equipements</w:t>
            </w:r>
          </w:p>
        </w:tc>
        <w:tc>
          <w:tcPr>
            <w:tcW w:w="6662" w:type="dxa"/>
            <w:tcBorders>
              <w:top w:val="nil"/>
              <w:left w:val="nil"/>
              <w:bottom w:val="nil"/>
              <w:right w:val="single" w:sz="8" w:space="0" w:color="000000"/>
            </w:tcBorders>
            <w:shd w:val="clear" w:color="auto" w:fill="auto"/>
            <w:vAlign w:val="center"/>
          </w:tcPr>
          <w:p w14:paraId="49232C86" w14:textId="77777777" w:rsidR="001D6327" w:rsidRPr="002F0EFA" w:rsidRDefault="001D6327" w:rsidP="00E76294">
            <w:pPr>
              <w:spacing w:before="0"/>
              <w:jc w:val="left"/>
              <w:rPr>
                <w:color w:val="000000"/>
                <w:sz w:val="18"/>
                <w:szCs w:val="18"/>
              </w:rPr>
            </w:pPr>
            <w:r w:rsidRPr="002F0EFA">
              <w:rPr>
                <w:color w:val="000000"/>
                <w:sz w:val="18"/>
                <w:szCs w:val="18"/>
              </w:rPr>
              <w:t>* 1 casier par salarié</w:t>
            </w:r>
          </w:p>
        </w:tc>
      </w:tr>
      <w:tr w:rsidR="001D6327" w:rsidRPr="002F0EFA" w14:paraId="490FF7EE" w14:textId="77777777" w:rsidTr="00E76294">
        <w:trPr>
          <w:trHeight w:val="290"/>
        </w:trPr>
        <w:tc>
          <w:tcPr>
            <w:tcW w:w="2967" w:type="dxa"/>
            <w:vMerge/>
            <w:tcBorders>
              <w:top w:val="nil"/>
              <w:left w:val="single" w:sz="8" w:space="0" w:color="000000"/>
              <w:bottom w:val="single" w:sz="8" w:space="0" w:color="000000"/>
              <w:right w:val="single" w:sz="8" w:space="0" w:color="000000"/>
            </w:tcBorders>
            <w:shd w:val="clear" w:color="auto" w:fill="auto"/>
            <w:vAlign w:val="center"/>
          </w:tcPr>
          <w:p w14:paraId="145C1846"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662" w:type="dxa"/>
            <w:tcBorders>
              <w:top w:val="nil"/>
              <w:left w:val="nil"/>
              <w:bottom w:val="nil"/>
              <w:right w:val="single" w:sz="8" w:space="0" w:color="000000"/>
            </w:tcBorders>
            <w:shd w:val="clear" w:color="auto" w:fill="auto"/>
            <w:vAlign w:val="center"/>
          </w:tcPr>
          <w:p w14:paraId="2C1BFEF0" w14:textId="77777777" w:rsidR="001D6327" w:rsidRPr="002F0EFA" w:rsidRDefault="001D6327" w:rsidP="00E76294">
            <w:pPr>
              <w:spacing w:before="0"/>
              <w:jc w:val="left"/>
              <w:rPr>
                <w:color w:val="000000"/>
                <w:sz w:val="18"/>
                <w:szCs w:val="18"/>
              </w:rPr>
            </w:pPr>
            <w:r w:rsidRPr="002F0EFA">
              <w:rPr>
                <w:color w:val="000000"/>
                <w:sz w:val="18"/>
                <w:szCs w:val="18"/>
              </w:rPr>
              <w:t xml:space="preserve">* 1 placard de rangement </w:t>
            </w:r>
          </w:p>
        </w:tc>
      </w:tr>
      <w:tr w:rsidR="001D6327" w:rsidRPr="002F0EFA" w14:paraId="4B8A2297" w14:textId="77777777" w:rsidTr="00E76294">
        <w:trPr>
          <w:trHeight w:val="300"/>
        </w:trPr>
        <w:tc>
          <w:tcPr>
            <w:tcW w:w="2967" w:type="dxa"/>
            <w:vMerge/>
            <w:tcBorders>
              <w:top w:val="nil"/>
              <w:left w:val="single" w:sz="8" w:space="0" w:color="000000"/>
              <w:bottom w:val="single" w:sz="8" w:space="0" w:color="000000"/>
              <w:right w:val="single" w:sz="8" w:space="0" w:color="000000"/>
            </w:tcBorders>
            <w:shd w:val="clear" w:color="auto" w:fill="auto"/>
            <w:vAlign w:val="center"/>
          </w:tcPr>
          <w:p w14:paraId="04A74EE4"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662" w:type="dxa"/>
            <w:tcBorders>
              <w:top w:val="nil"/>
              <w:left w:val="nil"/>
              <w:bottom w:val="single" w:sz="8" w:space="0" w:color="000000"/>
              <w:right w:val="single" w:sz="8" w:space="0" w:color="000000"/>
            </w:tcBorders>
            <w:shd w:val="clear" w:color="auto" w:fill="auto"/>
            <w:vAlign w:val="center"/>
          </w:tcPr>
          <w:p w14:paraId="218A23BF" w14:textId="77777777" w:rsidR="001D6327" w:rsidRPr="002F0EFA" w:rsidRDefault="001D6327" w:rsidP="00E76294">
            <w:pPr>
              <w:spacing w:before="0"/>
              <w:jc w:val="left"/>
              <w:rPr>
                <w:color w:val="000000"/>
                <w:sz w:val="18"/>
                <w:szCs w:val="18"/>
              </w:rPr>
            </w:pPr>
            <w:r w:rsidRPr="002F0EFA">
              <w:rPr>
                <w:color w:val="000000"/>
                <w:sz w:val="18"/>
                <w:szCs w:val="18"/>
              </w:rPr>
              <w:t xml:space="preserve">* 1 tableau blanc effaçable mural </w:t>
            </w:r>
          </w:p>
        </w:tc>
      </w:tr>
      <w:tr w:rsidR="001D6327" w:rsidRPr="002F0EFA" w14:paraId="651A77D4" w14:textId="77777777" w:rsidTr="00E76294">
        <w:trPr>
          <w:trHeight w:val="290"/>
        </w:trPr>
        <w:tc>
          <w:tcPr>
            <w:tcW w:w="2967" w:type="dxa"/>
            <w:vMerge w:val="restart"/>
            <w:tcBorders>
              <w:top w:val="nil"/>
              <w:left w:val="single" w:sz="8" w:space="0" w:color="000000"/>
              <w:bottom w:val="single" w:sz="8" w:space="0" w:color="000000"/>
              <w:right w:val="single" w:sz="8" w:space="0" w:color="000000"/>
            </w:tcBorders>
            <w:shd w:val="clear" w:color="auto" w:fill="auto"/>
            <w:vAlign w:val="center"/>
          </w:tcPr>
          <w:p w14:paraId="0D5DCA48" w14:textId="77777777" w:rsidR="001D6327" w:rsidRPr="002F0EFA" w:rsidRDefault="001D6327" w:rsidP="00E76294">
            <w:pPr>
              <w:spacing w:before="0"/>
              <w:jc w:val="left"/>
              <w:rPr>
                <w:color w:val="000000"/>
                <w:sz w:val="18"/>
                <w:szCs w:val="18"/>
              </w:rPr>
            </w:pPr>
            <w:r w:rsidRPr="002F0EFA">
              <w:rPr>
                <w:color w:val="000000"/>
                <w:sz w:val="18"/>
                <w:szCs w:val="18"/>
              </w:rPr>
              <w:t>Spécificités</w:t>
            </w:r>
          </w:p>
        </w:tc>
        <w:tc>
          <w:tcPr>
            <w:tcW w:w="6662" w:type="dxa"/>
            <w:tcBorders>
              <w:top w:val="nil"/>
              <w:left w:val="nil"/>
              <w:bottom w:val="nil"/>
              <w:right w:val="single" w:sz="8" w:space="0" w:color="000000"/>
            </w:tcBorders>
            <w:shd w:val="clear" w:color="auto" w:fill="auto"/>
            <w:vAlign w:val="center"/>
          </w:tcPr>
          <w:p w14:paraId="6225F44F" w14:textId="77777777" w:rsidR="001D6327" w:rsidRPr="002F0EFA" w:rsidRDefault="001D6327" w:rsidP="00E76294">
            <w:pPr>
              <w:spacing w:before="0"/>
              <w:jc w:val="left"/>
              <w:rPr>
                <w:color w:val="000000"/>
                <w:sz w:val="18"/>
                <w:szCs w:val="18"/>
              </w:rPr>
            </w:pPr>
            <w:r w:rsidRPr="002F0EFA">
              <w:rPr>
                <w:color w:val="000000"/>
                <w:sz w:val="18"/>
                <w:szCs w:val="18"/>
              </w:rPr>
              <w:t>* 1 armoire fermée à clef (gestion des cartes vitales et AME pour destruction)</w:t>
            </w:r>
          </w:p>
        </w:tc>
      </w:tr>
      <w:tr w:rsidR="001D6327" w:rsidRPr="002F0EFA" w14:paraId="18E241CD" w14:textId="77777777" w:rsidTr="00E76294">
        <w:trPr>
          <w:trHeight w:val="300"/>
        </w:trPr>
        <w:tc>
          <w:tcPr>
            <w:tcW w:w="2967" w:type="dxa"/>
            <w:vMerge/>
            <w:tcBorders>
              <w:top w:val="nil"/>
              <w:left w:val="single" w:sz="8" w:space="0" w:color="000000"/>
              <w:bottom w:val="single" w:sz="8" w:space="0" w:color="000000"/>
              <w:right w:val="single" w:sz="8" w:space="0" w:color="000000"/>
            </w:tcBorders>
            <w:shd w:val="clear" w:color="auto" w:fill="auto"/>
            <w:vAlign w:val="center"/>
          </w:tcPr>
          <w:p w14:paraId="4373E6E4"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662" w:type="dxa"/>
            <w:tcBorders>
              <w:top w:val="nil"/>
              <w:left w:val="nil"/>
              <w:bottom w:val="single" w:sz="8" w:space="0" w:color="000000"/>
              <w:right w:val="single" w:sz="8" w:space="0" w:color="000000"/>
            </w:tcBorders>
            <w:shd w:val="clear" w:color="auto" w:fill="auto"/>
            <w:vAlign w:val="center"/>
          </w:tcPr>
          <w:p w14:paraId="506DA1BA" w14:textId="77777777" w:rsidR="001D6327" w:rsidRPr="002F0EFA" w:rsidRDefault="001D6327" w:rsidP="00E76294">
            <w:pPr>
              <w:spacing w:before="0"/>
              <w:jc w:val="left"/>
              <w:rPr>
                <w:color w:val="000000"/>
                <w:sz w:val="18"/>
                <w:szCs w:val="18"/>
              </w:rPr>
            </w:pPr>
            <w:r w:rsidRPr="002F0EFA">
              <w:rPr>
                <w:color w:val="000000"/>
                <w:sz w:val="18"/>
                <w:szCs w:val="18"/>
              </w:rPr>
              <w:t>* 3 armoires hautes (stockage archives vivantes)</w:t>
            </w:r>
          </w:p>
        </w:tc>
      </w:tr>
    </w:tbl>
    <w:p w14:paraId="3B031829" w14:textId="77777777" w:rsidR="001D6327" w:rsidRPr="002F0EFA" w:rsidRDefault="001D6327" w:rsidP="001D6327">
      <w:pPr>
        <w:rPr>
          <w:b/>
          <w:sz w:val="16"/>
          <w:szCs w:val="16"/>
        </w:rPr>
      </w:pPr>
    </w:p>
    <w:p w14:paraId="00C2A9B3" w14:textId="77777777" w:rsidR="001D6327" w:rsidRPr="002F0EFA" w:rsidRDefault="001D6327" w:rsidP="001D6327">
      <w:pPr>
        <w:rPr>
          <w:b/>
          <w:sz w:val="16"/>
          <w:szCs w:val="16"/>
        </w:rPr>
      </w:pPr>
      <w:r w:rsidRPr="002F0EFA">
        <w:rPr>
          <w:b/>
          <w:sz w:val="16"/>
          <w:szCs w:val="16"/>
        </w:rPr>
        <w:t>Atlas</w:t>
      </w:r>
    </w:p>
    <w:tbl>
      <w:tblPr>
        <w:tblW w:w="9629" w:type="dxa"/>
        <w:tblLayout w:type="fixed"/>
        <w:tblLook w:val="0400" w:firstRow="0" w:lastRow="0" w:firstColumn="0" w:lastColumn="0" w:noHBand="0" w:noVBand="1"/>
      </w:tblPr>
      <w:tblGrid>
        <w:gridCol w:w="2967"/>
        <w:gridCol w:w="6662"/>
      </w:tblGrid>
      <w:tr w:rsidR="001D6327" w:rsidRPr="002F0EFA" w14:paraId="3E06D982" w14:textId="77777777" w:rsidTr="00E76294">
        <w:trPr>
          <w:trHeight w:val="300"/>
        </w:trPr>
        <w:tc>
          <w:tcPr>
            <w:tcW w:w="9629" w:type="dxa"/>
            <w:gridSpan w:val="2"/>
            <w:tcBorders>
              <w:top w:val="single" w:sz="8" w:space="0" w:color="000000"/>
              <w:left w:val="single" w:sz="8" w:space="0" w:color="000000"/>
              <w:bottom w:val="single" w:sz="8" w:space="0" w:color="000000"/>
              <w:right w:val="single" w:sz="8" w:space="0" w:color="000000"/>
            </w:tcBorders>
            <w:shd w:val="clear" w:color="auto" w:fill="FFE285"/>
            <w:vAlign w:val="center"/>
          </w:tcPr>
          <w:p w14:paraId="46F4F279" w14:textId="77777777" w:rsidR="001D6327" w:rsidRPr="002F0EFA" w:rsidRDefault="001D6327" w:rsidP="00E76294">
            <w:pPr>
              <w:spacing w:before="0"/>
              <w:jc w:val="left"/>
              <w:rPr>
                <w:b/>
                <w:color w:val="000000"/>
                <w:sz w:val="16"/>
                <w:szCs w:val="16"/>
              </w:rPr>
            </w:pPr>
            <w:r w:rsidRPr="002F0EFA">
              <w:rPr>
                <w:b/>
                <w:color w:val="000000"/>
                <w:sz w:val="16"/>
                <w:szCs w:val="16"/>
              </w:rPr>
              <w:t>AMENAGEMENT</w:t>
            </w:r>
          </w:p>
        </w:tc>
      </w:tr>
      <w:tr w:rsidR="001D6327" w:rsidRPr="002F0EFA" w14:paraId="322D009A" w14:textId="77777777" w:rsidTr="00E76294">
        <w:trPr>
          <w:trHeight w:val="290"/>
        </w:trPr>
        <w:tc>
          <w:tcPr>
            <w:tcW w:w="2967" w:type="dxa"/>
            <w:tcBorders>
              <w:top w:val="nil"/>
              <w:left w:val="single" w:sz="8" w:space="0" w:color="000000"/>
              <w:bottom w:val="nil"/>
              <w:right w:val="single" w:sz="8" w:space="0" w:color="000000"/>
            </w:tcBorders>
            <w:shd w:val="clear" w:color="auto" w:fill="auto"/>
            <w:vAlign w:val="center"/>
          </w:tcPr>
          <w:p w14:paraId="27D33575" w14:textId="77777777" w:rsidR="001D6327" w:rsidRPr="002F0EFA" w:rsidRDefault="001D6327" w:rsidP="00E76294">
            <w:pPr>
              <w:spacing w:before="0"/>
              <w:jc w:val="left"/>
              <w:rPr>
                <w:color w:val="000000"/>
                <w:sz w:val="18"/>
                <w:szCs w:val="18"/>
              </w:rPr>
            </w:pPr>
            <w:r w:rsidRPr="002F0EFA">
              <w:rPr>
                <w:color w:val="000000"/>
                <w:sz w:val="18"/>
                <w:szCs w:val="18"/>
              </w:rPr>
              <w:t xml:space="preserve">Postes de travail : </w:t>
            </w:r>
          </w:p>
        </w:tc>
        <w:tc>
          <w:tcPr>
            <w:tcW w:w="6662" w:type="dxa"/>
            <w:vMerge w:val="restart"/>
            <w:tcBorders>
              <w:top w:val="nil"/>
              <w:left w:val="single" w:sz="8" w:space="0" w:color="000000"/>
              <w:bottom w:val="single" w:sz="8" w:space="0" w:color="000000"/>
              <w:right w:val="single" w:sz="8" w:space="0" w:color="000000"/>
            </w:tcBorders>
            <w:shd w:val="clear" w:color="auto" w:fill="auto"/>
            <w:vAlign w:val="center"/>
          </w:tcPr>
          <w:p w14:paraId="6CB68C30" w14:textId="77777777" w:rsidR="001D6327" w:rsidRPr="002F0EFA" w:rsidRDefault="001D6327" w:rsidP="00E76294">
            <w:pPr>
              <w:spacing w:before="0"/>
              <w:jc w:val="left"/>
              <w:rPr>
                <w:color w:val="000000"/>
                <w:sz w:val="18"/>
                <w:szCs w:val="18"/>
              </w:rPr>
            </w:pPr>
            <w:r w:rsidRPr="002F0EFA">
              <w:rPr>
                <w:color w:val="000000"/>
                <w:sz w:val="18"/>
                <w:szCs w:val="18"/>
              </w:rPr>
              <w:t>* 6 postes : un îlot de 4 et un îlot de 2</w:t>
            </w:r>
            <w:r w:rsidRPr="002F0EFA">
              <w:rPr>
                <w:i/>
                <w:color w:val="000000"/>
                <w:sz w:val="18"/>
                <w:szCs w:val="18"/>
              </w:rPr>
              <w:t xml:space="preserve"> </w:t>
            </w:r>
          </w:p>
        </w:tc>
      </w:tr>
      <w:tr w:rsidR="001D6327" w:rsidRPr="002F0EFA" w14:paraId="224A866A" w14:textId="77777777" w:rsidTr="00E76294">
        <w:trPr>
          <w:trHeight w:val="300"/>
        </w:trPr>
        <w:tc>
          <w:tcPr>
            <w:tcW w:w="2967" w:type="dxa"/>
            <w:tcBorders>
              <w:top w:val="nil"/>
              <w:left w:val="single" w:sz="8" w:space="0" w:color="000000"/>
              <w:bottom w:val="single" w:sz="8" w:space="0" w:color="000000"/>
              <w:right w:val="single" w:sz="8" w:space="0" w:color="000000"/>
            </w:tcBorders>
            <w:shd w:val="clear" w:color="auto" w:fill="auto"/>
            <w:vAlign w:val="center"/>
          </w:tcPr>
          <w:p w14:paraId="037CF4D5" w14:textId="77777777" w:rsidR="001D6327" w:rsidRPr="002F0EFA" w:rsidRDefault="001D6327" w:rsidP="00E76294">
            <w:pPr>
              <w:spacing w:before="0"/>
              <w:jc w:val="left"/>
              <w:rPr>
                <w:color w:val="000000"/>
                <w:sz w:val="18"/>
                <w:szCs w:val="18"/>
              </w:rPr>
            </w:pPr>
            <w:proofErr w:type="gramStart"/>
            <w:r w:rsidRPr="002F0EFA">
              <w:rPr>
                <w:color w:val="000000"/>
                <w:sz w:val="18"/>
                <w:szCs w:val="18"/>
              </w:rPr>
              <w:t>nb</w:t>
            </w:r>
            <w:proofErr w:type="gramEnd"/>
            <w:r w:rsidRPr="002F0EFA">
              <w:rPr>
                <w:color w:val="000000"/>
                <w:sz w:val="18"/>
                <w:szCs w:val="18"/>
              </w:rPr>
              <w:t xml:space="preserve"> et configuration </w:t>
            </w:r>
          </w:p>
        </w:tc>
        <w:tc>
          <w:tcPr>
            <w:tcW w:w="6662" w:type="dxa"/>
            <w:vMerge/>
            <w:tcBorders>
              <w:top w:val="nil"/>
              <w:left w:val="single" w:sz="8" w:space="0" w:color="000000"/>
              <w:bottom w:val="single" w:sz="8" w:space="0" w:color="000000"/>
              <w:right w:val="single" w:sz="8" w:space="0" w:color="000000"/>
            </w:tcBorders>
            <w:shd w:val="clear" w:color="auto" w:fill="auto"/>
            <w:vAlign w:val="center"/>
          </w:tcPr>
          <w:p w14:paraId="6BC93D88"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r>
      <w:tr w:rsidR="001D6327" w:rsidRPr="002F0EFA" w14:paraId="0214AF30" w14:textId="77777777" w:rsidTr="00E76294">
        <w:trPr>
          <w:trHeight w:val="290"/>
        </w:trPr>
        <w:tc>
          <w:tcPr>
            <w:tcW w:w="2967" w:type="dxa"/>
            <w:vMerge w:val="restart"/>
            <w:tcBorders>
              <w:top w:val="nil"/>
              <w:left w:val="single" w:sz="8" w:space="0" w:color="000000"/>
              <w:bottom w:val="single" w:sz="8" w:space="0" w:color="000000"/>
              <w:right w:val="single" w:sz="8" w:space="0" w:color="000000"/>
            </w:tcBorders>
            <w:shd w:val="clear" w:color="auto" w:fill="auto"/>
            <w:vAlign w:val="center"/>
          </w:tcPr>
          <w:p w14:paraId="20135BAA" w14:textId="77777777" w:rsidR="001D6327" w:rsidRPr="002F0EFA" w:rsidRDefault="001D6327" w:rsidP="00E76294">
            <w:pPr>
              <w:spacing w:before="0"/>
              <w:jc w:val="left"/>
              <w:rPr>
                <w:color w:val="000000"/>
                <w:sz w:val="18"/>
                <w:szCs w:val="18"/>
              </w:rPr>
            </w:pPr>
            <w:r w:rsidRPr="002F0EFA">
              <w:rPr>
                <w:color w:val="000000"/>
                <w:sz w:val="18"/>
                <w:szCs w:val="18"/>
              </w:rPr>
              <w:t>Réunion / bulle</w:t>
            </w:r>
          </w:p>
        </w:tc>
        <w:tc>
          <w:tcPr>
            <w:tcW w:w="6662" w:type="dxa"/>
            <w:tcBorders>
              <w:top w:val="nil"/>
              <w:left w:val="nil"/>
              <w:bottom w:val="nil"/>
              <w:right w:val="single" w:sz="8" w:space="0" w:color="000000"/>
            </w:tcBorders>
            <w:shd w:val="clear" w:color="auto" w:fill="auto"/>
            <w:vAlign w:val="center"/>
          </w:tcPr>
          <w:p w14:paraId="21B0435B" w14:textId="77777777" w:rsidR="001D6327" w:rsidRPr="002F0EFA" w:rsidRDefault="001D6327" w:rsidP="00E76294">
            <w:pPr>
              <w:spacing w:before="0"/>
              <w:jc w:val="left"/>
              <w:rPr>
                <w:color w:val="000000"/>
                <w:sz w:val="18"/>
                <w:szCs w:val="18"/>
              </w:rPr>
            </w:pPr>
            <w:r w:rsidRPr="002F0EFA">
              <w:rPr>
                <w:color w:val="000000"/>
                <w:sz w:val="18"/>
                <w:szCs w:val="18"/>
              </w:rPr>
              <w:t>* 1 salle individuelle capacité 1 personne sans équipement informatique</w:t>
            </w:r>
          </w:p>
        </w:tc>
      </w:tr>
      <w:tr w:rsidR="001D6327" w:rsidRPr="002F0EFA" w14:paraId="44A1A2BD" w14:textId="77777777" w:rsidTr="00E76294">
        <w:trPr>
          <w:trHeight w:val="290"/>
        </w:trPr>
        <w:tc>
          <w:tcPr>
            <w:tcW w:w="2967" w:type="dxa"/>
            <w:vMerge/>
            <w:tcBorders>
              <w:top w:val="nil"/>
              <w:left w:val="single" w:sz="8" w:space="0" w:color="000000"/>
              <w:bottom w:val="single" w:sz="8" w:space="0" w:color="000000"/>
              <w:right w:val="single" w:sz="8" w:space="0" w:color="000000"/>
            </w:tcBorders>
            <w:shd w:val="clear" w:color="auto" w:fill="auto"/>
            <w:vAlign w:val="center"/>
          </w:tcPr>
          <w:p w14:paraId="6E916F98"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662" w:type="dxa"/>
            <w:tcBorders>
              <w:top w:val="nil"/>
              <w:left w:val="nil"/>
              <w:bottom w:val="nil"/>
              <w:right w:val="single" w:sz="8" w:space="0" w:color="000000"/>
            </w:tcBorders>
            <w:shd w:val="clear" w:color="auto" w:fill="auto"/>
            <w:vAlign w:val="center"/>
          </w:tcPr>
          <w:p w14:paraId="5C730C09" w14:textId="77777777" w:rsidR="001D6327" w:rsidRPr="002F0EFA" w:rsidRDefault="001D6327" w:rsidP="00E76294">
            <w:pPr>
              <w:spacing w:before="0"/>
              <w:jc w:val="left"/>
              <w:rPr>
                <w:color w:val="000000"/>
                <w:sz w:val="18"/>
                <w:szCs w:val="18"/>
              </w:rPr>
            </w:pPr>
            <w:r w:rsidRPr="002F0EFA">
              <w:rPr>
                <w:color w:val="000000"/>
                <w:sz w:val="18"/>
                <w:szCs w:val="18"/>
              </w:rPr>
              <w:t>* 1 salle capacité 4 personnes équipée d’un écran de projection</w:t>
            </w:r>
          </w:p>
        </w:tc>
      </w:tr>
      <w:tr w:rsidR="001D6327" w:rsidRPr="002F0EFA" w14:paraId="0950FC47" w14:textId="77777777" w:rsidTr="00E76294">
        <w:trPr>
          <w:trHeight w:val="530"/>
        </w:trPr>
        <w:tc>
          <w:tcPr>
            <w:tcW w:w="2967" w:type="dxa"/>
            <w:vMerge/>
            <w:tcBorders>
              <w:top w:val="nil"/>
              <w:left w:val="single" w:sz="8" w:space="0" w:color="000000"/>
              <w:bottom w:val="single" w:sz="8" w:space="0" w:color="000000"/>
              <w:right w:val="single" w:sz="8" w:space="0" w:color="000000"/>
            </w:tcBorders>
            <w:shd w:val="clear" w:color="auto" w:fill="auto"/>
            <w:vAlign w:val="center"/>
          </w:tcPr>
          <w:p w14:paraId="07ED14F7"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662" w:type="dxa"/>
            <w:tcBorders>
              <w:top w:val="nil"/>
              <w:left w:val="nil"/>
              <w:bottom w:val="single" w:sz="8" w:space="0" w:color="000000"/>
              <w:right w:val="single" w:sz="8" w:space="0" w:color="000000"/>
            </w:tcBorders>
            <w:shd w:val="clear" w:color="auto" w:fill="auto"/>
            <w:vAlign w:val="center"/>
          </w:tcPr>
          <w:p w14:paraId="2D49F537" w14:textId="77777777" w:rsidR="001D6327" w:rsidRPr="002F0EFA" w:rsidRDefault="001D6327" w:rsidP="00E76294">
            <w:pPr>
              <w:spacing w:before="0"/>
              <w:jc w:val="left"/>
              <w:rPr>
                <w:color w:val="000000"/>
                <w:sz w:val="18"/>
                <w:szCs w:val="18"/>
              </w:rPr>
            </w:pPr>
            <w:r w:rsidRPr="002F0EFA">
              <w:rPr>
                <w:color w:val="000000"/>
                <w:sz w:val="18"/>
                <w:szCs w:val="18"/>
              </w:rPr>
              <w:t>* 1 salle de formation avec 2 postes de travail, écran de projection et tableau blanc effaçable mural</w:t>
            </w:r>
          </w:p>
        </w:tc>
      </w:tr>
      <w:tr w:rsidR="001D6327" w:rsidRPr="002F0EFA" w14:paraId="44A96A73" w14:textId="77777777" w:rsidTr="00E76294">
        <w:trPr>
          <w:trHeight w:val="290"/>
        </w:trPr>
        <w:tc>
          <w:tcPr>
            <w:tcW w:w="2967" w:type="dxa"/>
            <w:vMerge w:val="restart"/>
            <w:tcBorders>
              <w:top w:val="nil"/>
              <w:left w:val="single" w:sz="8" w:space="0" w:color="000000"/>
              <w:bottom w:val="single" w:sz="8" w:space="0" w:color="000000"/>
              <w:right w:val="single" w:sz="8" w:space="0" w:color="000000"/>
            </w:tcBorders>
            <w:shd w:val="clear" w:color="auto" w:fill="auto"/>
            <w:vAlign w:val="center"/>
          </w:tcPr>
          <w:p w14:paraId="02EAD33D" w14:textId="77777777" w:rsidR="001D6327" w:rsidRPr="002F0EFA" w:rsidRDefault="001D6327" w:rsidP="00E76294">
            <w:pPr>
              <w:spacing w:before="0"/>
              <w:jc w:val="left"/>
              <w:rPr>
                <w:color w:val="000000"/>
                <w:sz w:val="18"/>
                <w:szCs w:val="18"/>
              </w:rPr>
            </w:pPr>
            <w:r w:rsidRPr="002F0EFA">
              <w:rPr>
                <w:color w:val="000000"/>
                <w:sz w:val="18"/>
                <w:szCs w:val="18"/>
              </w:rPr>
              <w:t>Equipements</w:t>
            </w:r>
          </w:p>
        </w:tc>
        <w:tc>
          <w:tcPr>
            <w:tcW w:w="6662" w:type="dxa"/>
            <w:tcBorders>
              <w:top w:val="nil"/>
              <w:left w:val="nil"/>
              <w:bottom w:val="nil"/>
              <w:right w:val="single" w:sz="8" w:space="0" w:color="000000"/>
            </w:tcBorders>
            <w:shd w:val="clear" w:color="auto" w:fill="auto"/>
            <w:vAlign w:val="center"/>
          </w:tcPr>
          <w:p w14:paraId="05B67B6B" w14:textId="77777777" w:rsidR="001D6327" w:rsidRPr="002F0EFA" w:rsidRDefault="001D6327" w:rsidP="00E76294">
            <w:pPr>
              <w:spacing w:before="0"/>
              <w:jc w:val="left"/>
              <w:rPr>
                <w:color w:val="000000"/>
                <w:sz w:val="18"/>
                <w:szCs w:val="18"/>
              </w:rPr>
            </w:pPr>
            <w:r w:rsidRPr="002F0EFA">
              <w:rPr>
                <w:color w:val="000000"/>
                <w:sz w:val="18"/>
                <w:szCs w:val="18"/>
              </w:rPr>
              <w:t>* 1 casier par salarié</w:t>
            </w:r>
          </w:p>
        </w:tc>
      </w:tr>
      <w:tr w:rsidR="001D6327" w:rsidRPr="002F0EFA" w14:paraId="38C83527" w14:textId="77777777" w:rsidTr="00E76294">
        <w:trPr>
          <w:trHeight w:val="290"/>
        </w:trPr>
        <w:tc>
          <w:tcPr>
            <w:tcW w:w="2967" w:type="dxa"/>
            <w:vMerge/>
            <w:tcBorders>
              <w:top w:val="nil"/>
              <w:left w:val="single" w:sz="8" w:space="0" w:color="000000"/>
              <w:bottom w:val="single" w:sz="8" w:space="0" w:color="000000"/>
              <w:right w:val="single" w:sz="8" w:space="0" w:color="000000"/>
            </w:tcBorders>
            <w:shd w:val="clear" w:color="auto" w:fill="auto"/>
            <w:vAlign w:val="center"/>
          </w:tcPr>
          <w:p w14:paraId="32659F8D"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662" w:type="dxa"/>
            <w:tcBorders>
              <w:top w:val="nil"/>
              <w:left w:val="nil"/>
              <w:bottom w:val="nil"/>
              <w:right w:val="single" w:sz="8" w:space="0" w:color="000000"/>
            </w:tcBorders>
            <w:shd w:val="clear" w:color="auto" w:fill="auto"/>
            <w:vAlign w:val="center"/>
          </w:tcPr>
          <w:p w14:paraId="7FA6B059" w14:textId="77777777" w:rsidR="001D6327" w:rsidRPr="002F0EFA" w:rsidRDefault="001D6327" w:rsidP="00E76294">
            <w:pPr>
              <w:spacing w:before="0"/>
              <w:jc w:val="left"/>
              <w:rPr>
                <w:color w:val="000000"/>
                <w:sz w:val="18"/>
                <w:szCs w:val="18"/>
              </w:rPr>
            </w:pPr>
            <w:r w:rsidRPr="002F0EFA">
              <w:rPr>
                <w:color w:val="000000"/>
                <w:sz w:val="18"/>
                <w:szCs w:val="18"/>
              </w:rPr>
              <w:t>* 1 placard de rangement</w:t>
            </w:r>
          </w:p>
        </w:tc>
      </w:tr>
      <w:tr w:rsidR="001D6327" w:rsidRPr="002F0EFA" w14:paraId="693A5F46" w14:textId="77777777" w:rsidTr="00E76294">
        <w:trPr>
          <w:trHeight w:val="300"/>
        </w:trPr>
        <w:tc>
          <w:tcPr>
            <w:tcW w:w="2967" w:type="dxa"/>
            <w:vMerge/>
            <w:tcBorders>
              <w:top w:val="nil"/>
              <w:left w:val="single" w:sz="8" w:space="0" w:color="000000"/>
              <w:bottom w:val="single" w:sz="8" w:space="0" w:color="000000"/>
              <w:right w:val="single" w:sz="8" w:space="0" w:color="000000"/>
            </w:tcBorders>
            <w:shd w:val="clear" w:color="auto" w:fill="auto"/>
            <w:vAlign w:val="center"/>
          </w:tcPr>
          <w:p w14:paraId="73ABE584"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662" w:type="dxa"/>
            <w:tcBorders>
              <w:top w:val="nil"/>
              <w:left w:val="nil"/>
              <w:bottom w:val="single" w:sz="8" w:space="0" w:color="000000"/>
              <w:right w:val="single" w:sz="8" w:space="0" w:color="000000"/>
            </w:tcBorders>
            <w:shd w:val="clear" w:color="auto" w:fill="auto"/>
            <w:vAlign w:val="center"/>
          </w:tcPr>
          <w:p w14:paraId="2490FCAE" w14:textId="77777777" w:rsidR="001D6327" w:rsidRPr="002F0EFA" w:rsidRDefault="001D6327" w:rsidP="00E76294">
            <w:pPr>
              <w:spacing w:before="0"/>
              <w:jc w:val="left"/>
              <w:rPr>
                <w:color w:val="000000"/>
                <w:sz w:val="18"/>
                <w:szCs w:val="18"/>
              </w:rPr>
            </w:pPr>
            <w:r w:rsidRPr="002F0EFA">
              <w:rPr>
                <w:color w:val="000000"/>
                <w:sz w:val="18"/>
                <w:szCs w:val="18"/>
              </w:rPr>
              <w:t>* 1 tableau blanc effaçable mural</w:t>
            </w:r>
          </w:p>
        </w:tc>
      </w:tr>
      <w:tr w:rsidR="001D6327" w:rsidRPr="002F0EFA" w14:paraId="060EFB2E" w14:textId="77777777" w:rsidTr="00E76294">
        <w:trPr>
          <w:trHeight w:val="300"/>
        </w:trPr>
        <w:tc>
          <w:tcPr>
            <w:tcW w:w="2967" w:type="dxa"/>
            <w:tcBorders>
              <w:top w:val="nil"/>
              <w:left w:val="single" w:sz="8" w:space="0" w:color="000000"/>
              <w:bottom w:val="single" w:sz="8" w:space="0" w:color="000000"/>
              <w:right w:val="single" w:sz="8" w:space="0" w:color="000000"/>
            </w:tcBorders>
            <w:shd w:val="clear" w:color="auto" w:fill="auto"/>
            <w:vAlign w:val="center"/>
          </w:tcPr>
          <w:p w14:paraId="7F65E5E1" w14:textId="77777777" w:rsidR="001D6327" w:rsidRPr="002F0EFA" w:rsidRDefault="001D6327" w:rsidP="00E76294">
            <w:pPr>
              <w:spacing w:before="0"/>
              <w:jc w:val="left"/>
              <w:rPr>
                <w:color w:val="000000"/>
                <w:sz w:val="18"/>
                <w:szCs w:val="18"/>
              </w:rPr>
            </w:pPr>
            <w:r w:rsidRPr="002F0EFA">
              <w:rPr>
                <w:color w:val="000000"/>
                <w:sz w:val="18"/>
                <w:szCs w:val="18"/>
              </w:rPr>
              <w:t>Besoins spécifiques</w:t>
            </w:r>
          </w:p>
        </w:tc>
        <w:tc>
          <w:tcPr>
            <w:tcW w:w="6662" w:type="dxa"/>
            <w:tcBorders>
              <w:top w:val="nil"/>
              <w:left w:val="nil"/>
              <w:bottom w:val="single" w:sz="8" w:space="0" w:color="000000"/>
              <w:right w:val="single" w:sz="8" w:space="0" w:color="000000"/>
            </w:tcBorders>
            <w:shd w:val="clear" w:color="auto" w:fill="auto"/>
            <w:vAlign w:val="center"/>
          </w:tcPr>
          <w:p w14:paraId="0330E6B2" w14:textId="77777777" w:rsidR="001D6327" w:rsidRPr="002F0EFA" w:rsidRDefault="001D6327" w:rsidP="00E76294">
            <w:pPr>
              <w:spacing w:before="0"/>
              <w:jc w:val="left"/>
              <w:rPr>
                <w:color w:val="000000"/>
                <w:sz w:val="18"/>
                <w:szCs w:val="18"/>
              </w:rPr>
            </w:pPr>
            <w:r w:rsidRPr="002F0EFA">
              <w:rPr>
                <w:color w:val="000000"/>
                <w:sz w:val="18"/>
                <w:szCs w:val="18"/>
              </w:rPr>
              <w:t>Bonne isolation phonique car activité de phoning prépondérante</w:t>
            </w:r>
          </w:p>
        </w:tc>
      </w:tr>
    </w:tbl>
    <w:p w14:paraId="07C6D641" w14:textId="77777777" w:rsidR="001D6327" w:rsidRPr="002F0EFA" w:rsidRDefault="001D6327" w:rsidP="001D6327">
      <w:pPr>
        <w:rPr>
          <w:b/>
          <w:sz w:val="20"/>
          <w:szCs w:val="22"/>
        </w:rPr>
      </w:pPr>
    </w:p>
    <w:p w14:paraId="72162B1B" w14:textId="77777777" w:rsidR="001D6327" w:rsidRPr="002F0EFA" w:rsidRDefault="001D6327" w:rsidP="001D6327">
      <w:pPr>
        <w:rPr>
          <w:b/>
          <w:sz w:val="16"/>
          <w:szCs w:val="16"/>
        </w:rPr>
      </w:pPr>
      <w:r w:rsidRPr="002F0EFA">
        <w:rPr>
          <w:b/>
          <w:sz w:val="16"/>
          <w:szCs w:val="16"/>
        </w:rPr>
        <w:t>Stratégie employeur</w:t>
      </w:r>
    </w:p>
    <w:tbl>
      <w:tblPr>
        <w:tblW w:w="9629" w:type="dxa"/>
        <w:tblLayout w:type="fixed"/>
        <w:tblLook w:val="0400" w:firstRow="0" w:lastRow="0" w:firstColumn="0" w:lastColumn="0" w:noHBand="0" w:noVBand="1"/>
      </w:tblPr>
      <w:tblGrid>
        <w:gridCol w:w="2684"/>
        <w:gridCol w:w="6945"/>
      </w:tblGrid>
      <w:tr w:rsidR="001D6327" w:rsidRPr="002F0EFA" w14:paraId="7CCFC77F" w14:textId="77777777" w:rsidTr="00E76294">
        <w:trPr>
          <w:trHeight w:val="300"/>
        </w:trPr>
        <w:tc>
          <w:tcPr>
            <w:tcW w:w="9629" w:type="dxa"/>
            <w:gridSpan w:val="2"/>
            <w:tcBorders>
              <w:top w:val="single" w:sz="8" w:space="0" w:color="000000"/>
              <w:left w:val="single" w:sz="8" w:space="0" w:color="000000"/>
              <w:bottom w:val="single" w:sz="8" w:space="0" w:color="000000"/>
              <w:right w:val="single" w:sz="8" w:space="0" w:color="000000"/>
            </w:tcBorders>
            <w:shd w:val="clear" w:color="auto" w:fill="FFE285"/>
            <w:vAlign w:val="center"/>
          </w:tcPr>
          <w:p w14:paraId="5780A1E6" w14:textId="77777777" w:rsidR="001D6327" w:rsidRPr="002F0EFA" w:rsidRDefault="001D6327" w:rsidP="00E76294">
            <w:pPr>
              <w:spacing w:before="0"/>
              <w:jc w:val="left"/>
              <w:rPr>
                <w:b/>
                <w:color w:val="000000"/>
                <w:sz w:val="16"/>
                <w:szCs w:val="16"/>
              </w:rPr>
            </w:pPr>
            <w:r w:rsidRPr="002F0EFA">
              <w:rPr>
                <w:b/>
                <w:color w:val="000000"/>
                <w:sz w:val="16"/>
                <w:szCs w:val="16"/>
              </w:rPr>
              <w:t>AMENAGEMENT</w:t>
            </w:r>
          </w:p>
        </w:tc>
      </w:tr>
      <w:tr w:rsidR="001D6327" w:rsidRPr="002F0EFA" w14:paraId="495318A9" w14:textId="77777777" w:rsidTr="00E76294">
        <w:trPr>
          <w:trHeight w:val="290"/>
        </w:trPr>
        <w:tc>
          <w:tcPr>
            <w:tcW w:w="2684" w:type="dxa"/>
            <w:tcBorders>
              <w:top w:val="nil"/>
              <w:left w:val="single" w:sz="8" w:space="0" w:color="000000"/>
              <w:bottom w:val="nil"/>
              <w:right w:val="single" w:sz="8" w:space="0" w:color="000000"/>
            </w:tcBorders>
            <w:shd w:val="clear" w:color="auto" w:fill="auto"/>
            <w:vAlign w:val="center"/>
          </w:tcPr>
          <w:p w14:paraId="4A255643" w14:textId="77777777" w:rsidR="001D6327" w:rsidRPr="002F0EFA" w:rsidRDefault="001D6327" w:rsidP="00E76294">
            <w:pPr>
              <w:spacing w:before="0"/>
              <w:jc w:val="left"/>
              <w:rPr>
                <w:color w:val="000000"/>
                <w:sz w:val="18"/>
                <w:szCs w:val="18"/>
              </w:rPr>
            </w:pPr>
            <w:r w:rsidRPr="002F0EFA">
              <w:rPr>
                <w:color w:val="000000"/>
                <w:sz w:val="18"/>
                <w:szCs w:val="18"/>
              </w:rPr>
              <w:t xml:space="preserve">Postes de travail : </w:t>
            </w:r>
          </w:p>
        </w:tc>
        <w:tc>
          <w:tcPr>
            <w:tcW w:w="6945" w:type="dxa"/>
            <w:vMerge w:val="restart"/>
            <w:tcBorders>
              <w:top w:val="nil"/>
              <w:left w:val="single" w:sz="8" w:space="0" w:color="000000"/>
              <w:bottom w:val="single" w:sz="8" w:space="0" w:color="000000"/>
              <w:right w:val="single" w:sz="8" w:space="0" w:color="000000"/>
            </w:tcBorders>
            <w:shd w:val="clear" w:color="auto" w:fill="auto"/>
            <w:vAlign w:val="center"/>
          </w:tcPr>
          <w:p w14:paraId="156B1D63" w14:textId="77777777" w:rsidR="001D6327" w:rsidRPr="002F0EFA" w:rsidRDefault="001D6327" w:rsidP="00E76294">
            <w:pPr>
              <w:spacing w:before="0"/>
              <w:jc w:val="left"/>
              <w:rPr>
                <w:color w:val="000000"/>
                <w:sz w:val="18"/>
                <w:szCs w:val="18"/>
              </w:rPr>
            </w:pPr>
            <w:r w:rsidRPr="002F0EFA">
              <w:rPr>
                <w:color w:val="000000"/>
                <w:sz w:val="18"/>
                <w:szCs w:val="18"/>
              </w:rPr>
              <w:t xml:space="preserve">* 4 postes : un îlot de 4 </w:t>
            </w:r>
          </w:p>
        </w:tc>
      </w:tr>
      <w:tr w:rsidR="001D6327" w:rsidRPr="002F0EFA" w14:paraId="3C15E0A3" w14:textId="77777777" w:rsidTr="00E76294">
        <w:trPr>
          <w:trHeight w:val="300"/>
        </w:trPr>
        <w:tc>
          <w:tcPr>
            <w:tcW w:w="2684" w:type="dxa"/>
            <w:tcBorders>
              <w:top w:val="nil"/>
              <w:left w:val="single" w:sz="8" w:space="0" w:color="000000"/>
              <w:bottom w:val="single" w:sz="8" w:space="0" w:color="000000"/>
              <w:right w:val="single" w:sz="8" w:space="0" w:color="000000"/>
            </w:tcBorders>
            <w:shd w:val="clear" w:color="auto" w:fill="auto"/>
            <w:vAlign w:val="center"/>
          </w:tcPr>
          <w:p w14:paraId="13E5DFFE" w14:textId="77777777" w:rsidR="001D6327" w:rsidRPr="002F0EFA" w:rsidRDefault="001D6327" w:rsidP="00E76294">
            <w:pPr>
              <w:spacing w:before="0"/>
              <w:jc w:val="left"/>
              <w:rPr>
                <w:color w:val="000000"/>
                <w:sz w:val="18"/>
                <w:szCs w:val="18"/>
              </w:rPr>
            </w:pPr>
            <w:proofErr w:type="gramStart"/>
            <w:r w:rsidRPr="002F0EFA">
              <w:rPr>
                <w:color w:val="000000"/>
                <w:sz w:val="18"/>
                <w:szCs w:val="18"/>
              </w:rPr>
              <w:t>nb</w:t>
            </w:r>
            <w:proofErr w:type="gramEnd"/>
            <w:r w:rsidRPr="002F0EFA">
              <w:rPr>
                <w:color w:val="000000"/>
                <w:sz w:val="18"/>
                <w:szCs w:val="18"/>
              </w:rPr>
              <w:t xml:space="preserve"> et configuration </w:t>
            </w:r>
          </w:p>
        </w:tc>
        <w:tc>
          <w:tcPr>
            <w:tcW w:w="6945" w:type="dxa"/>
            <w:vMerge/>
            <w:tcBorders>
              <w:top w:val="nil"/>
              <w:left w:val="single" w:sz="8" w:space="0" w:color="000000"/>
              <w:bottom w:val="single" w:sz="8" w:space="0" w:color="000000"/>
              <w:right w:val="single" w:sz="8" w:space="0" w:color="000000"/>
            </w:tcBorders>
            <w:shd w:val="clear" w:color="auto" w:fill="auto"/>
            <w:vAlign w:val="center"/>
          </w:tcPr>
          <w:p w14:paraId="74CEC985"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r>
      <w:tr w:rsidR="001D6327" w:rsidRPr="002F0EFA" w14:paraId="4AA15BFE" w14:textId="77777777" w:rsidTr="00E76294">
        <w:trPr>
          <w:trHeight w:val="300"/>
        </w:trPr>
        <w:tc>
          <w:tcPr>
            <w:tcW w:w="2684" w:type="dxa"/>
            <w:tcBorders>
              <w:top w:val="nil"/>
              <w:left w:val="single" w:sz="8" w:space="0" w:color="000000"/>
              <w:bottom w:val="single" w:sz="8" w:space="0" w:color="000000"/>
              <w:right w:val="single" w:sz="8" w:space="0" w:color="000000"/>
            </w:tcBorders>
            <w:shd w:val="clear" w:color="auto" w:fill="auto"/>
            <w:vAlign w:val="center"/>
          </w:tcPr>
          <w:p w14:paraId="2E57A7A8" w14:textId="77777777" w:rsidR="001D6327" w:rsidRPr="002F0EFA" w:rsidRDefault="001D6327" w:rsidP="00E76294">
            <w:pPr>
              <w:spacing w:before="0"/>
              <w:jc w:val="left"/>
              <w:rPr>
                <w:color w:val="000000"/>
                <w:sz w:val="18"/>
                <w:szCs w:val="18"/>
              </w:rPr>
            </w:pPr>
            <w:r w:rsidRPr="002F0EFA">
              <w:rPr>
                <w:color w:val="000000"/>
                <w:sz w:val="18"/>
                <w:szCs w:val="18"/>
              </w:rPr>
              <w:t>Réunion / bulle</w:t>
            </w:r>
          </w:p>
        </w:tc>
        <w:tc>
          <w:tcPr>
            <w:tcW w:w="6945" w:type="dxa"/>
            <w:tcBorders>
              <w:top w:val="nil"/>
              <w:left w:val="nil"/>
              <w:bottom w:val="single" w:sz="8" w:space="0" w:color="000000"/>
              <w:right w:val="single" w:sz="8" w:space="0" w:color="000000"/>
            </w:tcBorders>
            <w:shd w:val="clear" w:color="auto" w:fill="auto"/>
            <w:vAlign w:val="center"/>
          </w:tcPr>
          <w:p w14:paraId="73C794B8" w14:textId="77777777" w:rsidR="001D6327" w:rsidRPr="002F0EFA" w:rsidRDefault="001D6327" w:rsidP="00E76294">
            <w:pPr>
              <w:spacing w:before="0"/>
              <w:jc w:val="left"/>
              <w:rPr>
                <w:color w:val="000000"/>
                <w:sz w:val="18"/>
                <w:szCs w:val="18"/>
              </w:rPr>
            </w:pPr>
            <w:r w:rsidRPr="002F0EFA">
              <w:rPr>
                <w:color w:val="000000"/>
                <w:sz w:val="18"/>
                <w:szCs w:val="18"/>
              </w:rPr>
              <w:t>* 1 salle pour travailler à 5 personnes équipée d’un écran de projection</w:t>
            </w:r>
          </w:p>
        </w:tc>
      </w:tr>
      <w:tr w:rsidR="001D6327" w:rsidRPr="002F0EFA" w14:paraId="6E2C661B" w14:textId="77777777" w:rsidTr="00E76294">
        <w:trPr>
          <w:trHeight w:val="290"/>
        </w:trPr>
        <w:tc>
          <w:tcPr>
            <w:tcW w:w="2684" w:type="dxa"/>
            <w:vMerge w:val="restart"/>
            <w:tcBorders>
              <w:top w:val="nil"/>
              <w:left w:val="single" w:sz="8" w:space="0" w:color="000000"/>
              <w:bottom w:val="single" w:sz="8" w:space="0" w:color="000000"/>
              <w:right w:val="single" w:sz="8" w:space="0" w:color="000000"/>
            </w:tcBorders>
            <w:shd w:val="clear" w:color="auto" w:fill="auto"/>
            <w:vAlign w:val="center"/>
          </w:tcPr>
          <w:p w14:paraId="2B52F092" w14:textId="77777777" w:rsidR="001D6327" w:rsidRPr="002F0EFA" w:rsidRDefault="001D6327" w:rsidP="00E76294">
            <w:pPr>
              <w:spacing w:before="0"/>
              <w:jc w:val="left"/>
              <w:rPr>
                <w:color w:val="000000"/>
                <w:sz w:val="18"/>
                <w:szCs w:val="18"/>
              </w:rPr>
            </w:pPr>
            <w:r w:rsidRPr="002F0EFA">
              <w:rPr>
                <w:color w:val="000000"/>
                <w:sz w:val="18"/>
                <w:szCs w:val="18"/>
              </w:rPr>
              <w:lastRenderedPageBreak/>
              <w:t>Equipements</w:t>
            </w:r>
          </w:p>
        </w:tc>
        <w:tc>
          <w:tcPr>
            <w:tcW w:w="6945" w:type="dxa"/>
            <w:tcBorders>
              <w:top w:val="nil"/>
              <w:left w:val="nil"/>
              <w:bottom w:val="nil"/>
              <w:right w:val="single" w:sz="8" w:space="0" w:color="000000"/>
            </w:tcBorders>
            <w:shd w:val="clear" w:color="auto" w:fill="auto"/>
            <w:vAlign w:val="center"/>
          </w:tcPr>
          <w:p w14:paraId="27E3EDF4" w14:textId="77777777" w:rsidR="001D6327" w:rsidRPr="002F0EFA" w:rsidRDefault="001D6327" w:rsidP="00E76294">
            <w:pPr>
              <w:spacing w:before="0"/>
              <w:jc w:val="left"/>
              <w:rPr>
                <w:color w:val="000000"/>
                <w:sz w:val="18"/>
                <w:szCs w:val="18"/>
              </w:rPr>
            </w:pPr>
            <w:r w:rsidRPr="002F0EFA">
              <w:rPr>
                <w:color w:val="000000"/>
                <w:sz w:val="18"/>
                <w:szCs w:val="18"/>
              </w:rPr>
              <w:t>* 1 casier par salarié</w:t>
            </w:r>
          </w:p>
        </w:tc>
      </w:tr>
      <w:tr w:rsidR="001D6327" w:rsidRPr="002F0EFA" w14:paraId="594FD542" w14:textId="77777777" w:rsidTr="00E76294">
        <w:trPr>
          <w:trHeight w:val="290"/>
        </w:trPr>
        <w:tc>
          <w:tcPr>
            <w:tcW w:w="2684" w:type="dxa"/>
            <w:vMerge/>
            <w:tcBorders>
              <w:top w:val="nil"/>
              <w:left w:val="single" w:sz="8" w:space="0" w:color="000000"/>
              <w:bottom w:val="single" w:sz="8" w:space="0" w:color="000000"/>
              <w:right w:val="single" w:sz="8" w:space="0" w:color="000000"/>
            </w:tcBorders>
            <w:shd w:val="clear" w:color="auto" w:fill="auto"/>
            <w:vAlign w:val="center"/>
          </w:tcPr>
          <w:p w14:paraId="38560A0D"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945" w:type="dxa"/>
            <w:tcBorders>
              <w:top w:val="nil"/>
              <w:left w:val="nil"/>
              <w:bottom w:val="nil"/>
              <w:right w:val="single" w:sz="8" w:space="0" w:color="000000"/>
            </w:tcBorders>
            <w:shd w:val="clear" w:color="auto" w:fill="auto"/>
            <w:vAlign w:val="center"/>
          </w:tcPr>
          <w:p w14:paraId="57CC7275" w14:textId="77777777" w:rsidR="001D6327" w:rsidRPr="002F0EFA" w:rsidRDefault="001D6327" w:rsidP="00E76294">
            <w:pPr>
              <w:spacing w:before="0"/>
              <w:jc w:val="left"/>
              <w:rPr>
                <w:color w:val="000000"/>
                <w:sz w:val="18"/>
                <w:szCs w:val="18"/>
              </w:rPr>
            </w:pPr>
            <w:r w:rsidRPr="002F0EFA">
              <w:rPr>
                <w:color w:val="000000"/>
                <w:sz w:val="18"/>
                <w:szCs w:val="18"/>
              </w:rPr>
              <w:t>* 1 placard de rangement</w:t>
            </w:r>
          </w:p>
        </w:tc>
      </w:tr>
      <w:tr w:rsidR="001D6327" w:rsidRPr="002F0EFA" w14:paraId="01624174" w14:textId="77777777" w:rsidTr="00E76294">
        <w:trPr>
          <w:trHeight w:val="300"/>
        </w:trPr>
        <w:tc>
          <w:tcPr>
            <w:tcW w:w="2684" w:type="dxa"/>
            <w:vMerge/>
            <w:tcBorders>
              <w:top w:val="nil"/>
              <w:left w:val="single" w:sz="8" w:space="0" w:color="000000"/>
              <w:bottom w:val="single" w:sz="8" w:space="0" w:color="000000"/>
              <w:right w:val="single" w:sz="8" w:space="0" w:color="000000"/>
            </w:tcBorders>
            <w:shd w:val="clear" w:color="auto" w:fill="auto"/>
            <w:vAlign w:val="center"/>
          </w:tcPr>
          <w:p w14:paraId="66B52E40"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945" w:type="dxa"/>
            <w:tcBorders>
              <w:top w:val="nil"/>
              <w:left w:val="nil"/>
              <w:bottom w:val="single" w:sz="8" w:space="0" w:color="000000"/>
              <w:right w:val="single" w:sz="8" w:space="0" w:color="000000"/>
            </w:tcBorders>
            <w:shd w:val="clear" w:color="auto" w:fill="auto"/>
            <w:vAlign w:val="center"/>
          </w:tcPr>
          <w:p w14:paraId="4FBC2EF5" w14:textId="77777777" w:rsidR="001D6327" w:rsidRPr="002F0EFA" w:rsidRDefault="001D6327" w:rsidP="00E76294">
            <w:pPr>
              <w:spacing w:before="0"/>
              <w:jc w:val="left"/>
              <w:rPr>
                <w:color w:val="000000"/>
                <w:sz w:val="18"/>
                <w:szCs w:val="18"/>
              </w:rPr>
            </w:pPr>
            <w:r w:rsidRPr="002F0EFA">
              <w:rPr>
                <w:color w:val="000000"/>
                <w:sz w:val="18"/>
                <w:szCs w:val="18"/>
              </w:rPr>
              <w:t>* 1 tableau blanc effaçable mural</w:t>
            </w:r>
          </w:p>
        </w:tc>
      </w:tr>
      <w:tr w:rsidR="001D6327" w:rsidRPr="002F0EFA" w14:paraId="3B02DAB9" w14:textId="77777777" w:rsidTr="00E76294">
        <w:trPr>
          <w:trHeight w:val="300"/>
        </w:trPr>
        <w:tc>
          <w:tcPr>
            <w:tcW w:w="2684" w:type="dxa"/>
            <w:tcBorders>
              <w:top w:val="nil"/>
              <w:left w:val="single" w:sz="8" w:space="0" w:color="000000"/>
              <w:bottom w:val="single" w:sz="8" w:space="0" w:color="000000"/>
              <w:right w:val="single" w:sz="8" w:space="0" w:color="000000"/>
            </w:tcBorders>
            <w:shd w:val="clear" w:color="auto" w:fill="auto"/>
            <w:vAlign w:val="center"/>
          </w:tcPr>
          <w:p w14:paraId="3175A774" w14:textId="77777777" w:rsidR="001D6327" w:rsidRPr="002F0EFA" w:rsidRDefault="001D6327" w:rsidP="00E76294">
            <w:pPr>
              <w:spacing w:before="0"/>
              <w:jc w:val="left"/>
              <w:rPr>
                <w:color w:val="000000"/>
                <w:sz w:val="18"/>
                <w:szCs w:val="18"/>
              </w:rPr>
            </w:pPr>
            <w:r w:rsidRPr="002F0EFA">
              <w:rPr>
                <w:color w:val="000000"/>
                <w:sz w:val="18"/>
                <w:szCs w:val="18"/>
              </w:rPr>
              <w:t>Besoins spécifiques</w:t>
            </w:r>
          </w:p>
        </w:tc>
        <w:tc>
          <w:tcPr>
            <w:tcW w:w="6945" w:type="dxa"/>
            <w:tcBorders>
              <w:top w:val="nil"/>
              <w:left w:val="nil"/>
              <w:bottom w:val="single" w:sz="8" w:space="0" w:color="000000"/>
              <w:right w:val="single" w:sz="8" w:space="0" w:color="000000"/>
            </w:tcBorders>
            <w:shd w:val="clear" w:color="auto" w:fill="auto"/>
            <w:vAlign w:val="center"/>
          </w:tcPr>
          <w:p w14:paraId="09A5DC58" w14:textId="77777777" w:rsidR="001D6327" w:rsidRPr="002F0EFA" w:rsidRDefault="001D6327" w:rsidP="00E76294">
            <w:pPr>
              <w:spacing w:before="0"/>
              <w:jc w:val="left"/>
              <w:rPr>
                <w:color w:val="000000"/>
                <w:sz w:val="18"/>
                <w:szCs w:val="18"/>
              </w:rPr>
            </w:pPr>
            <w:r w:rsidRPr="002F0EFA">
              <w:rPr>
                <w:color w:val="000000"/>
                <w:sz w:val="18"/>
                <w:szCs w:val="18"/>
              </w:rPr>
              <w:t xml:space="preserve">Bonne isolation phonique car activité de phoning </w:t>
            </w:r>
          </w:p>
        </w:tc>
      </w:tr>
    </w:tbl>
    <w:p w14:paraId="778DB69F" w14:textId="77777777" w:rsidR="001D6327" w:rsidRPr="002F0EFA" w:rsidRDefault="001D6327" w:rsidP="001D6327">
      <w:pPr>
        <w:rPr>
          <w:sz w:val="20"/>
          <w:szCs w:val="22"/>
        </w:rPr>
      </w:pPr>
    </w:p>
    <w:p w14:paraId="12A3D7F8" w14:textId="77777777" w:rsidR="001D6327" w:rsidRPr="002F0EFA" w:rsidRDefault="001D6327" w:rsidP="001D6327">
      <w:pPr>
        <w:pStyle w:val="Titre4"/>
        <w:numPr>
          <w:ilvl w:val="3"/>
          <w:numId w:val="55"/>
        </w:numPr>
        <w:rPr>
          <w:sz w:val="20"/>
          <w:szCs w:val="22"/>
        </w:rPr>
      </w:pPr>
      <w:r w:rsidRPr="002F0EFA">
        <w:rPr>
          <w:sz w:val="20"/>
          <w:szCs w:val="22"/>
        </w:rPr>
        <w:t>Prototype validé</w:t>
      </w:r>
    </w:p>
    <w:p w14:paraId="32A0EF48" w14:textId="77777777" w:rsidR="001D6327" w:rsidRPr="002F0EFA" w:rsidRDefault="001D6327" w:rsidP="001D6327">
      <w:pPr>
        <w:rPr>
          <w:sz w:val="20"/>
          <w:szCs w:val="22"/>
        </w:rPr>
      </w:pPr>
      <w:r w:rsidRPr="002F0EFA">
        <w:rPr>
          <w:noProof/>
          <w:sz w:val="20"/>
          <w:szCs w:val="22"/>
        </w:rPr>
        <w:drawing>
          <wp:inline distT="0" distB="0" distL="0" distR="0" wp14:anchorId="601AD903" wp14:editId="0104212F">
            <wp:extent cx="6120765" cy="3443605"/>
            <wp:effectExtent l="0" t="0" r="0" b="0"/>
            <wp:docPr id="2127427863" name="image36.jpg" descr="Une image contenant texte, capture d’écran, Rectangle, diagramme&#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0" name="image36.jpg" descr="Une image contenant texte, capture d’écran, Rectangle, diagramme&#10;&#10;Le contenu généré par l’IA peut être incorrect."/>
                    <pic:cNvPicPr preferRelativeResize="0"/>
                  </pic:nvPicPr>
                  <pic:blipFill>
                    <a:blip r:embed="rId70"/>
                    <a:srcRect/>
                    <a:stretch>
                      <a:fillRect/>
                    </a:stretch>
                  </pic:blipFill>
                  <pic:spPr>
                    <a:xfrm>
                      <a:off x="0" y="0"/>
                      <a:ext cx="6120765" cy="3443605"/>
                    </a:xfrm>
                    <a:prstGeom prst="rect">
                      <a:avLst/>
                    </a:prstGeom>
                    <a:ln/>
                  </pic:spPr>
                </pic:pic>
              </a:graphicData>
            </a:graphic>
          </wp:inline>
        </w:drawing>
      </w:r>
    </w:p>
    <w:p w14:paraId="63085ABF" w14:textId="77777777" w:rsidR="001D6327" w:rsidRPr="002F0EFA" w:rsidRDefault="001D6327" w:rsidP="001D6327">
      <w:pPr>
        <w:rPr>
          <w:sz w:val="20"/>
          <w:szCs w:val="22"/>
        </w:rPr>
      </w:pPr>
    </w:p>
    <w:p w14:paraId="528E3710" w14:textId="77777777" w:rsidR="001D6327" w:rsidRPr="002F0EFA" w:rsidRDefault="001D6327" w:rsidP="001D6327">
      <w:pPr>
        <w:pStyle w:val="Titre3"/>
        <w:numPr>
          <w:ilvl w:val="2"/>
          <w:numId w:val="55"/>
        </w:numPr>
        <w:rPr>
          <w:sz w:val="20"/>
          <w:szCs w:val="22"/>
        </w:rPr>
      </w:pPr>
      <w:r w:rsidRPr="002F0EFA">
        <w:rPr>
          <w:sz w:val="20"/>
          <w:szCs w:val="22"/>
        </w:rPr>
        <w:t>AAS MMH</w:t>
      </w:r>
    </w:p>
    <w:p w14:paraId="34E34D4F" w14:textId="77777777" w:rsidR="001D6327" w:rsidRPr="002F0EFA" w:rsidRDefault="001D6327" w:rsidP="001D6327">
      <w:pPr>
        <w:pStyle w:val="Titre4"/>
        <w:numPr>
          <w:ilvl w:val="3"/>
          <w:numId w:val="55"/>
        </w:numPr>
        <w:rPr>
          <w:sz w:val="20"/>
          <w:szCs w:val="22"/>
        </w:rPr>
      </w:pPr>
      <w:r w:rsidRPr="002F0EFA">
        <w:rPr>
          <w:sz w:val="20"/>
          <w:szCs w:val="22"/>
        </w:rPr>
        <w:t>Présentation du service</w:t>
      </w:r>
    </w:p>
    <w:p w14:paraId="0F19AA24" w14:textId="77777777" w:rsidR="001D6327" w:rsidRPr="002F0EFA" w:rsidRDefault="001D6327" w:rsidP="001D6327">
      <w:pPr>
        <w:rPr>
          <w:sz w:val="20"/>
          <w:szCs w:val="22"/>
        </w:rPr>
      </w:pPr>
      <w:r w:rsidRPr="002F0EFA">
        <w:rPr>
          <w:b/>
          <w:sz w:val="20"/>
          <w:szCs w:val="22"/>
        </w:rPr>
        <w:t>AAS :</w:t>
      </w:r>
      <w:r w:rsidRPr="002F0EFA">
        <w:rPr>
          <w:sz w:val="20"/>
          <w:szCs w:val="22"/>
        </w:rPr>
        <w:t xml:space="preserve"> Accompagnement des Acteurs en Santé, service dans lequel travaillent les DAM : Délégué de l'Assurance Maladie. Le délégué de l’Assurance Maladie, par son rôle d’accompagnement des professionnels de santé, contribue à la mise en œuvre des programmes de maîtrise médicalisée construits dans le but de limiter l'évolution des dépenses de santé.</w:t>
      </w:r>
    </w:p>
    <w:p w14:paraId="66A0E3C5" w14:textId="77777777" w:rsidR="001D6327" w:rsidRPr="002F0EFA" w:rsidRDefault="001D6327" w:rsidP="001D6327">
      <w:pPr>
        <w:rPr>
          <w:sz w:val="20"/>
          <w:szCs w:val="22"/>
        </w:rPr>
      </w:pPr>
    </w:p>
    <w:p w14:paraId="454EDB5A" w14:textId="2091DFFF" w:rsidR="001D6327" w:rsidRPr="002F0EFA" w:rsidRDefault="001D6327" w:rsidP="001D6327">
      <w:pPr>
        <w:rPr>
          <w:sz w:val="20"/>
          <w:szCs w:val="22"/>
        </w:rPr>
      </w:pPr>
      <w:r w:rsidRPr="002F0EFA">
        <w:rPr>
          <w:sz w:val="20"/>
          <w:szCs w:val="22"/>
          <w:u w:val="single"/>
        </w:rPr>
        <w:t>Mission principale :</w:t>
      </w:r>
      <w:r w:rsidRPr="002F0EFA">
        <w:rPr>
          <w:sz w:val="20"/>
          <w:szCs w:val="22"/>
        </w:rPr>
        <w:t xml:space="preserve"> Notre cœur de métier est d’accompagner les professionnels de santé (médecins, pharmaciens, infirmiers, hôpitaux, cliniques, …) dans leur pratique quotidienne : mise en œuvre de dispositifs conventionnels et de programmes de maîtrise médicalisée, accompagnement sur les nouveaux modes d’exercices coordonnées et déploiement du numérique en santé. Les interactions avec nos partenaires sont multiples : rencontres sur le terrain, </w:t>
      </w:r>
      <w:proofErr w:type="spellStart"/>
      <w:r w:rsidRPr="002F0EFA">
        <w:rPr>
          <w:sz w:val="20"/>
          <w:szCs w:val="22"/>
        </w:rPr>
        <w:t>visio</w:t>
      </w:r>
      <w:proofErr w:type="spellEnd"/>
      <w:r w:rsidRPr="002F0EFA">
        <w:rPr>
          <w:sz w:val="20"/>
          <w:szCs w:val="22"/>
        </w:rPr>
        <w:t>, appels téléphoniques, webinaires, … et s’adaptent aux besoins des professionnels</w:t>
      </w:r>
    </w:p>
    <w:p w14:paraId="7D41DCEA" w14:textId="77777777" w:rsidR="001D6327" w:rsidRPr="002F0EFA" w:rsidRDefault="001D6327" w:rsidP="001D6327">
      <w:pPr>
        <w:rPr>
          <w:sz w:val="20"/>
          <w:szCs w:val="22"/>
        </w:rPr>
      </w:pPr>
    </w:p>
    <w:p w14:paraId="62C4F950" w14:textId="2D3B35CB" w:rsidR="001D6327" w:rsidRPr="002F0EFA" w:rsidRDefault="001D6327" w:rsidP="001D6327">
      <w:pPr>
        <w:rPr>
          <w:sz w:val="20"/>
          <w:szCs w:val="22"/>
        </w:rPr>
      </w:pPr>
      <w:r w:rsidRPr="002F0EFA">
        <w:rPr>
          <w:sz w:val="20"/>
          <w:szCs w:val="22"/>
        </w:rPr>
        <w:t xml:space="preserve">Un lien fonctionnel établit avec le service USA (unité spécialisée </w:t>
      </w:r>
      <w:proofErr w:type="gramStart"/>
      <w:r w:rsidRPr="002F0EFA">
        <w:rPr>
          <w:sz w:val="20"/>
          <w:szCs w:val="22"/>
        </w:rPr>
        <w:t>d’accompagnement)  dans</w:t>
      </w:r>
      <w:proofErr w:type="gramEnd"/>
      <w:r w:rsidRPr="002F0EFA">
        <w:rPr>
          <w:sz w:val="20"/>
          <w:szCs w:val="22"/>
        </w:rPr>
        <w:t xml:space="preserve"> le cadre de TAM</w:t>
      </w:r>
    </w:p>
    <w:p w14:paraId="399D5917" w14:textId="77777777" w:rsidR="001D6327" w:rsidRPr="002F0EFA" w:rsidRDefault="001D6327" w:rsidP="001D6327">
      <w:pPr>
        <w:rPr>
          <w:sz w:val="20"/>
          <w:szCs w:val="22"/>
        </w:rPr>
      </w:pPr>
      <w:r w:rsidRPr="002F0EFA">
        <w:rPr>
          <w:sz w:val="20"/>
          <w:szCs w:val="22"/>
        </w:rPr>
        <w:t>Missions : gère l’accompagnement des établissements de santé et des spécialistes</w:t>
      </w:r>
    </w:p>
    <w:p w14:paraId="646F97D4" w14:textId="77777777" w:rsidR="001D6327" w:rsidRPr="002F0EFA" w:rsidRDefault="001D6327" w:rsidP="001D6327">
      <w:pPr>
        <w:rPr>
          <w:sz w:val="20"/>
          <w:szCs w:val="22"/>
        </w:rPr>
      </w:pPr>
    </w:p>
    <w:p w14:paraId="28207D01" w14:textId="77777777" w:rsidR="001D6327" w:rsidRPr="002F0EFA" w:rsidRDefault="001D6327" w:rsidP="001D6327">
      <w:pPr>
        <w:pStyle w:val="Titre4"/>
        <w:numPr>
          <w:ilvl w:val="3"/>
          <w:numId w:val="55"/>
        </w:numPr>
        <w:rPr>
          <w:sz w:val="20"/>
          <w:szCs w:val="22"/>
        </w:rPr>
      </w:pPr>
      <w:r w:rsidRPr="002F0EFA">
        <w:rPr>
          <w:sz w:val="20"/>
          <w:szCs w:val="22"/>
        </w:rPr>
        <w:lastRenderedPageBreak/>
        <w:t>Macro-zoning</w:t>
      </w:r>
    </w:p>
    <w:tbl>
      <w:tblPr>
        <w:tblW w:w="9629" w:type="dxa"/>
        <w:tblCellMar>
          <w:left w:w="70" w:type="dxa"/>
          <w:right w:w="70" w:type="dxa"/>
        </w:tblCellMar>
        <w:tblLook w:val="04A0" w:firstRow="1" w:lastRow="0" w:firstColumn="1" w:lastColumn="0" w:noHBand="0" w:noVBand="1"/>
      </w:tblPr>
      <w:tblGrid>
        <w:gridCol w:w="4243"/>
        <w:gridCol w:w="5386"/>
      </w:tblGrid>
      <w:tr w:rsidR="001D6327" w:rsidRPr="002F0EFA" w14:paraId="1A3D483C" w14:textId="77777777" w:rsidTr="00E76294">
        <w:trPr>
          <w:trHeight w:val="315"/>
        </w:trPr>
        <w:tc>
          <w:tcPr>
            <w:tcW w:w="9629" w:type="dxa"/>
            <w:gridSpan w:val="2"/>
            <w:tcBorders>
              <w:top w:val="single" w:sz="8" w:space="0" w:color="auto"/>
              <w:left w:val="single" w:sz="8" w:space="0" w:color="auto"/>
              <w:bottom w:val="single" w:sz="8" w:space="0" w:color="auto"/>
              <w:right w:val="single" w:sz="8" w:space="0" w:color="000000"/>
            </w:tcBorders>
            <w:shd w:val="clear" w:color="000000" w:fill="FFE285"/>
            <w:vAlign w:val="center"/>
            <w:hideMark/>
          </w:tcPr>
          <w:p w14:paraId="016852CE" w14:textId="77777777" w:rsidR="001D6327" w:rsidRPr="002F0EFA" w:rsidRDefault="001D6327" w:rsidP="00E76294">
            <w:pPr>
              <w:spacing w:before="0"/>
              <w:jc w:val="left"/>
              <w:rPr>
                <w:b/>
                <w:bCs/>
                <w:color w:val="000000"/>
                <w:sz w:val="16"/>
                <w:szCs w:val="16"/>
              </w:rPr>
            </w:pPr>
            <w:r w:rsidRPr="002F0EFA">
              <w:rPr>
                <w:b/>
                <w:bCs/>
                <w:color w:val="000000"/>
                <w:sz w:val="16"/>
                <w:szCs w:val="16"/>
              </w:rPr>
              <w:t>MACRO-ZONING</w:t>
            </w:r>
          </w:p>
        </w:tc>
      </w:tr>
      <w:tr w:rsidR="001D6327" w:rsidRPr="002F0EFA" w14:paraId="2D43CF02" w14:textId="77777777" w:rsidTr="00E76294">
        <w:trPr>
          <w:trHeight w:val="315"/>
        </w:trPr>
        <w:tc>
          <w:tcPr>
            <w:tcW w:w="4243" w:type="dxa"/>
            <w:tcBorders>
              <w:top w:val="nil"/>
              <w:left w:val="single" w:sz="8" w:space="0" w:color="auto"/>
              <w:bottom w:val="single" w:sz="8" w:space="0" w:color="auto"/>
              <w:right w:val="single" w:sz="8" w:space="0" w:color="auto"/>
            </w:tcBorders>
            <w:shd w:val="clear" w:color="auto" w:fill="auto"/>
            <w:vAlign w:val="center"/>
            <w:hideMark/>
          </w:tcPr>
          <w:p w14:paraId="3C08DD65" w14:textId="77777777" w:rsidR="001D6327" w:rsidRPr="002F0EFA" w:rsidRDefault="001D6327" w:rsidP="00E76294">
            <w:pPr>
              <w:spacing w:before="0"/>
              <w:jc w:val="left"/>
              <w:rPr>
                <w:i/>
                <w:iCs/>
                <w:color w:val="000000"/>
                <w:sz w:val="16"/>
                <w:szCs w:val="16"/>
              </w:rPr>
            </w:pPr>
            <w:r w:rsidRPr="002F0EFA">
              <w:rPr>
                <w:i/>
                <w:iCs/>
                <w:color w:val="000000"/>
                <w:sz w:val="16"/>
                <w:szCs w:val="16"/>
              </w:rPr>
              <w:t>Localisation actuelle</w:t>
            </w:r>
          </w:p>
        </w:tc>
        <w:tc>
          <w:tcPr>
            <w:tcW w:w="5386" w:type="dxa"/>
            <w:tcBorders>
              <w:top w:val="nil"/>
              <w:left w:val="nil"/>
              <w:bottom w:val="single" w:sz="8" w:space="0" w:color="auto"/>
              <w:right w:val="single" w:sz="8" w:space="0" w:color="auto"/>
            </w:tcBorders>
            <w:shd w:val="clear" w:color="auto" w:fill="auto"/>
            <w:vAlign w:val="center"/>
            <w:hideMark/>
          </w:tcPr>
          <w:p w14:paraId="3B22487E" w14:textId="399FD558" w:rsidR="001D6327" w:rsidRPr="002F0EFA" w:rsidRDefault="001D6327" w:rsidP="00E76294">
            <w:pPr>
              <w:spacing w:before="0"/>
              <w:jc w:val="left"/>
              <w:rPr>
                <w:i/>
                <w:iCs/>
                <w:color w:val="000000"/>
                <w:sz w:val="16"/>
                <w:szCs w:val="16"/>
              </w:rPr>
            </w:pPr>
            <w:r w:rsidRPr="002F0EFA">
              <w:rPr>
                <w:i/>
                <w:iCs/>
                <w:color w:val="000000"/>
                <w:sz w:val="16"/>
                <w:szCs w:val="16"/>
              </w:rPr>
              <w:t> 2</w:t>
            </w:r>
            <w:r w:rsidRPr="002F0EFA">
              <w:rPr>
                <w:i/>
                <w:iCs/>
                <w:color w:val="000000"/>
                <w:sz w:val="16"/>
                <w:szCs w:val="16"/>
                <w:vertAlign w:val="superscript"/>
              </w:rPr>
              <w:t>ème</w:t>
            </w:r>
            <w:r w:rsidRPr="002F0EFA">
              <w:rPr>
                <w:i/>
                <w:iCs/>
                <w:color w:val="000000"/>
                <w:sz w:val="16"/>
                <w:szCs w:val="16"/>
              </w:rPr>
              <w:t xml:space="preserve"> étage bâtiment B</w:t>
            </w:r>
          </w:p>
        </w:tc>
      </w:tr>
      <w:tr w:rsidR="001D6327" w:rsidRPr="002F0EFA" w14:paraId="40ADF27A" w14:textId="77777777" w:rsidTr="00E76294">
        <w:trPr>
          <w:trHeight w:val="315"/>
        </w:trPr>
        <w:tc>
          <w:tcPr>
            <w:tcW w:w="4243" w:type="dxa"/>
            <w:tcBorders>
              <w:top w:val="nil"/>
              <w:left w:val="single" w:sz="8" w:space="0" w:color="auto"/>
              <w:bottom w:val="single" w:sz="8" w:space="0" w:color="auto"/>
              <w:right w:val="single" w:sz="8" w:space="0" w:color="auto"/>
            </w:tcBorders>
            <w:shd w:val="clear" w:color="auto" w:fill="auto"/>
            <w:vAlign w:val="center"/>
            <w:hideMark/>
          </w:tcPr>
          <w:p w14:paraId="1D695346" w14:textId="77777777" w:rsidR="001D6327" w:rsidRPr="002F0EFA" w:rsidRDefault="001D6327" w:rsidP="00E76294">
            <w:pPr>
              <w:spacing w:before="0"/>
              <w:jc w:val="left"/>
              <w:rPr>
                <w:color w:val="000000"/>
                <w:sz w:val="18"/>
                <w:szCs w:val="18"/>
              </w:rPr>
            </w:pPr>
            <w:r w:rsidRPr="002F0EFA">
              <w:rPr>
                <w:color w:val="000000"/>
                <w:sz w:val="18"/>
                <w:szCs w:val="18"/>
              </w:rPr>
              <w:t>Surface allouée au service</w:t>
            </w:r>
          </w:p>
        </w:tc>
        <w:tc>
          <w:tcPr>
            <w:tcW w:w="5386" w:type="dxa"/>
            <w:tcBorders>
              <w:top w:val="nil"/>
              <w:left w:val="nil"/>
              <w:bottom w:val="single" w:sz="8" w:space="0" w:color="auto"/>
              <w:right w:val="single" w:sz="8" w:space="0" w:color="auto"/>
            </w:tcBorders>
            <w:shd w:val="clear" w:color="auto" w:fill="auto"/>
            <w:vAlign w:val="center"/>
            <w:hideMark/>
          </w:tcPr>
          <w:p w14:paraId="6CAC6C35" w14:textId="77777777" w:rsidR="001D6327" w:rsidRPr="002F0EFA" w:rsidRDefault="001D6327" w:rsidP="00E76294">
            <w:pPr>
              <w:spacing w:before="0"/>
              <w:jc w:val="left"/>
              <w:rPr>
                <w:color w:val="000000"/>
                <w:sz w:val="16"/>
                <w:szCs w:val="16"/>
              </w:rPr>
            </w:pPr>
            <w:r w:rsidRPr="002F0EFA">
              <w:rPr>
                <w:color w:val="000000"/>
                <w:sz w:val="18"/>
                <w:szCs w:val="18"/>
              </w:rPr>
              <w:t xml:space="preserve">332m² </w:t>
            </w:r>
            <w:r w:rsidRPr="002F0EFA">
              <w:rPr>
                <w:color w:val="000000"/>
                <w:sz w:val="16"/>
                <w:szCs w:val="16"/>
              </w:rPr>
              <w:t>(10,37 m</w:t>
            </w:r>
            <w:r w:rsidRPr="002F0EFA">
              <w:rPr>
                <w:color w:val="000000"/>
                <w:sz w:val="16"/>
                <w:szCs w:val="16"/>
                <w:vertAlign w:val="superscript"/>
              </w:rPr>
              <w:t>2</w:t>
            </w:r>
            <w:r w:rsidRPr="002F0EFA">
              <w:rPr>
                <w:color w:val="000000"/>
                <w:sz w:val="16"/>
                <w:szCs w:val="16"/>
              </w:rPr>
              <w:t xml:space="preserve"> par résident pour Zola) pour AAS / MMH</w:t>
            </w:r>
          </w:p>
          <w:p w14:paraId="2DC02DE8" w14:textId="77777777" w:rsidR="001D6327" w:rsidRPr="002F0EFA" w:rsidRDefault="001D6327" w:rsidP="00E76294">
            <w:pPr>
              <w:spacing w:before="0"/>
              <w:jc w:val="left"/>
              <w:rPr>
                <w:color w:val="000000"/>
                <w:sz w:val="18"/>
                <w:szCs w:val="18"/>
              </w:rPr>
            </w:pPr>
            <w:r w:rsidRPr="002F0EFA">
              <w:rPr>
                <w:color w:val="000000"/>
                <w:sz w:val="18"/>
                <w:szCs w:val="18"/>
              </w:rPr>
              <w:t xml:space="preserve">49m² </w:t>
            </w:r>
            <w:r w:rsidRPr="002F0EFA">
              <w:rPr>
                <w:color w:val="000000"/>
                <w:sz w:val="16"/>
                <w:szCs w:val="16"/>
              </w:rPr>
              <w:t>(10,37 m</w:t>
            </w:r>
            <w:r w:rsidRPr="002F0EFA">
              <w:rPr>
                <w:color w:val="000000"/>
                <w:sz w:val="16"/>
                <w:szCs w:val="16"/>
                <w:vertAlign w:val="superscript"/>
              </w:rPr>
              <w:t>2</w:t>
            </w:r>
            <w:r w:rsidRPr="002F0EFA">
              <w:rPr>
                <w:color w:val="000000"/>
                <w:sz w:val="16"/>
                <w:szCs w:val="16"/>
              </w:rPr>
              <w:t xml:space="preserve"> par résident pour Zola) pour USA</w:t>
            </w:r>
          </w:p>
        </w:tc>
      </w:tr>
      <w:tr w:rsidR="001D6327" w:rsidRPr="002F0EFA" w14:paraId="58B4DAB5" w14:textId="77777777" w:rsidTr="00E76294">
        <w:trPr>
          <w:trHeight w:val="315"/>
        </w:trPr>
        <w:tc>
          <w:tcPr>
            <w:tcW w:w="4243" w:type="dxa"/>
            <w:tcBorders>
              <w:top w:val="nil"/>
              <w:left w:val="single" w:sz="8" w:space="0" w:color="auto"/>
              <w:bottom w:val="single" w:sz="8" w:space="0" w:color="auto"/>
              <w:right w:val="single" w:sz="8" w:space="0" w:color="auto"/>
            </w:tcBorders>
            <w:shd w:val="clear" w:color="auto" w:fill="auto"/>
            <w:vAlign w:val="center"/>
            <w:hideMark/>
          </w:tcPr>
          <w:p w14:paraId="6C3BF9F3" w14:textId="77777777" w:rsidR="001D6327" w:rsidRPr="002F0EFA" w:rsidRDefault="001D6327" w:rsidP="00E76294">
            <w:pPr>
              <w:spacing w:before="0"/>
              <w:jc w:val="left"/>
              <w:rPr>
                <w:color w:val="000000"/>
                <w:sz w:val="18"/>
                <w:szCs w:val="18"/>
              </w:rPr>
            </w:pPr>
            <w:r w:rsidRPr="002F0EFA">
              <w:rPr>
                <w:color w:val="000000"/>
                <w:sz w:val="18"/>
                <w:szCs w:val="18"/>
              </w:rPr>
              <w:t>Services associés à l’espace collaboratif</w:t>
            </w:r>
          </w:p>
        </w:tc>
        <w:tc>
          <w:tcPr>
            <w:tcW w:w="5386" w:type="dxa"/>
            <w:tcBorders>
              <w:top w:val="nil"/>
              <w:left w:val="nil"/>
              <w:bottom w:val="single" w:sz="8" w:space="0" w:color="auto"/>
              <w:right w:val="single" w:sz="8" w:space="0" w:color="auto"/>
            </w:tcBorders>
            <w:shd w:val="clear" w:color="auto" w:fill="auto"/>
            <w:vAlign w:val="center"/>
            <w:hideMark/>
          </w:tcPr>
          <w:p w14:paraId="53F0D1FE" w14:textId="77777777" w:rsidR="001D6327" w:rsidRPr="002F0EFA" w:rsidRDefault="001D6327" w:rsidP="00E76294">
            <w:pPr>
              <w:spacing w:before="0"/>
              <w:jc w:val="left"/>
              <w:rPr>
                <w:color w:val="000000"/>
                <w:sz w:val="18"/>
                <w:szCs w:val="18"/>
              </w:rPr>
            </w:pPr>
            <w:r w:rsidRPr="002F0EFA">
              <w:rPr>
                <w:color w:val="000000"/>
                <w:sz w:val="18"/>
                <w:szCs w:val="18"/>
              </w:rPr>
              <w:t>NC</w:t>
            </w:r>
          </w:p>
        </w:tc>
      </w:tr>
      <w:tr w:rsidR="001D6327" w:rsidRPr="002F0EFA" w14:paraId="20FA20E7" w14:textId="77777777" w:rsidTr="00E76294">
        <w:trPr>
          <w:trHeight w:val="540"/>
        </w:trPr>
        <w:tc>
          <w:tcPr>
            <w:tcW w:w="4243" w:type="dxa"/>
            <w:tcBorders>
              <w:top w:val="nil"/>
              <w:left w:val="single" w:sz="8" w:space="0" w:color="auto"/>
              <w:bottom w:val="nil"/>
              <w:right w:val="single" w:sz="8" w:space="0" w:color="auto"/>
            </w:tcBorders>
            <w:shd w:val="clear" w:color="auto" w:fill="auto"/>
            <w:vAlign w:val="center"/>
            <w:hideMark/>
          </w:tcPr>
          <w:p w14:paraId="2D373F00" w14:textId="77777777" w:rsidR="001D6327" w:rsidRPr="002F0EFA" w:rsidRDefault="001D6327" w:rsidP="00E76294">
            <w:pPr>
              <w:spacing w:before="0"/>
              <w:jc w:val="left"/>
              <w:rPr>
                <w:color w:val="000000"/>
                <w:sz w:val="18"/>
                <w:szCs w:val="18"/>
              </w:rPr>
            </w:pPr>
            <w:r w:rsidRPr="002F0EFA">
              <w:rPr>
                <w:color w:val="000000"/>
                <w:sz w:val="18"/>
                <w:szCs w:val="18"/>
              </w:rPr>
              <w:t xml:space="preserve">Services devant être à proximité pour faciliter les interactions </w:t>
            </w:r>
          </w:p>
        </w:tc>
        <w:tc>
          <w:tcPr>
            <w:tcW w:w="5386" w:type="dxa"/>
            <w:tcBorders>
              <w:top w:val="nil"/>
              <w:left w:val="nil"/>
              <w:bottom w:val="nil"/>
              <w:right w:val="single" w:sz="8" w:space="0" w:color="auto"/>
            </w:tcBorders>
            <w:shd w:val="clear" w:color="auto" w:fill="auto"/>
            <w:vAlign w:val="center"/>
            <w:hideMark/>
          </w:tcPr>
          <w:p w14:paraId="3B78B665" w14:textId="77777777" w:rsidR="001D6327" w:rsidRPr="002F0EFA" w:rsidRDefault="001D6327" w:rsidP="00E76294">
            <w:pPr>
              <w:spacing w:before="0"/>
              <w:jc w:val="left"/>
              <w:rPr>
                <w:color w:val="000000"/>
                <w:sz w:val="18"/>
                <w:szCs w:val="18"/>
              </w:rPr>
            </w:pPr>
            <w:r w:rsidRPr="002F0EFA">
              <w:rPr>
                <w:color w:val="000000"/>
                <w:sz w:val="18"/>
                <w:szCs w:val="18"/>
              </w:rPr>
              <w:t>* GDR</w:t>
            </w:r>
          </w:p>
        </w:tc>
      </w:tr>
      <w:tr w:rsidR="001D6327" w:rsidRPr="002F0EFA" w14:paraId="3638A17E" w14:textId="77777777" w:rsidTr="00E76294">
        <w:trPr>
          <w:trHeight w:val="300"/>
        </w:trPr>
        <w:tc>
          <w:tcPr>
            <w:tcW w:w="4243" w:type="dxa"/>
            <w:tcBorders>
              <w:top w:val="nil"/>
              <w:left w:val="single" w:sz="8" w:space="0" w:color="auto"/>
              <w:bottom w:val="nil"/>
              <w:right w:val="single" w:sz="8" w:space="0" w:color="auto"/>
            </w:tcBorders>
            <w:shd w:val="clear" w:color="auto" w:fill="auto"/>
            <w:vAlign w:val="center"/>
            <w:hideMark/>
          </w:tcPr>
          <w:p w14:paraId="36CCFA16" w14:textId="77777777" w:rsidR="001D6327" w:rsidRPr="002F0EFA" w:rsidRDefault="001D6327" w:rsidP="00E76294">
            <w:pPr>
              <w:spacing w:before="0"/>
              <w:jc w:val="left"/>
              <w:rPr>
                <w:i/>
                <w:iCs/>
                <w:color w:val="000000"/>
                <w:sz w:val="18"/>
                <w:szCs w:val="18"/>
              </w:rPr>
            </w:pPr>
            <w:r w:rsidRPr="002F0EFA">
              <w:rPr>
                <w:i/>
                <w:iCs/>
                <w:color w:val="000000"/>
                <w:sz w:val="18"/>
                <w:szCs w:val="18"/>
              </w:rPr>
              <w:t>(</w:t>
            </w:r>
            <w:proofErr w:type="gramStart"/>
            <w:r w:rsidRPr="002F0EFA">
              <w:rPr>
                <w:i/>
                <w:iCs/>
                <w:color w:val="000000"/>
                <w:sz w:val="18"/>
                <w:szCs w:val="18"/>
              </w:rPr>
              <w:t>par</w:t>
            </w:r>
            <w:proofErr w:type="gramEnd"/>
            <w:r w:rsidRPr="002F0EFA">
              <w:rPr>
                <w:i/>
                <w:iCs/>
                <w:color w:val="000000"/>
                <w:sz w:val="18"/>
                <w:szCs w:val="18"/>
              </w:rPr>
              <w:t xml:space="preserve"> ordre de priorité)</w:t>
            </w:r>
          </w:p>
        </w:tc>
        <w:tc>
          <w:tcPr>
            <w:tcW w:w="5386" w:type="dxa"/>
            <w:tcBorders>
              <w:top w:val="nil"/>
              <w:left w:val="nil"/>
              <w:bottom w:val="nil"/>
              <w:right w:val="single" w:sz="8" w:space="0" w:color="auto"/>
            </w:tcBorders>
            <w:shd w:val="clear" w:color="auto" w:fill="auto"/>
            <w:vAlign w:val="center"/>
            <w:hideMark/>
          </w:tcPr>
          <w:p w14:paraId="70A2F25C" w14:textId="77777777" w:rsidR="001D6327" w:rsidRPr="002F0EFA" w:rsidRDefault="001D6327" w:rsidP="00E76294">
            <w:pPr>
              <w:spacing w:before="0"/>
              <w:jc w:val="left"/>
              <w:rPr>
                <w:color w:val="000000"/>
                <w:sz w:val="18"/>
                <w:szCs w:val="18"/>
              </w:rPr>
            </w:pPr>
            <w:r w:rsidRPr="002F0EFA">
              <w:rPr>
                <w:color w:val="000000"/>
                <w:sz w:val="18"/>
                <w:szCs w:val="18"/>
              </w:rPr>
              <w:t>* RPS</w:t>
            </w:r>
          </w:p>
        </w:tc>
      </w:tr>
      <w:tr w:rsidR="001D6327" w:rsidRPr="002F0EFA" w14:paraId="0EA0568D" w14:textId="77777777" w:rsidTr="00E76294">
        <w:trPr>
          <w:trHeight w:val="300"/>
        </w:trPr>
        <w:tc>
          <w:tcPr>
            <w:tcW w:w="4243" w:type="dxa"/>
            <w:tcBorders>
              <w:top w:val="nil"/>
              <w:left w:val="single" w:sz="8" w:space="0" w:color="auto"/>
              <w:bottom w:val="nil"/>
              <w:right w:val="single" w:sz="8" w:space="0" w:color="auto"/>
            </w:tcBorders>
            <w:shd w:val="clear" w:color="auto" w:fill="auto"/>
            <w:vAlign w:val="center"/>
            <w:hideMark/>
          </w:tcPr>
          <w:p w14:paraId="3598322B" w14:textId="77777777" w:rsidR="001D6327" w:rsidRPr="002F0EFA" w:rsidRDefault="001D6327" w:rsidP="00E76294">
            <w:pPr>
              <w:spacing w:before="0"/>
              <w:jc w:val="left"/>
              <w:rPr>
                <w:rFonts w:ascii="Aptos Narrow" w:hAnsi="Aptos Narrow"/>
                <w:color w:val="000000"/>
                <w:sz w:val="20"/>
                <w:szCs w:val="20"/>
              </w:rPr>
            </w:pPr>
            <w:r w:rsidRPr="002F0EFA">
              <w:rPr>
                <w:rFonts w:ascii="Aptos Narrow" w:hAnsi="Aptos Narrow"/>
                <w:color w:val="000000"/>
                <w:sz w:val="20"/>
                <w:szCs w:val="20"/>
              </w:rPr>
              <w:t> </w:t>
            </w:r>
          </w:p>
        </w:tc>
        <w:tc>
          <w:tcPr>
            <w:tcW w:w="5386" w:type="dxa"/>
            <w:tcBorders>
              <w:top w:val="nil"/>
              <w:left w:val="nil"/>
              <w:bottom w:val="nil"/>
              <w:right w:val="single" w:sz="8" w:space="0" w:color="auto"/>
            </w:tcBorders>
            <w:shd w:val="clear" w:color="auto" w:fill="auto"/>
            <w:vAlign w:val="center"/>
            <w:hideMark/>
          </w:tcPr>
          <w:p w14:paraId="2AC97BD5" w14:textId="77777777" w:rsidR="001D6327" w:rsidRPr="002F0EFA" w:rsidRDefault="001D6327" w:rsidP="00E76294">
            <w:pPr>
              <w:spacing w:before="0"/>
              <w:jc w:val="left"/>
              <w:rPr>
                <w:color w:val="000000"/>
                <w:sz w:val="18"/>
                <w:szCs w:val="18"/>
              </w:rPr>
            </w:pPr>
            <w:r w:rsidRPr="002F0EFA">
              <w:rPr>
                <w:color w:val="000000"/>
                <w:sz w:val="18"/>
                <w:szCs w:val="18"/>
              </w:rPr>
              <w:t>* Com / MKT</w:t>
            </w:r>
          </w:p>
        </w:tc>
      </w:tr>
      <w:tr w:rsidR="001D6327" w:rsidRPr="002F0EFA" w14:paraId="4A373066" w14:textId="77777777" w:rsidTr="00E76294">
        <w:trPr>
          <w:trHeight w:val="300"/>
        </w:trPr>
        <w:tc>
          <w:tcPr>
            <w:tcW w:w="4243" w:type="dxa"/>
            <w:tcBorders>
              <w:top w:val="nil"/>
              <w:left w:val="single" w:sz="8" w:space="0" w:color="auto"/>
              <w:bottom w:val="nil"/>
              <w:right w:val="single" w:sz="8" w:space="0" w:color="auto"/>
            </w:tcBorders>
            <w:shd w:val="clear" w:color="auto" w:fill="auto"/>
            <w:vAlign w:val="center"/>
            <w:hideMark/>
          </w:tcPr>
          <w:p w14:paraId="38250D3B" w14:textId="77777777" w:rsidR="001D6327" w:rsidRPr="002F0EFA" w:rsidRDefault="001D6327" w:rsidP="00E76294">
            <w:pPr>
              <w:spacing w:before="0"/>
              <w:jc w:val="left"/>
              <w:rPr>
                <w:rFonts w:ascii="Aptos Narrow" w:hAnsi="Aptos Narrow"/>
                <w:color w:val="000000"/>
                <w:sz w:val="20"/>
                <w:szCs w:val="20"/>
              </w:rPr>
            </w:pPr>
            <w:r w:rsidRPr="002F0EFA">
              <w:rPr>
                <w:rFonts w:ascii="Aptos Narrow" w:hAnsi="Aptos Narrow"/>
                <w:color w:val="000000"/>
                <w:sz w:val="20"/>
                <w:szCs w:val="20"/>
              </w:rPr>
              <w:t> </w:t>
            </w:r>
          </w:p>
        </w:tc>
        <w:tc>
          <w:tcPr>
            <w:tcW w:w="5386" w:type="dxa"/>
            <w:tcBorders>
              <w:top w:val="nil"/>
              <w:left w:val="nil"/>
              <w:bottom w:val="nil"/>
              <w:right w:val="single" w:sz="8" w:space="0" w:color="auto"/>
            </w:tcBorders>
            <w:shd w:val="clear" w:color="auto" w:fill="auto"/>
            <w:vAlign w:val="center"/>
            <w:hideMark/>
          </w:tcPr>
          <w:p w14:paraId="00795825" w14:textId="77777777" w:rsidR="001D6327" w:rsidRPr="002F0EFA" w:rsidRDefault="001D6327" w:rsidP="00E76294">
            <w:pPr>
              <w:rPr>
                <w:color w:val="000000"/>
                <w:sz w:val="18"/>
                <w:szCs w:val="18"/>
              </w:rPr>
            </w:pPr>
            <w:r w:rsidRPr="002F0EFA">
              <w:rPr>
                <w:color w:val="000000"/>
                <w:sz w:val="18"/>
                <w:szCs w:val="18"/>
              </w:rPr>
              <w:t xml:space="preserve">* Service médical (unité spécialisée d’accompagnement) </w:t>
            </w:r>
          </w:p>
        </w:tc>
      </w:tr>
      <w:tr w:rsidR="001D6327" w:rsidRPr="002F0EFA" w14:paraId="16A270C4" w14:textId="77777777" w:rsidTr="00E76294">
        <w:trPr>
          <w:trHeight w:val="300"/>
        </w:trPr>
        <w:tc>
          <w:tcPr>
            <w:tcW w:w="4243" w:type="dxa"/>
            <w:tcBorders>
              <w:top w:val="nil"/>
              <w:left w:val="single" w:sz="8" w:space="0" w:color="auto"/>
              <w:bottom w:val="nil"/>
              <w:right w:val="single" w:sz="8" w:space="0" w:color="auto"/>
            </w:tcBorders>
            <w:shd w:val="clear" w:color="auto" w:fill="auto"/>
            <w:vAlign w:val="center"/>
            <w:hideMark/>
          </w:tcPr>
          <w:p w14:paraId="4248924C" w14:textId="77777777" w:rsidR="001D6327" w:rsidRPr="002F0EFA" w:rsidRDefault="001D6327" w:rsidP="00E76294">
            <w:pPr>
              <w:spacing w:before="0"/>
              <w:jc w:val="left"/>
              <w:rPr>
                <w:rFonts w:ascii="Aptos Narrow" w:hAnsi="Aptos Narrow"/>
                <w:color w:val="000000"/>
                <w:sz w:val="20"/>
                <w:szCs w:val="20"/>
              </w:rPr>
            </w:pPr>
            <w:r w:rsidRPr="002F0EFA">
              <w:rPr>
                <w:rFonts w:ascii="Aptos Narrow" w:hAnsi="Aptos Narrow"/>
                <w:color w:val="000000"/>
                <w:sz w:val="20"/>
                <w:szCs w:val="20"/>
              </w:rPr>
              <w:t> </w:t>
            </w:r>
          </w:p>
        </w:tc>
        <w:tc>
          <w:tcPr>
            <w:tcW w:w="5386" w:type="dxa"/>
            <w:tcBorders>
              <w:top w:val="nil"/>
              <w:left w:val="nil"/>
              <w:bottom w:val="nil"/>
              <w:right w:val="single" w:sz="8" w:space="0" w:color="auto"/>
            </w:tcBorders>
            <w:shd w:val="clear" w:color="auto" w:fill="auto"/>
            <w:vAlign w:val="center"/>
            <w:hideMark/>
          </w:tcPr>
          <w:p w14:paraId="7521395C" w14:textId="77777777" w:rsidR="001D6327" w:rsidRPr="002F0EFA" w:rsidRDefault="001D6327" w:rsidP="00E76294">
            <w:pPr>
              <w:spacing w:before="0"/>
              <w:jc w:val="left"/>
              <w:rPr>
                <w:color w:val="000000"/>
                <w:sz w:val="18"/>
                <w:szCs w:val="18"/>
              </w:rPr>
            </w:pPr>
            <w:r w:rsidRPr="002F0EFA">
              <w:rPr>
                <w:color w:val="000000"/>
                <w:sz w:val="18"/>
                <w:szCs w:val="18"/>
              </w:rPr>
              <w:t>* FDS</w:t>
            </w:r>
          </w:p>
        </w:tc>
      </w:tr>
      <w:tr w:rsidR="001D6327" w:rsidRPr="002F0EFA" w14:paraId="128D9326" w14:textId="77777777" w:rsidTr="00E76294">
        <w:trPr>
          <w:trHeight w:val="300"/>
        </w:trPr>
        <w:tc>
          <w:tcPr>
            <w:tcW w:w="4243" w:type="dxa"/>
            <w:tcBorders>
              <w:top w:val="nil"/>
              <w:left w:val="single" w:sz="8" w:space="0" w:color="auto"/>
              <w:bottom w:val="nil"/>
              <w:right w:val="single" w:sz="8" w:space="0" w:color="auto"/>
            </w:tcBorders>
            <w:shd w:val="clear" w:color="auto" w:fill="auto"/>
            <w:vAlign w:val="center"/>
            <w:hideMark/>
          </w:tcPr>
          <w:p w14:paraId="70CCC9DF" w14:textId="77777777" w:rsidR="001D6327" w:rsidRPr="002F0EFA" w:rsidRDefault="001D6327" w:rsidP="00E76294">
            <w:pPr>
              <w:spacing w:before="0"/>
              <w:jc w:val="left"/>
              <w:rPr>
                <w:rFonts w:ascii="Aptos Narrow" w:hAnsi="Aptos Narrow"/>
                <w:color w:val="000000"/>
                <w:sz w:val="20"/>
                <w:szCs w:val="20"/>
              </w:rPr>
            </w:pPr>
            <w:r w:rsidRPr="002F0EFA">
              <w:rPr>
                <w:rFonts w:ascii="Aptos Narrow" w:hAnsi="Aptos Narrow"/>
                <w:color w:val="000000"/>
                <w:sz w:val="20"/>
                <w:szCs w:val="20"/>
              </w:rPr>
              <w:t> </w:t>
            </w:r>
          </w:p>
        </w:tc>
        <w:tc>
          <w:tcPr>
            <w:tcW w:w="5386" w:type="dxa"/>
            <w:tcBorders>
              <w:top w:val="nil"/>
              <w:left w:val="nil"/>
              <w:bottom w:val="nil"/>
              <w:right w:val="single" w:sz="8" w:space="0" w:color="auto"/>
            </w:tcBorders>
            <w:shd w:val="clear" w:color="auto" w:fill="auto"/>
            <w:vAlign w:val="center"/>
            <w:hideMark/>
          </w:tcPr>
          <w:p w14:paraId="7B695277" w14:textId="77777777" w:rsidR="001D6327" w:rsidRPr="002F0EFA" w:rsidRDefault="001D6327" w:rsidP="00E76294">
            <w:pPr>
              <w:spacing w:before="0"/>
              <w:jc w:val="left"/>
              <w:rPr>
                <w:color w:val="000000"/>
                <w:sz w:val="18"/>
                <w:szCs w:val="18"/>
              </w:rPr>
            </w:pPr>
            <w:r w:rsidRPr="002F0EFA">
              <w:rPr>
                <w:color w:val="000000"/>
                <w:sz w:val="18"/>
                <w:szCs w:val="18"/>
              </w:rPr>
              <w:t>* Service établissement</w:t>
            </w:r>
          </w:p>
        </w:tc>
      </w:tr>
      <w:tr w:rsidR="001D6327" w:rsidRPr="002F0EFA" w14:paraId="45601968" w14:textId="77777777" w:rsidTr="00E76294">
        <w:trPr>
          <w:trHeight w:val="315"/>
        </w:trPr>
        <w:tc>
          <w:tcPr>
            <w:tcW w:w="4243" w:type="dxa"/>
            <w:tcBorders>
              <w:top w:val="nil"/>
              <w:left w:val="single" w:sz="8" w:space="0" w:color="auto"/>
              <w:bottom w:val="single" w:sz="8" w:space="0" w:color="auto"/>
              <w:right w:val="single" w:sz="8" w:space="0" w:color="auto"/>
            </w:tcBorders>
            <w:shd w:val="clear" w:color="auto" w:fill="auto"/>
            <w:vAlign w:val="center"/>
            <w:hideMark/>
          </w:tcPr>
          <w:p w14:paraId="5C52CC47" w14:textId="77777777" w:rsidR="001D6327" w:rsidRPr="002F0EFA" w:rsidRDefault="001D6327" w:rsidP="00E76294">
            <w:pPr>
              <w:spacing w:before="0"/>
              <w:jc w:val="left"/>
              <w:rPr>
                <w:rFonts w:ascii="Aptos Narrow" w:hAnsi="Aptos Narrow"/>
                <w:color w:val="000000"/>
                <w:sz w:val="20"/>
                <w:szCs w:val="20"/>
              </w:rPr>
            </w:pPr>
            <w:r w:rsidRPr="002F0EFA">
              <w:rPr>
                <w:rFonts w:ascii="Aptos Narrow" w:hAnsi="Aptos Narrow"/>
                <w:color w:val="000000"/>
                <w:sz w:val="20"/>
                <w:szCs w:val="20"/>
              </w:rPr>
              <w:t> </w:t>
            </w:r>
          </w:p>
        </w:tc>
        <w:tc>
          <w:tcPr>
            <w:tcW w:w="5386" w:type="dxa"/>
            <w:tcBorders>
              <w:top w:val="nil"/>
              <w:left w:val="nil"/>
              <w:bottom w:val="single" w:sz="8" w:space="0" w:color="auto"/>
              <w:right w:val="single" w:sz="8" w:space="0" w:color="auto"/>
            </w:tcBorders>
            <w:shd w:val="clear" w:color="auto" w:fill="auto"/>
            <w:vAlign w:val="center"/>
            <w:hideMark/>
          </w:tcPr>
          <w:p w14:paraId="6F73B7D3" w14:textId="77777777" w:rsidR="001D6327" w:rsidRPr="002F0EFA" w:rsidRDefault="001D6327" w:rsidP="00E76294">
            <w:pPr>
              <w:spacing w:before="0"/>
              <w:jc w:val="left"/>
              <w:rPr>
                <w:color w:val="000000"/>
                <w:sz w:val="18"/>
                <w:szCs w:val="18"/>
              </w:rPr>
            </w:pPr>
            <w:r w:rsidRPr="002F0EFA">
              <w:rPr>
                <w:color w:val="000000"/>
                <w:sz w:val="18"/>
                <w:szCs w:val="18"/>
              </w:rPr>
              <w:t>* PRADO</w:t>
            </w:r>
          </w:p>
        </w:tc>
      </w:tr>
      <w:tr w:rsidR="001D6327" w:rsidRPr="002F0EFA" w14:paraId="333E5D8D" w14:textId="77777777" w:rsidTr="00E76294">
        <w:trPr>
          <w:trHeight w:val="315"/>
        </w:trPr>
        <w:tc>
          <w:tcPr>
            <w:tcW w:w="4243" w:type="dxa"/>
            <w:tcBorders>
              <w:top w:val="nil"/>
              <w:left w:val="single" w:sz="8" w:space="0" w:color="auto"/>
              <w:bottom w:val="single" w:sz="8" w:space="0" w:color="auto"/>
              <w:right w:val="single" w:sz="8" w:space="0" w:color="auto"/>
            </w:tcBorders>
            <w:shd w:val="clear" w:color="auto" w:fill="auto"/>
            <w:vAlign w:val="center"/>
            <w:hideMark/>
          </w:tcPr>
          <w:p w14:paraId="12BB7916" w14:textId="77777777" w:rsidR="001D6327" w:rsidRPr="002F0EFA" w:rsidRDefault="001D6327" w:rsidP="00E76294">
            <w:pPr>
              <w:spacing w:before="0"/>
              <w:jc w:val="left"/>
              <w:rPr>
                <w:color w:val="000000"/>
                <w:sz w:val="18"/>
                <w:szCs w:val="18"/>
              </w:rPr>
            </w:pPr>
            <w:r w:rsidRPr="002F0EFA">
              <w:rPr>
                <w:color w:val="000000"/>
                <w:sz w:val="18"/>
                <w:szCs w:val="18"/>
              </w:rPr>
              <w:t>Réception du public</w:t>
            </w:r>
          </w:p>
        </w:tc>
        <w:tc>
          <w:tcPr>
            <w:tcW w:w="5386" w:type="dxa"/>
            <w:tcBorders>
              <w:top w:val="nil"/>
              <w:left w:val="nil"/>
              <w:bottom w:val="single" w:sz="8" w:space="0" w:color="auto"/>
              <w:right w:val="single" w:sz="8" w:space="0" w:color="auto"/>
            </w:tcBorders>
            <w:shd w:val="clear" w:color="auto" w:fill="auto"/>
            <w:vAlign w:val="center"/>
            <w:hideMark/>
          </w:tcPr>
          <w:p w14:paraId="3D20ED5A" w14:textId="77777777" w:rsidR="001D6327" w:rsidRPr="002F0EFA" w:rsidRDefault="001D6327" w:rsidP="00E76294">
            <w:pPr>
              <w:spacing w:before="0"/>
              <w:jc w:val="left"/>
              <w:rPr>
                <w:color w:val="000000"/>
                <w:sz w:val="18"/>
                <w:szCs w:val="18"/>
              </w:rPr>
            </w:pPr>
            <w:r w:rsidRPr="002F0EFA">
              <w:rPr>
                <w:color w:val="000000"/>
                <w:sz w:val="18"/>
                <w:szCs w:val="18"/>
              </w:rPr>
              <w:t>* Partenaires (jusqu’à 20 personnes reçues en même temps)</w:t>
            </w:r>
          </w:p>
        </w:tc>
      </w:tr>
      <w:tr w:rsidR="001D6327" w:rsidRPr="002F0EFA" w14:paraId="5FE840AF" w14:textId="77777777" w:rsidTr="00E76294">
        <w:trPr>
          <w:trHeight w:val="315"/>
        </w:trPr>
        <w:tc>
          <w:tcPr>
            <w:tcW w:w="4243" w:type="dxa"/>
            <w:tcBorders>
              <w:top w:val="nil"/>
              <w:left w:val="single" w:sz="8" w:space="0" w:color="auto"/>
              <w:bottom w:val="single" w:sz="8" w:space="0" w:color="auto"/>
              <w:right w:val="single" w:sz="8" w:space="0" w:color="auto"/>
            </w:tcBorders>
            <w:shd w:val="clear" w:color="auto" w:fill="auto"/>
            <w:vAlign w:val="center"/>
            <w:hideMark/>
          </w:tcPr>
          <w:p w14:paraId="7A97CB7A" w14:textId="77777777" w:rsidR="001D6327" w:rsidRPr="002F0EFA" w:rsidRDefault="001D6327" w:rsidP="00E76294">
            <w:pPr>
              <w:spacing w:before="0"/>
              <w:jc w:val="left"/>
              <w:rPr>
                <w:color w:val="000000"/>
                <w:sz w:val="18"/>
                <w:szCs w:val="18"/>
              </w:rPr>
            </w:pPr>
            <w:r w:rsidRPr="002F0EFA">
              <w:rPr>
                <w:color w:val="000000"/>
                <w:sz w:val="18"/>
                <w:szCs w:val="18"/>
              </w:rPr>
              <w:t>Autre</w:t>
            </w:r>
          </w:p>
        </w:tc>
        <w:tc>
          <w:tcPr>
            <w:tcW w:w="5386" w:type="dxa"/>
            <w:tcBorders>
              <w:top w:val="nil"/>
              <w:left w:val="nil"/>
              <w:bottom w:val="single" w:sz="8" w:space="0" w:color="auto"/>
              <w:right w:val="single" w:sz="8" w:space="0" w:color="auto"/>
            </w:tcBorders>
            <w:shd w:val="clear" w:color="auto" w:fill="auto"/>
            <w:vAlign w:val="center"/>
            <w:hideMark/>
          </w:tcPr>
          <w:p w14:paraId="2C65FEAF" w14:textId="77777777" w:rsidR="001D6327" w:rsidRPr="002F0EFA" w:rsidRDefault="001D6327" w:rsidP="00E76294">
            <w:pPr>
              <w:spacing w:before="0"/>
              <w:jc w:val="left"/>
              <w:rPr>
                <w:color w:val="000000"/>
                <w:sz w:val="18"/>
                <w:szCs w:val="18"/>
              </w:rPr>
            </w:pPr>
            <w:r w:rsidRPr="002F0EFA">
              <w:rPr>
                <w:color w:val="000000"/>
                <w:sz w:val="18"/>
                <w:szCs w:val="18"/>
              </w:rPr>
              <w:t>NC</w:t>
            </w:r>
          </w:p>
        </w:tc>
      </w:tr>
    </w:tbl>
    <w:p w14:paraId="6C0673DB" w14:textId="77777777" w:rsidR="001D6327" w:rsidRPr="002F0EFA" w:rsidRDefault="001D6327" w:rsidP="001D6327">
      <w:pPr>
        <w:rPr>
          <w:sz w:val="20"/>
          <w:szCs w:val="22"/>
        </w:rPr>
      </w:pPr>
    </w:p>
    <w:p w14:paraId="4E97832E" w14:textId="77777777" w:rsidR="001D6327" w:rsidRPr="002F0EFA" w:rsidRDefault="001D6327" w:rsidP="001D6327">
      <w:pPr>
        <w:pStyle w:val="Titre4"/>
        <w:numPr>
          <w:ilvl w:val="3"/>
          <w:numId w:val="55"/>
        </w:numPr>
        <w:rPr>
          <w:sz w:val="20"/>
          <w:szCs w:val="22"/>
        </w:rPr>
      </w:pPr>
      <w:r w:rsidRPr="002F0EFA">
        <w:rPr>
          <w:sz w:val="20"/>
          <w:szCs w:val="22"/>
        </w:rPr>
        <w:t xml:space="preserve">Effectifs </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48"/>
        <w:gridCol w:w="5245"/>
      </w:tblGrid>
      <w:tr w:rsidR="001D6327" w:rsidRPr="002F0EFA" w14:paraId="18C880D5" w14:textId="77777777" w:rsidTr="00E76294">
        <w:trPr>
          <w:trHeight w:val="315"/>
        </w:trPr>
        <w:tc>
          <w:tcPr>
            <w:tcW w:w="4248" w:type="dxa"/>
            <w:shd w:val="clear" w:color="auto" w:fill="auto"/>
            <w:vAlign w:val="center"/>
            <w:hideMark/>
          </w:tcPr>
          <w:p w14:paraId="259067D6" w14:textId="77777777" w:rsidR="001D6327" w:rsidRPr="002F0EFA" w:rsidRDefault="001D6327" w:rsidP="00E76294">
            <w:pPr>
              <w:spacing w:before="0"/>
              <w:jc w:val="left"/>
              <w:rPr>
                <w:color w:val="000000"/>
                <w:sz w:val="18"/>
                <w:szCs w:val="18"/>
              </w:rPr>
            </w:pPr>
            <w:r w:rsidRPr="002F0EFA">
              <w:rPr>
                <w:color w:val="000000"/>
                <w:sz w:val="18"/>
                <w:szCs w:val="18"/>
              </w:rPr>
              <w:t>Effectifs Zola</w:t>
            </w:r>
          </w:p>
        </w:tc>
        <w:tc>
          <w:tcPr>
            <w:tcW w:w="5245" w:type="dxa"/>
            <w:shd w:val="clear" w:color="auto" w:fill="auto"/>
            <w:vAlign w:val="center"/>
            <w:hideMark/>
          </w:tcPr>
          <w:p w14:paraId="2FEC3457" w14:textId="77777777" w:rsidR="001D6327" w:rsidRPr="002F0EFA" w:rsidRDefault="001D6327" w:rsidP="00E76294">
            <w:pPr>
              <w:spacing w:before="0"/>
              <w:jc w:val="left"/>
              <w:rPr>
                <w:color w:val="000000"/>
                <w:sz w:val="18"/>
                <w:szCs w:val="18"/>
              </w:rPr>
            </w:pPr>
            <w:r w:rsidRPr="002F0EFA">
              <w:rPr>
                <w:color w:val="000000"/>
                <w:sz w:val="18"/>
                <w:szCs w:val="18"/>
              </w:rPr>
              <w:t>32 personnes pour ASS / MMH</w:t>
            </w:r>
          </w:p>
          <w:p w14:paraId="13A0BEE8" w14:textId="77777777" w:rsidR="001D6327" w:rsidRPr="002F0EFA" w:rsidRDefault="001D6327" w:rsidP="00E76294">
            <w:pPr>
              <w:spacing w:before="0"/>
              <w:jc w:val="left"/>
              <w:rPr>
                <w:color w:val="000000"/>
                <w:sz w:val="18"/>
                <w:szCs w:val="18"/>
              </w:rPr>
            </w:pPr>
            <w:r w:rsidRPr="002F0EFA">
              <w:rPr>
                <w:color w:val="000000"/>
                <w:sz w:val="18"/>
                <w:szCs w:val="18"/>
              </w:rPr>
              <w:t xml:space="preserve">6 personnes pour USA </w:t>
            </w:r>
          </w:p>
        </w:tc>
      </w:tr>
      <w:tr w:rsidR="001D6327" w:rsidRPr="002F0EFA" w14:paraId="5F9E8635" w14:textId="77777777" w:rsidTr="00E76294">
        <w:trPr>
          <w:trHeight w:val="315"/>
        </w:trPr>
        <w:tc>
          <w:tcPr>
            <w:tcW w:w="4248" w:type="dxa"/>
            <w:shd w:val="clear" w:color="auto" w:fill="auto"/>
            <w:vAlign w:val="center"/>
            <w:hideMark/>
          </w:tcPr>
          <w:p w14:paraId="5F0327D8" w14:textId="77777777" w:rsidR="001D6327" w:rsidRPr="002F0EFA" w:rsidRDefault="001D6327" w:rsidP="00E76294">
            <w:pPr>
              <w:spacing w:before="0"/>
              <w:jc w:val="left"/>
              <w:rPr>
                <w:color w:val="000000"/>
                <w:sz w:val="18"/>
                <w:szCs w:val="18"/>
              </w:rPr>
            </w:pPr>
            <w:r w:rsidRPr="002F0EFA">
              <w:rPr>
                <w:color w:val="000000"/>
                <w:sz w:val="18"/>
                <w:szCs w:val="18"/>
              </w:rPr>
              <w:t>Résidents</w:t>
            </w:r>
          </w:p>
        </w:tc>
        <w:tc>
          <w:tcPr>
            <w:tcW w:w="5245" w:type="dxa"/>
            <w:shd w:val="clear" w:color="auto" w:fill="auto"/>
            <w:vAlign w:val="center"/>
            <w:hideMark/>
          </w:tcPr>
          <w:p w14:paraId="171C79B7" w14:textId="77777777" w:rsidR="001D6327" w:rsidRPr="002F0EFA" w:rsidRDefault="001D6327" w:rsidP="00E76294">
            <w:pPr>
              <w:spacing w:before="0"/>
              <w:jc w:val="left"/>
              <w:rPr>
                <w:color w:val="000000"/>
                <w:sz w:val="18"/>
                <w:szCs w:val="18"/>
              </w:rPr>
            </w:pPr>
            <w:r w:rsidRPr="002F0EFA">
              <w:rPr>
                <w:color w:val="000000"/>
                <w:sz w:val="18"/>
                <w:szCs w:val="18"/>
              </w:rPr>
              <w:t>24 résidents pour ASS / MMH</w:t>
            </w:r>
          </w:p>
          <w:p w14:paraId="3A7618B4" w14:textId="77777777" w:rsidR="001D6327" w:rsidRPr="002F0EFA" w:rsidRDefault="001D6327" w:rsidP="00E76294">
            <w:pPr>
              <w:spacing w:before="0"/>
              <w:jc w:val="left"/>
              <w:rPr>
                <w:color w:val="000000"/>
                <w:sz w:val="18"/>
                <w:szCs w:val="18"/>
              </w:rPr>
            </w:pPr>
            <w:r w:rsidRPr="002F0EFA">
              <w:rPr>
                <w:color w:val="000000"/>
                <w:sz w:val="18"/>
                <w:szCs w:val="18"/>
              </w:rPr>
              <w:t xml:space="preserve">4.7 résidents pour USA </w:t>
            </w:r>
          </w:p>
        </w:tc>
      </w:tr>
    </w:tbl>
    <w:p w14:paraId="5F8F90C5" w14:textId="77777777" w:rsidR="001D6327" w:rsidRPr="002F0EFA" w:rsidRDefault="001D6327" w:rsidP="001D6327">
      <w:pPr>
        <w:rPr>
          <w:sz w:val="20"/>
          <w:szCs w:val="22"/>
        </w:rPr>
      </w:pPr>
    </w:p>
    <w:p w14:paraId="21B1B687" w14:textId="77777777" w:rsidR="001D6327" w:rsidRPr="002F0EFA" w:rsidRDefault="001D6327" w:rsidP="001D6327">
      <w:pPr>
        <w:pStyle w:val="Titre4"/>
        <w:numPr>
          <w:ilvl w:val="3"/>
          <w:numId w:val="55"/>
        </w:numPr>
        <w:rPr>
          <w:sz w:val="20"/>
          <w:szCs w:val="22"/>
        </w:rPr>
      </w:pPr>
      <w:r w:rsidRPr="002F0EFA">
        <w:rPr>
          <w:sz w:val="20"/>
          <w:szCs w:val="22"/>
        </w:rPr>
        <w:t>Aménagements</w:t>
      </w:r>
    </w:p>
    <w:p w14:paraId="39B40E2B" w14:textId="77777777" w:rsidR="001D6327" w:rsidRPr="002F0EFA" w:rsidRDefault="001D6327" w:rsidP="001D6327">
      <w:pPr>
        <w:rPr>
          <w:sz w:val="20"/>
          <w:szCs w:val="22"/>
        </w:rPr>
      </w:pPr>
    </w:p>
    <w:tbl>
      <w:tblPr>
        <w:tblW w:w="9488" w:type="dxa"/>
        <w:tblCellMar>
          <w:left w:w="70" w:type="dxa"/>
          <w:right w:w="70" w:type="dxa"/>
        </w:tblCellMar>
        <w:tblLook w:val="04A0" w:firstRow="1" w:lastRow="0" w:firstColumn="1" w:lastColumn="0" w:noHBand="0" w:noVBand="1"/>
      </w:tblPr>
      <w:tblGrid>
        <w:gridCol w:w="4243"/>
        <w:gridCol w:w="5245"/>
      </w:tblGrid>
      <w:tr w:rsidR="001D6327" w:rsidRPr="002F0EFA" w14:paraId="7BB8ABE4" w14:textId="77777777" w:rsidTr="00E76294">
        <w:trPr>
          <w:trHeight w:val="315"/>
        </w:trPr>
        <w:tc>
          <w:tcPr>
            <w:tcW w:w="9488" w:type="dxa"/>
            <w:gridSpan w:val="2"/>
            <w:tcBorders>
              <w:top w:val="single" w:sz="8" w:space="0" w:color="auto"/>
              <w:left w:val="single" w:sz="8" w:space="0" w:color="auto"/>
              <w:bottom w:val="single" w:sz="8" w:space="0" w:color="auto"/>
              <w:right w:val="single" w:sz="8" w:space="0" w:color="000000"/>
            </w:tcBorders>
            <w:shd w:val="clear" w:color="000000" w:fill="FFE285"/>
            <w:vAlign w:val="center"/>
            <w:hideMark/>
          </w:tcPr>
          <w:p w14:paraId="4B905925" w14:textId="77777777" w:rsidR="001D6327" w:rsidRPr="002F0EFA" w:rsidRDefault="001D6327" w:rsidP="00E76294">
            <w:pPr>
              <w:spacing w:before="0"/>
              <w:jc w:val="left"/>
              <w:rPr>
                <w:b/>
                <w:bCs/>
                <w:color w:val="000000"/>
                <w:sz w:val="16"/>
                <w:szCs w:val="16"/>
              </w:rPr>
            </w:pPr>
            <w:r w:rsidRPr="002F0EFA">
              <w:rPr>
                <w:b/>
                <w:bCs/>
                <w:color w:val="000000"/>
                <w:sz w:val="16"/>
                <w:szCs w:val="16"/>
              </w:rPr>
              <w:t>AMENAGEMENT</w:t>
            </w:r>
          </w:p>
        </w:tc>
      </w:tr>
      <w:tr w:rsidR="001D6327" w:rsidRPr="002F0EFA" w14:paraId="0272B7E5" w14:textId="77777777" w:rsidTr="00E76294">
        <w:trPr>
          <w:trHeight w:val="300"/>
        </w:trPr>
        <w:tc>
          <w:tcPr>
            <w:tcW w:w="4243" w:type="dxa"/>
            <w:tcBorders>
              <w:top w:val="nil"/>
              <w:left w:val="single" w:sz="8" w:space="0" w:color="auto"/>
              <w:bottom w:val="nil"/>
              <w:right w:val="single" w:sz="8" w:space="0" w:color="auto"/>
            </w:tcBorders>
            <w:shd w:val="clear" w:color="auto" w:fill="auto"/>
            <w:vAlign w:val="center"/>
            <w:hideMark/>
          </w:tcPr>
          <w:p w14:paraId="76A746A8" w14:textId="77777777" w:rsidR="001D6327" w:rsidRPr="002F0EFA" w:rsidRDefault="001D6327" w:rsidP="00E76294">
            <w:pPr>
              <w:spacing w:before="0"/>
              <w:jc w:val="left"/>
              <w:rPr>
                <w:color w:val="000000"/>
                <w:sz w:val="18"/>
                <w:szCs w:val="18"/>
              </w:rPr>
            </w:pPr>
            <w:r w:rsidRPr="002F0EFA">
              <w:rPr>
                <w:color w:val="000000"/>
                <w:sz w:val="18"/>
                <w:szCs w:val="18"/>
              </w:rPr>
              <w:t xml:space="preserve">Postes de travail : </w:t>
            </w:r>
          </w:p>
        </w:tc>
        <w:tc>
          <w:tcPr>
            <w:tcW w:w="5245" w:type="dxa"/>
            <w:vMerge w:val="restart"/>
            <w:tcBorders>
              <w:top w:val="nil"/>
              <w:left w:val="single" w:sz="8" w:space="0" w:color="auto"/>
              <w:bottom w:val="single" w:sz="8" w:space="0" w:color="000000"/>
              <w:right w:val="single" w:sz="8" w:space="0" w:color="auto"/>
            </w:tcBorders>
            <w:shd w:val="clear" w:color="auto" w:fill="auto"/>
            <w:vAlign w:val="center"/>
            <w:hideMark/>
          </w:tcPr>
          <w:p w14:paraId="0A4E8C8D" w14:textId="77777777" w:rsidR="001D6327" w:rsidRPr="002F0EFA" w:rsidRDefault="001D6327" w:rsidP="00E76294">
            <w:pPr>
              <w:spacing w:before="0"/>
              <w:jc w:val="left"/>
              <w:rPr>
                <w:color w:val="000000"/>
                <w:sz w:val="18"/>
                <w:szCs w:val="18"/>
              </w:rPr>
            </w:pPr>
            <w:r w:rsidRPr="002F0EFA">
              <w:rPr>
                <w:color w:val="000000"/>
                <w:sz w:val="18"/>
                <w:szCs w:val="18"/>
              </w:rPr>
              <w:t xml:space="preserve">* 24 postes de travail : 2 îlots de 2 et 5 îlots de 4 </w:t>
            </w:r>
          </w:p>
        </w:tc>
      </w:tr>
      <w:tr w:rsidR="001D6327" w:rsidRPr="002F0EFA" w14:paraId="409DB18E" w14:textId="77777777" w:rsidTr="00E76294">
        <w:trPr>
          <w:trHeight w:val="315"/>
        </w:trPr>
        <w:tc>
          <w:tcPr>
            <w:tcW w:w="4243" w:type="dxa"/>
            <w:tcBorders>
              <w:top w:val="nil"/>
              <w:left w:val="single" w:sz="8" w:space="0" w:color="auto"/>
              <w:bottom w:val="single" w:sz="8" w:space="0" w:color="auto"/>
              <w:right w:val="single" w:sz="8" w:space="0" w:color="auto"/>
            </w:tcBorders>
            <w:shd w:val="clear" w:color="auto" w:fill="auto"/>
            <w:vAlign w:val="center"/>
            <w:hideMark/>
          </w:tcPr>
          <w:p w14:paraId="0605884A" w14:textId="77777777" w:rsidR="001D6327" w:rsidRPr="002F0EFA" w:rsidRDefault="001D6327" w:rsidP="00E76294">
            <w:pPr>
              <w:spacing w:before="0"/>
              <w:jc w:val="left"/>
              <w:rPr>
                <w:color w:val="000000"/>
                <w:sz w:val="18"/>
                <w:szCs w:val="18"/>
              </w:rPr>
            </w:pPr>
            <w:proofErr w:type="gramStart"/>
            <w:r w:rsidRPr="002F0EFA">
              <w:rPr>
                <w:color w:val="000000"/>
                <w:sz w:val="18"/>
                <w:szCs w:val="18"/>
              </w:rPr>
              <w:t>nb</w:t>
            </w:r>
            <w:proofErr w:type="gramEnd"/>
            <w:r w:rsidRPr="002F0EFA">
              <w:rPr>
                <w:color w:val="000000"/>
                <w:sz w:val="18"/>
                <w:szCs w:val="18"/>
              </w:rPr>
              <w:t xml:space="preserve"> et configuration </w:t>
            </w:r>
          </w:p>
        </w:tc>
        <w:tc>
          <w:tcPr>
            <w:tcW w:w="5245" w:type="dxa"/>
            <w:vMerge/>
            <w:tcBorders>
              <w:top w:val="nil"/>
              <w:left w:val="single" w:sz="8" w:space="0" w:color="auto"/>
              <w:bottom w:val="single" w:sz="8" w:space="0" w:color="000000"/>
              <w:right w:val="single" w:sz="8" w:space="0" w:color="auto"/>
            </w:tcBorders>
            <w:vAlign w:val="center"/>
            <w:hideMark/>
          </w:tcPr>
          <w:p w14:paraId="1D4A25ED" w14:textId="77777777" w:rsidR="001D6327" w:rsidRPr="002F0EFA" w:rsidRDefault="001D6327" w:rsidP="00E76294">
            <w:pPr>
              <w:spacing w:before="0"/>
              <w:jc w:val="left"/>
              <w:rPr>
                <w:color w:val="000000"/>
                <w:sz w:val="18"/>
                <w:szCs w:val="18"/>
              </w:rPr>
            </w:pPr>
          </w:p>
        </w:tc>
      </w:tr>
      <w:tr w:rsidR="001D6327" w:rsidRPr="002F0EFA" w14:paraId="35DBAC0A" w14:textId="77777777" w:rsidTr="00E76294">
        <w:trPr>
          <w:trHeight w:val="315"/>
        </w:trPr>
        <w:tc>
          <w:tcPr>
            <w:tcW w:w="4243" w:type="dxa"/>
            <w:tcBorders>
              <w:top w:val="nil"/>
              <w:left w:val="single" w:sz="8" w:space="0" w:color="auto"/>
              <w:bottom w:val="single" w:sz="8" w:space="0" w:color="auto"/>
              <w:right w:val="single" w:sz="8" w:space="0" w:color="auto"/>
            </w:tcBorders>
            <w:shd w:val="clear" w:color="auto" w:fill="auto"/>
            <w:vAlign w:val="center"/>
          </w:tcPr>
          <w:p w14:paraId="7CB17594" w14:textId="77777777" w:rsidR="001D6327" w:rsidRPr="002F0EFA" w:rsidRDefault="001D6327" w:rsidP="00E76294">
            <w:pPr>
              <w:spacing w:before="0"/>
              <w:jc w:val="left"/>
              <w:rPr>
                <w:color w:val="000000"/>
                <w:sz w:val="18"/>
                <w:szCs w:val="18"/>
              </w:rPr>
            </w:pPr>
            <w:r w:rsidRPr="002F0EFA">
              <w:rPr>
                <w:color w:val="000000"/>
                <w:sz w:val="18"/>
                <w:szCs w:val="18"/>
              </w:rPr>
              <w:t>Pour USA</w:t>
            </w:r>
          </w:p>
        </w:tc>
        <w:tc>
          <w:tcPr>
            <w:tcW w:w="5245" w:type="dxa"/>
            <w:tcBorders>
              <w:top w:val="nil"/>
              <w:left w:val="single" w:sz="8" w:space="0" w:color="auto"/>
              <w:bottom w:val="single" w:sz="8" w:space="0" w:color="000000"/>
              <w:right w:val="single" w:sz="8" w:space="0" w:color="auto"/>
            </w:tcBorders>
            <w:vAlign w:val="center"/>
          </w:tcPr>
          <w:p w14:paraId="3EF8A0F5" w14:textId="77777777" w:rsidR="001D6327" w:rsidRPr="002F0EFA" w:rsidRDefault="001D6327" w:rsidP="00E76294">
            <w:pPr>
              <w:rPr>
                <w:sz w:val="18"/>
                <w:szCs w:val="20"/>
              </w:rPr>
            </w:pPr>
            <w:r w:rsidRPr="002F0EFA">
              <w:rPr>
                <w:sz w:val="18"/>
                <w:szCs w:val="20"/>
              </w:rPr>
              <w:t>4 postes de travail</w:t>
            </w:r>
          </w:p>
          <w:p w14:paraId="6343A9F3" w14:textId="77777777" w:rsidR="001D6327" w:rsidRPr="002F0EFA" w:rsidRDefault="001D6327" w:rsidP="00E76294">
            <w:pPr>
              <w:rPr>
                <w:sz w:val="20"/>
                <w:szCs w:val="22"/>
              </w:rPr>
            </w:pPr>
            <w:r w:rsidRPr="002F0EFA">
              <w:rPr>
                <w:sz w:val="18"/>
                <w:szCs w:val="20"/>
              </w:rPr>
              <w:t>2 bulles de 1 personne</w:t>
            </w:r>
          </w:p>
        </w:tc>
      </w:tr>
      <w:tr w:rsidR="001D6327" w:rsidRPr="002F0EFA" w14:paraId="4BF13118" w14:textId="77777777" w:rsidTr="00E76294">
        <w:trPr>
          <w:trHeight w:val="300"/>
        </w:trPr>
        <w:tc>
          <w:tcPr>
            <w:tcW w:w="4243" w:type="dxa"/>
            <w:vMerge w:val="restart"/>
            <w:tcBorders>
              <w:top w:val="nil"/>
              <w:left w:val="single" w:sz="8" w:space="0" w:color="auto"/>
              <w:bottom w:val="single" w:sz="8" w:space="0" w:color="000000"/>
              <w:right w:val="single" w:sz="8" w:space="0" w:color="auto"/>
            </w:tcBorders>
            <w:shd w:val="clear" w:color="auto" w:fill="auto"/>
            <w:vAlign w:val="center"/>
            <w:hideMark/>
          </w:tcPr>
          <w:p w14:paraId="4763D087" w14:textId="77777777" w:rsidR="001D6327" w:rsidRPr="002F0EFA" w:rsidRDefault="001D6327" w:rsidP="00E76294">
            <w:pPr>
              <w:spacing w:before="0"/>
              <w:jc w:val="left"/>
              <w:rPr>
                <w:color w:val="000000"/>
                <w:sz w:val="18"/>
                <w:szCs w:val="18"/>
              </w:rPr>
            </w:pPr>
            <w:r w:rsidRPr="002F0EFA">
              <w:rPr>
                <w:color w:val="000000"/>
                <w:sz w:val="18"/>
                <w:szCs w:val="18"/>
              </w:rPr>
              <w:t>Réunion / bulle</w:t>
            </w:r>
          </w:p>
        </w:tc>
        <w:tc>
          <w:tcPr>
            <w:tcW w:w="5245" w:type="dxa"/>
            <w:tcBorders>
              <w:top w:val="nil"/>
              <w:left w:val="nil"/>
              <w:bottom w:val="nil"/>
              <w:right w:val="single" w:sz="8" w:space="0" w:color="auto"/>
            </w:tcBorders>
            <w:shd w:val="clear" w:color="auto" w:fill="auto"/>
            <w:vAlign w:val="center"/>
            <w:hideMark/>
          </w:tcPr>
          <w:p w14:paraId="5B439D2A" w14:textId="77777777" w:rsidR="001D6327" w:rsidRPr="002F0EFA" w:rsidRDefault="001D6327" w:rsidP="00E76294">
            <w:pPr>
              <w:spacing w:before="0"/>
              <w:jc w:val="left"/>
              <w:rPr>
                <w:color w:val="000000"/>
                <w:sz w:val="18"/>
                <w:szCs w:val="18"/>
              </w:rPr>
            </w:pPr>
            <w:r w:rsidRPr="002F0EFA">
              <w:rPr>
                <w:color w:val="000000"/>
                <w:sz w:val="18"/>
                <w:szCs w:val="18"/>
              </w:rPr>
              <w:t>* 1 salle capacité 4 personnes sans équipement informatique</w:t>
            </w:r>
          </w:p>
        </w:tc>
      </w:tr>
      <w:tr w:rsidR="001D6327" w:rsidRPr="002F0EFA" w14:paraId="6C6E3246" w14:textId="77777777" w:rsidTr="00E76294">
        <w:trPr>
          <w:trHeight w:val="300"/>
        </w:trPr>
        <w:tc>
          <w:tcPr>
            <w:tcW w:w="4243" w:type="dxa"/>
            <w:vMerge/>
            <w:tcBorders>
              <w:top w:val="nil"/>
              <w:left w:val="single" w:sz="8" w:space="0" w:color="auto"/>
              <w:bottom w:val="single" w:sz="8" w:space="0" w:color="000000"/>
              <w:right w:val="single" w:sz="8" w:space="0" w:color="auto"/>
            </w:tcBorders>
            <w:vAlign w:val="center"/>
            <w:hideMark/>
          </w:tcPr>
          <w:p w14:paraId="7EF54194" w14:textId="77777777" w:rsidR="001D6327" w:rsidRPr="002F0EFA" w:rsidRDefault="001D6327" w:rsidP="00E76294">
            <w:pPr>
              <w:spacing w:before="0"/>
              <w:jc w:val="left"/>
              <w:rPr>
                <w:color w:val="000000"/>
                <w:sz w:val="18"/>
                <w:szCs w:val="18"/>
              </w:rPr>
            </w:pPr>
          </w:p>
        </w:tc>
        <w:tc>
          <w:tcPr>
            <w:tcW w:w="5245" w:type="dxa"/>
            <w:tcBorders>
              <w:top w:val="nil"/>
              <w:left w:val="nil"/>
              <w:bottom w:val="nil"/>
              <w:right w:val="single" w:sz="8" w:space="0" w:color="auto"/>
            </w:tcBorders>
            <w:shd w:val="clear" w:color="auto" w:fill="auto"/>
            <w:vAlign w:val="center"/>
            <w:hideMark/>
          </w:tcPr>
          <w:p w14:paraId="21E1BF22" w14:textId="77777777" w:rsidR="001D6327" w:rsidRPr="002F0EFA" w:rsidRDefault="001D6327" w:rsidP="00E76294">
            <w:pPr>
              <w:spacing w:before="0"/>
              <w:jc w:val="left"/>
              <w:rPr>
                <w:color w:val="000000"/>
                <w:sz w:val="18"/>
                <w:szCs w:val="18"/>
              </w:rPr>
            </w:pPr>
            <w:r w:rsidRPr="002F0EFA">
              <w:rPr>
                <w:color w:val="000000"/>
                <w:sz w:val="18"/>
                <w:szCs w:val="18"/>
              </w:rPr>
              <w:t>* 4 salles capacité 1 personnes avec équipement informatique</w:t>
            </w:r>
          </w:p>
        </w:tc>
      </w:tr>
      <w:tr w:rsidR="001D6327" w:rsidRPr="002F0EFA" w14:paraId="295C2F12" w14:textId="77777777" w:rsidTr="00E76294">
        <w:trPr>
          <w:trHeight w:val="300"/>
        </w:trPr>
        <w:tc>
          <w:tcPr>
            <w:tcW w:w="4243" w:type="dxa"/>
            <w:vMerge/>
            <w:tcBorders>
              <w:top w:val="nil"/>
              <w:left w:val="single" w:sz="8" w:space="0" w:color="auto"/>
              <w:bottom w:val="single" w:sz="8" w:space="0" w:color="000000"/>
              <w:right w:val="single" w:sz="8" w:space="0" w:color="auto"/>
            </w:tcBorders>
            <w:vAlign w:val="center"/>
            <w:hideMark/>
          </w:tcPr>
          <w:p w14:paraId="5A8B86BD" w14:textId="77777777" w:rsidR="001D6327" w:rsidRPr="002F0EFA" w:rsidRDefault="001D6327" w:rsidP="00E76294">
            <w:pPr>
              <w:spacing w:before="0"/>
              <w:jc w:val="left"/>
              <w:rPr>
                <w:color w:val="000000"/>
                <w:sz w:val="18"/>
                <w:szCs w:val="18"/>
              </w:rPr>
            </w:pPr>
          </w:p>
        </w:tc>
        <w:tc>
          <w:tcPr>
            <w:tcW w:w="5245" w:type="dxa"/>
            <w:tcBorders>
              <w:top w:val="nil"/>
              <w:left w:val="nil"/>
              <w:bottom w:val="nil"/>
              <w:right w:val="single" w:sz="8" w:space="0" w:color="auto"/>
            </w:tcBorders>
            <w:shd w:val="clear" w:color="auto" w:fill="auto"/>
            <w:vAlign w:val="center"/>
            <w:hideMark/>
          </w:tcPr>
          <w:p w14:paraId="35BCDC4C" w14:textId="77777777" w:rsidR="001D6327" w:rsidRPr="002F0EFA" w:rsidRDefault="001D6327" w:rsidP="00E76294">
            <w:pPr>
              <w:spacing w:before="0"/>
              <w:jc w:val="left"/>
              <w:rPr>
                <w:color w:val="000000"/>
                <w:sz w:val="18"/>
                <w:szCs w:val="18"/>
              </w:rPr>
            </w:pPr>
            <w:r w:rsidRPr="002F0EFA">
              <w:rPr>
                <w:color w:val="000000"/>
                <w:sz w:val="18"/>
                <w:szCs w:val="18"/>
              </w:rPr>
              <w:t>* 2 salles capacité 6 personnes avec écran de projection</w:t>
            </w:r>
          </w:p>
        </w:tc>
      </w:tr>
      <w:tr w:rsidR="001D6327" w:rsidRPr="002F0EFA" w14:paraId="2A80620E" w14:textId="77777777" w:rsidTr="00E76294">
        <w:trPr>
          <w:trHeight w:val="315"/>
        </w:trPr>
        <w:tc>
          <w:tcPr>
            <w:tcW w:w="4243" w:type="dxa"/>
            <w:vMerge/>
            <w:tcBorders>
              <w:top w:val="nil"/>
              <w:left w:val="single" w:sz="8" w:space="0" w:color="auto"/>
              <w:bottom w:val="single" w:sz="8" w:space="0" w:color="000000"/>
              <w:right w:val="single" w:sz="8" w:space="0" w:color="auto"/>
            </w:tcBorders>
            <w:vAlign w:val="center"/>
            <w:hideMark/>
          </w:tcPr>
          <w:p w14:paraId="508688C0" w14:textId="77777777" w:rsidR="001D6327" w:rsidRPr="002F0EFA" w:rsidRDefault="001D6327" w:rsidP="00E76294">
            <w:pPr>
              <w:spacing w:before="0"/>
              <w:jc w:val="left"/>
              <w:rPr>
                <w:color w:val="000000"/>
                <w:sz w:val="18"/>
                <w:szCs w:val="18"/>
              </w:rPr>
            </w:pPr>
          </w:p>
        </w:tc>
        <w:tc>
          <w:tcPr>
            <w:tcW w:w="5245" w:type="dxa"/>
            <w:tcBorders>
              <w:top w:val="nil"/>
              <w:left w:val="nil"/>
              <w:bottom w:val="single" w:sz="8" w:space="0" w:color="auto"/>
              <w:right w:val="single" w:sz="8" w:space="0" w:color="auto"/>
            </w:tcBorders>
            <w:shd w:val="clear" w:color="auto" w:fill="auto"/>
            <w:vAlign w:val="center"/>
            <w:hideMark/>
          </w:tcPr>
          <w:p w14:paraId="543904F7" w14:textId="77777777" w:rsidR="001D6327" w:rsidRPr="002F0EFA" w:rsidRDefault="001D6327" w:rsidP="00E76294">
            <w:pPr>
              <w:spacing w:before="0"/>
              <w:jc w:val="left"/>
              <w:rPr>
                <w:color w:val="000000"/>
                <w:sz w:val="18"/>
                <w:szCs w:val="18"/>
              </w:rPr>
            </w:pPr>
            <w:r w:rsidRPr="002F0EFA">
              <w:rPr>
                <w:color w:val="000000"/>
                <w:sz w:val="18"/>
                <w:szCs w:val="18"/>
              </w:rPr>
              <w:t>* 1 salle de réunion capacité 10 personnes </w:t>
            </w:r>
          </w:p>
        </w:tc>
      </w:tr>
      <w:tr w:rsidR="001D6327" w:rsidRPr="002F0EFA" w14:paraId="5353D00F" w14:textId="77777777" w:rsidTr="00E76294">
        <w:trPr>
          <w:trHeight w:val="300"/>
        </w:trPr>
        <w:tc>
          <w:tcPr>
            <w:tcW w:w="4243" w:type="dxa"/>
            <w:vMerge w:val="restart"/>
            <w:tcBorders>
              <w:top w:val="nil"/>
              <w:left w:val="single" w:sz="8" w:space="0" w:color="auto"/>
              <w:bottom w:val="single" w:sz="8" w:space="0" w:color="000000"/>
              <w:right w:val="single" w:sz="8" w:space="0" w:color="auto"/>
            </w:tcBorders>
            <w:shd w:val="clear" w:color="auto" w:fill="auto"/>
            <w:vAlign w:val="center"/>
            <w:hideMark/>
          </w:tcPr>
          <w:p w14:paraId="1A3E8343" w14:textId="77777777" w:rsidR="001D6327" w:rsidRPr="002F0EFA" w:rsidRDefault="001D6327" w:rsidP="00E76294">
            <w:pPr>
              <w:spacing w:before="0"/>
              <w:jc w:val="left"/>
              <w:rPr>
                <w:color w:val="000000"/>
                <w:sz w:val="18"/>
                <w:szCs w:val="18"/>
              </w:rPr>
            </w:pPr>
            <w:r w:rsidRPr="002F0EFA">
              <w:rPr>
                <w:color w:val="000000"/>
                <w:sz w:val="18"/>
                <w:szCs w:val="18"/>
              </w:rPr>
              <w:t>Equipements</w:t>
            </w:r>
          </w:p>
        </w:tc>
        <w:tc>
          <w:tcPr>
            <w:tcW w:w="5245" w:type="dxa"/>
            <w:tcBorders>
              <w:top w:val="nil"/>
              <w:left w:val="nil"/>
              <w:bottom w:val="nil"/>
              <w:right w:val="single" w:sz="8" w:space="0" w:color="auto"/>
            </w:tcBorders>
            <w:shd w:val="clear" w:color="auto" w:fill="auto"/>
            <w:vAlign w:val="center"/>
            <w:hideMark/>
          </w:tcPr>
          <w:p w14:paraId="6B3E6273" w14:textId="77777777" w:rsidR="001D6327" w:rsidRPr="002F0EFA" w:rsidRDefault="001D6327" w:rsidP="00E76294">
            <w:pPr>
              <w:spacing w:before="0"/>
              <w:jc w:val="left"/>
              <w:rPr>
                <w:color w:val="000000"/>
                <w:sz w:val="18"/>
                <w:szCs w:val="18"/>
              </w:rPr>
            </w:pPr>
            <w:r w:rsidRPr="002F0EFA">
              <w:rPr>
                <w:color w:val="000000"/>
                <w:sz w:val="18"/>
                <w:szCs w:val="18"/>
              </w:rPr>
              <w:t>* 1 casier par salarié</w:t>
            </w:r>
          </w:p>
        </w:tc>
      </w:tr>
      <w:tr w:rsidR="001D6327" w:rsidRPr="002F0EFA" w14:paraId="1350C17D" w14:textId="77777777" w:rsidTr="00E76294">
        <w:trPr>
          <w:trHeight w:val="300"/>
        </w:trPr>
        <w:tc>
          <w:tcPr>
            <w:tcW w:w="4243" w:type="dxa"/>
            <w:vMerge/>
            <w:tcBorders>
              <w:top w:val="nil"/>
              <w:left w:val="single" w:sz="8" w:space="0" w:color="auto"/>
              <w:bottom w:val="single" w:sz="8" w:space="0" w:color="000000"/>
              <w:right w:val="single" w:sz="8" w:space="0" w:color="auto"/>
            </w:tcBorders>
            <w:vAlign w:val="center"/>
            <w:hideMark/>
          </w:tcPr>
          <w:p w14:paraId="5161BA12" w14:textId="77777777" w:rsidR="001D6327" w:rsidRPr="002F0EFA" w:rsidRDefault="001D6327" w:rsidP="00E76294">
            <w:pPr>
              <w:spacing w:before="0"/>
              <w:jc w:val="left"/>
              <w:rPr>
                <w:color w:val="000000"/>
                <w:sz w:val="18"/>
                <w:szCs w:val="18"/>
              </w:rPr>
            </w:pPr>
          </w:p>
        </w:tc>
        <w:tc>
          <w:tcPr>
            <w:tcW w:w="5245" w:type="dxa"/>
            <w:tcBorders>
              <w:top w:val="nil"/>
              <w:left w:val="nil"/>
              <w:bottom w:val="nil"/>
              <w:right w:val="single" w:sz="8" w:space="0" w:color="auto"/>
            </w:tcBorders>
            <w:shd w:val="clear" w:color="auto" w:fill="auto"/>
            <w:vAlign w:val="center"/>
            <w:hideMark/>
          </w:tcPr>
          <w:p w14:paraId="2D2C3096" w14:textId="77777777" w:rsidR="001D6327" w:rsidRPr="002F0EFA" w:rsidRDefault="001D6327" w:rsidP="00E76294">
            <w:pPr>
              <w:spacing w:before="0"/>
              <w:jc w:val="left"/>
              <w:rPr>
                <w:color w:val="000000"/>
                <w:sz w:val="18"/>
                <w:szCs w:val="18"/>
              </w:rPr>
            </w:pPr>
            <w:r w:rsidRPr="002F0EFA">
              <w:rPr>
                <w:color w:val="000000"/>
                <w:sz w:val="18"/>
                <w:szCs w:val="18"/>
              </w:rPr>
              <w:t>* 4 armoires</w:t>
            </w:r>
          </w:p>
        </w:tc>
      </w:tr>
      <w:tr w:rsidR="001D6327" w:rsidRPr="002F0EFA" w14:paraId="20DE918F" w14:textId="77777777" w:rsidTr="00E76294">
        <w:trPr>
          <w:trHeight w:val="315"/>
        </w:trPr>
        <w:tc>
          <w:tcPr>
            <w:tcW w:w="4243" w:type="dxa"/>
            <w:vMerge/>
            <w:tcBorders>
              <w:top w:val="nil"/>
              <w:left w:val="single" w:sz="8" w:space="0" w:color="auto"/>
              <w:bottom w:val="single" w:sz="8" w:space="0" w:color="000000"/>
              <w:right w:val="single" w:sz="8" w:space="0" w:color="auto"/>
            </w:tcBorders>
            <w:vAlign w:val="center"/>
            <w:hideMark/>
          </w:tcPr>
          <w:p w14:paraId="1C1B8778" w14:textId="77777777" w:rsidR="001D6327" w:rsidRPr="002F0EFA" w:rsidRDefault="001D6327" w:rsidP="00E76294">
            <w:pPr>
              <w:spacing w:before="0"/>
              <w:jc w:val="left"/>
              <w:rPr>
                <w:color w:val="000000"/>
                <w:sz w:val="18"/>
                <w:szCs w:val="18"/>
              </w:rPr>
            </w:pPr>
          </w:p>
        </w:tc>
        <w:tc>
          <w:tcPr>
            <w:tcW w:w="5245" w:type="dxa"/>
            <w:tcBorders>
              <w:top w:val="nil"/>
              <w:left w:val="nil"/>
              <w:bottom w:val="single" w:sz="8" w:space="0" w:color="auto"/>
              <w:right w:val="single" w:sz="8" w:space="0" w:color="auto"/>
            </w:tcBorders>
            <w:shd w:val="clear" w:color="auto" w:fill="auto"/>
            <w:vAlign w:val="center"/>
            <w:hideMark/>
          </w:tcPr>
          <w:p w14:paraId="6728BCC4" w14:textId="77777777" w:rsidR="001D6327" w:rsidRPr="002F0EFA" w:rsidRDefault="001D6327" w:rsidP="00E76294">
            <w:pPr>
              <w:spacing w:before="0"/>
              <w:jc w:val="left"/>
              <w:rPr>
                <w:color w:val="000000"/>
                <w:sz w:val="18"/>
                <w:szCs w:val="18"/>
              </w:rPr>
            </w:pPr>
            <w:r w:rsidRPr="002F0EFA">
              <w:rPr>
                <w:color w:val="000000"/>
                <w:sz w:val="18"/>
                <w:szCs w:val="18"/>
              </w:rPr>
              <w:t>* 1 tableau blanc</w:t>
            </w:r>
          </w:p>
        </w:tc>
      </w:tr>
      <w:tr w:rsidR="001D6327" w:rsidRPr="002F0EFA" w14:paraId="254FBEAE" w14:textId="77777777" w:rsidTr="00E76294">
        <w:trPr>
          <w:trHeight w:val="315"/>
        </w:trPr>
        <w:tc>
          <w:tcPr>
            <w:tcW w:w="4243" w:type="dxa"/>
            <w:tcBorders>
              <w:top w:val="nil"/>
              <w:left w:val="single" w:sz="8" w:space="0" w:color="auto"/>
              <w:bottom w:val="single" w:sz="8" w:space="0" w:color="auto"/>
              <w:right w:val="single" w:sz="8" w:space="0" w:color="auto"/>
            </w:tcBorders>
            <w:shd w:val="clear" w:color="auto" w:fill="auto"/>
            <w:vAlign w:val="center"/>
            <w:hideMark/>
          </w:tcPr>
          <w:p w14:paraId="1582D313" w14:textId="77777777" w:rsidR="001D6327" w:rsidRPr="002F0EFA" w:rsidRDefault="001D6327" w:rsidP="00E76294">
            <w:pPr>
              <w:spacing w:before="0"/>
              <w:jc w:val="left"/>
              <w:rPr>
                <w:color w:val="000000"/>
                <w:sz w:val="18"/>
                <w:szCs w:val="18"/>
              </w:rPr>
            </w:pPr>
            <w:r w:rsidRPr="002F0EFA">
              <w:rPr>
                <w:color w:val="000000"/>
                <w:sz w:val="18"/>
                <w:szCs w:val="18"/>
              </w:rPr>
              <w:t>Spécificités</w:t>
            </w:r>
          </w:p>
        </w:tc>
        <w:tc>
          <w:tcPr>
            <w:tcW w:w="5245" w:type="dxa"/>
            <w:tcBorders>
              <w:top w:val="nil"/>
              <w:left w:val="nil"/>
              <w:bottom w:val="single" w:sz="8" w:space="0" w:color="auto"/>
              <w:right w:val="single" w:sz="8" w:space="0" w:color="auto"/>
            </w:tcBorders>
            <w:shd w:val="clear" w:color="auto" w:fill="auto"/>
            <w:vAlign w:val="center"/>
            <w:hideMark/>
          </w:tcPr>
          <w:p w14:paraId="56E83540" w14:textId="77777777" w:rsidR="001D6327" w:rsidRPr="002F0EFA" w:rsidRDefault="001D6327" w:rsidP="00E76294">
            <w:pPr>
              <w:spacing w:before="0"/>
              <w:jc w:val="left"/>
              <w:rPr>
                <w:color w:val="000000"/>
                <w:sz w:val="18"/>
                <w:szCs w:val="18"/>
              </w:rPr>
            </w:pPr>
            <w:r w:rsidRPr="002F0EFA">
              <w:rPr>
                <w:color w:val="000000"/>
                <w:sz w:val="18"/>
                <w:szCs w:val="18"/>
              </w:rPr>
              <w:t xml:space="preserve">* 4ml pour stocker les outils de communication </w:t>
            </w:r>
          </w:p>
        </w:tc>
      </w:tr>
    </w:tbl>
    <w:p w14:paraId="7F52D84C" w14:textId="77777777" w:rsidR="001D6327" w:rsidRPr="002F0EFA" w:rsidRDefault="001D6327" w:rsidP="001D6327">
      <w:pPr>
        <w:rPr>
          <w:sz w:val="20"/>
          <w:szCs w:val="22"/>
        </w:rPr>
      </w:pPr>
    </w:p>
    <w:p w14:paraId="2840D991" w14:textId="77777777" w:rsidR="001D6327" w:rsidRPr="002F0EFA" w:rsidRDefault="001D6327" w:rsidP="001D6327">
      <w:pPr>
        <w:pStyle w:val="Titre4"/>
        <w:numPr>
          <w:ilvl w:val="3"/>
          <w:numId w:val="55"/>
        </w:numPr>
        <w:rPr>
          <w:sz w:val="20"/>
          <w:szCs w:val="22"/>
        </w:rPr>
      </w:pPr>
      <w:r w:rsidRPr="002F0EFA">
        <w:rPr>
          <w:sz w:val="20"/>
          <w:szCs w:val="22"/>
        </w:rPr>
        <w:t>Prototype validé</w:t>
      </w:r>
    </w:p>
    <w:p w14:paraId="5AE75030" w14:textId="20C6F77B" w:rsidR="001D6327" w:rsidRPr="002F0EFA" w:rsidRDefault="001D6327" w:rsidP="001D6327">
      <w:pPr>
        <w:rPr>
          <w:sz w:val="20"/>
          <w:szCs w:val="22"/>
        </w:rPr>
      </w:pPr>
      <w:r w:rsidRPr="002F0EFA">
        <w:rPr>
          <w:sz w:val="20"/>
          <w:szCs w:val="22"/>
        </w:rPr>
        <w:t xml:space="preserve">Ne sont pas compris les besoins pour USA (Unité Spécialisée </w:t>
      </w:r>
      <w:proofErr w:type="gramStart"/>
      <w:r w:rsidRPr="002F0EFA">
        <w:rPr>
          <w:sz w:val="20"/>
          <w:szCs w:val="22"/>
        </w:rPr>
        <w:t>d’Accompagnement)  dans</w:t>
      </w:r>
      <w:proofErr w:type="gramEnd"/>
      <w:r w:rsidRPr="002F0EFA">
        <w:rPr>
          <w:sz w:val="20"/>
          <w:szCs w:val="22"/>
        </w:rPr>
        <w:t xml:space="preserve"> le cadre de TAM.</w:t>
      </w:r>
    </w:p>
    <w:p w14:paraId="76FC2A56" w14:textId="77777777" w:rsidR="001D6327" w:rsidRPr="002F0EFA" w:rsidRDefault="001D6327" w:rsidP="001D6327">
      <w:pPr>
        <w:rPr>
          <w:sz w:val="20"/>
          <w:szCs w:val="22"/>
        </w:rPr>
      </w:pPr>
      <w:r w:rsidRPr="002F0EFA">
        <w:rPr>
          <w:noProof/>
          <w:sz w:val="20"/>
          <w:szCs w:val="22"/>
        </w:rPr>
        <w:lastRenderedPageBreak/>
        <w:drawing>
          <wp:inline distT="0" distB="0" distL="0" distR="0" wp14:anchorId="1679BA6E" wp14:editId="56F1C3D6">
            <wp:extent cx="6120765" cy="3445510"/>
            <wp:effectExtent l="0" t="0" r="0" b="0"/>
            <wp:docPr id="2127427835" name="image16.jpg" descr="Une image contenant texte, capture d’écran, diagramme, conception&#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0" name="image16.jpg" descr="Une image contenant texte, capture d’écran, diagramme, conception&#10;&#10;Le contenu généré par l’IA peut être incorrect."/>
                    <pic:cNvPicPr preferRelativeResize="0"/>
                  </pic:nvPicPr>
                  <pic:blipFill>
                    <a:blip r:embed="rId71"/>
                    <a:srcRect/>
                    <a:stretch>
                      <a:fillRect/>
                    </a:stretch>
                  </pic:blipFill>
                  <pic:spPr>
                    <a:xfrm>
                      <a:off x="0" y="0"/>
                      <a:ext cx="6120765" cy="3445510"/>
                    </a:xfrm>
                    <a:prstGeom prst="rect">
                      <a:avLst/>
                    </a:prstGeom>
                    <a:ln/>
                  </pic:spPr>
                </pic:pic>
              </a:graphicData>
            </a:graphic>
          </wp:inline>
        </w:drawing>
      </w:r>
    </w:p>
    <w:p w14:paraId="42F10A78" w14:textId="77777777" w:rsidR="001D6327" w:rsidRPr="002F0EFA" w:rsidRDefault="001D6327" w:rsidP="001D6327">
      <w:pPr>
        <w:rPr>
          <w:sz w:val="20"/>
          <w:szCs w:val="22"/>
        </w:rPr>
      </w:pPr>
    </w:p>
    <w:p w14:paraId="342B86B8" w14:textId="77777777" w:rsidR="001D6327" w:rsidRPr="002F0EFA" w:rsidRDefault="001D6327" w:rsidP="001D6327">
      <w:pPr>
        <w:spacing w:before="0"/>
        <w:jc w:val="left"/>
        <w:rPr>
          <w:rFonts w:eastAsiaTheme="majorEastAsia" w:cstheme="minorHAnsi"/>
          <w:b/>
          <w:bCs/>
          <w:caps/>
          <w:color w:val="C45911" w:themeColor="accent2" w:themeShade="BF"/>
          <w:lang w:eastAsia="en-US"/>
        </w:rPr>
      </w:pPr>
      <w:r w:rsidRPr="002F0EFA">
        <w:rPr>
          <w:sz w:val="20"/>
          <w:szCs w:val="22"/>
        </w:rPr>
        <w:br w:type="page"/>
      </w:r>
    </w:p>
    <w:p w14:paraId="04DC149E" w14:textId="77777777" w:rsidR="001D6327" w:rsidRPr="002F0EFA" w:rsidRDefault="001D6327" w:rsidP="001D6327">
      <w:pPr>
        <w:pStyle w:val="Prog2bis"/>
        <w:numPr>
          <w:ilvl w:val="1"/>
          <w:numId w:val="55"/>
        </w:numPr>
        <w:rPr>
          <w:sz w:val="22"/>
          <w:szCs w:val="24"/>
        </w:rPr>
      </w:pPr>
      <w:bookmarkStart w:id="27" w:name="_Toc197708823"/>
      <w:r w:rsidRPr="002F0EFA">
        <w:rPr>
          <w:sz w:val="22"/>
          <w:szCs w:val="24"/>
        </w:rPr>
        <w:lastRenderedPageBreak/>
        <w:t>Direction Pilotage et Ressources</w:t>
      </w:r>
      <w:bookmarkEnd w:id="27"/>
    </w:p>
    <w:p w14:paraId="0A0FA7BA" w14:textId="77777777" w:rsidR="001D6327" w:rsidRPr="002F0EFA" w:rsidRDefault="001D6327" w:rsidP="001D6327">
      <w:pPr>
        <w:pStyle w:val="Titre3"/>
        <w:numPr>
          <w:ilvl w:val="2"/>
          <w:numId w:val="55"/>
        </w:numPr>
        <w:rPr>
          <w:sz w:val="20"/>
          <w:szCs w:val="22"/>
        </w:rPr>
      </w:pPr>
      <w:r w:rsidRPr="002F0EFA">
        <w:rPr>
          <w:sz w:val="20"/>
          <w:szCs w:val="22"/>
        </w:rPr>
        <w:t>D2P</w:t>
      </w:r>
    </w:p>
    <w:p w14:paraId="15A23223" w14:textId="77777777" w:rsidR="001D6327" w:rsidRPr="002F0EFA" w:rsidRDefault="001D6327" w:rsidP="001D6327">
      <w:pPr>
        <w:pStyle w:val="Titre4"/>
        <w:numPr>
          <w:ilvl w:val="3"/>
          <w:numId w:val="55"/>
        </w:numPr>
        <w:rPr>
          <w:sz w:val="20"/>
          <w:szCs w:val="22"/>
        </w:rPr>
      </w:pPr>
      <w:r w:rsidRPr="002F0EFA">
        <w:rPr>
          <w:sz w:val="20"/>
          <w:szCs w:val="22"/>
        </w:rPr>
        <w:t>Présentation du service</w:t>
      </w:r>
    </w:p>
    <w:p w14:paraId="0A6A1899" w14:textId="77777777" w:rsidR="001D6327" w:rsidRPr="002F0EFA" w:rsidRDefault="001D6327" w:rsidP="001D6327">
      <w:pPr>
        <w:pBdr>
          <w:top w:val="nil"/>
          <w:left w:val="nil"/>
          <w:bottom w:val="nil"/>
          <w:right w:val="nil"/>
          <w:between w:val="nil"/>
        </w:pBdr>
        <w:spacing w:before="0"/>
        <w:rPr>
          <w:color w:val="000000"/>
          <w:sz w:val="20"/>
          <w:szCs w:val="20"/>
        </w:rPr>
      </w:pPr>
      <w:r w:rsidRPr="002F0EFA">
        <w:rPr>
          <w:rFonts w:ascii="Calibri" w:eastAsia="Calibri" w:hAnsi="Calibri" w:cs="Calibri"/>
          <w:b/>
          <w:color w:val="000000"/>
          <w:sz w:val="20"/>
          <w:szCs w:val="20"/>
        </w:rPr>
        <w:t>D2P</w:t>
      </w:r>
      <w:r w:rsidRPr="002F0EFA">
        <w:rPr>
          <w:rFonts w:ascii="Calibri" w:eastAsia="Calibri" w:hAnsi="Calibri" w:cs="Calibri"/>
          <w:color w:val="000000"/>
          <w:sz w:val="20"/>
          <w:szCs w:val="20"/>
        </w:rPr>
        <w:t> : Département Pilotage de la Performance (suivi et accompagnement au pilotage des indicateurs de performance et de qualité – lien avec les pilotes locaux de processus – transmission des résultats</w:t>
      </w:r>
      <w:r w:rsidRPr="002F0EFA">
        <w:rPr>
          <w:color w:val="000000"/>
          <w:sz w:val="20"/>
          <w:szCs w:val="20"/>
        </w:rPr>
        <w:t xml:space="preserve"> à la Caisse Nationale – suivi des plans d’action)</w:t>
      </w:r>
    </w:p>
    <w:p w14:paraId="233E5BAF" w14:textId="77777777" w:rsidR="001D6327" w:rsidRPr="002F0EFA" w:rsidRDefault="001D6327" w:rsidP="001D6327">
      <w:pPr>
        <w:numPr>
          <w:ilvl w:val="1"/>
          <w:numId w:val="10"/>
        </w:numPr>
        <w:pBdr>
          <w:top w:val="nil"/>
          <w:left w:val="nil"/>
          <w:bottom w:val="nil"/>
          <w:right w:val="nil"/>
          <w:between w:val="nil"/>
        </w:pBdr>
        <w:spacing w:before="0"/>
        <w:rPr>
          <w:color w:val="000000"/>
          <w:sz w:val="18"/>
          <w:szCs w:val="18"/>
        </w:rPr>
      </w:pPr>
      <w:r w:rsidRPr="002F0EFA">
        <w:rPr>
          <w:b/>
          <w:color w:val="000000"/>
          <w:sz w:val="18"/>
          <w:szCs w:val="18"/>
        </w:rPr>
        <w:t>S2AP :</w:t>
      </w:r>
      <w:r w:rsidRPr="002F0EFA">
        <w:rPr>
          <w:color w:val="000000"/>
          <w:sz w:val="18"/>
          <w:szCs w:val="18"/>
        </w:rPr>
        <w:t xml:space="preserve"> Service Audit et Accompagnement de la performance</w:t>
      </w:r>
    </w:p>
    <w:p w14:paraId="2A500199" w14:textId="77777777" w:rsidR="001D6327" w:rsidRPr="002F0EFA" w:rsidRDefault="001D6327" w:rsidP="001D6327">
      <w:pPr>
        <w:numPr>
          <w:ilvl w:val="1"/>
          <w:numId w:val="10"/>
        </w:numPr>
        <w:pBdr>
          <w:top w:val="nil"/>
          <w:left w:val="nil"/>
          <w:bottom w:val="nil"/>
          <w:right w:val="nil"/>
          <w:between w:val="nil"/>
        </w:pBdr>
        <w:spacing w:before="0"/>
        <w:rPr>
          <w:color w:val="000000"/>
          <w:sz w:val="18"/>
          <w:szCs w:val="18"/>
        </w:rPr>
      </w:pPr>
      <w:r w:rsidRPr="002F0EFA">
        <w:rPr>
          <w:b/>
          <w:color w:val="000000"/>
          <w:sz w:val="18"/>
          <w:szCs w:val="18"/>
        </w:rPr>
        <w:t>SPP :</w:t>
      </w:r>
      <w:r w:rsidRPr="002F0EFA">
        <w:rPr>
          <w:color w:val="000000"/>
          <w:sz w:val="18"/>
          <w:szCs w:val="18"/>
        </w:rPr>
        <w:t xml:space="preserve"> Service Pilotage Prospectif</w:t>
      </w:r>
    </w:p>
    <w:p w14:paraId="5A5A06D3" w14:textId="77777777" w:rsidR="001D6327" w:rsidRPr="002F0EFA" w:rsidRDefault="001D6327" w:rsidP="001D6327">
      <w:pPr>
        <w:numPr>
          <w:ilvl w:val="1"/>
          <w:numId w:val="10"/>
        </w:numPr>
        <w:pBdr>
          <w:top w:val="nil"/>
          <w:left w:val="nil"/>
          <w:bottom w:val="nil"/>
          <w:right w:val="nil"/>
          <w:between w:val="nil"/>
        </w:pBdr>
        <w:spacing w:before="0"/>
        <w:rPr>
          <w:color w:val="000000"/>
          <w:sz w:val="18"/>
          <w:szCs w:val="18"/>
        </w:rPr>
      </w:pPr>
      <w:r w:rsidRPr="002F0EFA">
        <w:rPr>
          <w:b/>
          <w:color w:val="000000"/>
          <w:sz w:val="18"/>
          <w:szCs w:val="18"/>
        </w:rPr>
        <w:t>Budget</w:t>
      </w:r>
    </w:p>
    <w:p w14:paraId="4AC4A7FD" w14:textId="77777777" w:rsidR="001D6327" w:rsidRPr="002F0EFA" w:rsidRDefault="001D6327" w:rsidP="001D6327">
      <w:pPr>
        <w:rPr>
          <w:sz w:val="20"/>
          <w:szCs w:val="22"/>
        </w:rPr>
      </w:pPr>
    </w:p>
    <w:p w14:paraId="756D7EDB" w14:textId="77777777" w:rsidR="001D6327" w:rsidRPr="002F0EFA" w:rsidRDefault="001D6327" w:rsidP="001D6327">
      <w:pPr>
        <w:rPr>
          <w:sz w:val="20"/>
          <w:szCs w:val="22"/>
        </w:rPr>
      </w:pPr>
      <w:r w:rsidRPr="002F0EFA">
        <w:rPr>
          <w:sz w:val="20"/>
          <w:szCs w:val="22"/>
          <w:u w:val="single"/>
        </w:rPr>
        <w:t>Mission principale :</w:t>
      </w:r>
      <w:r w:rsidRPr="002F0EFA">
        <w:rPr>
          <w:sz w:val="20"/>
          <w:szCs w:val="22"/>
        </w:rPr>
        <w:t xml:space="preserve"> Missions d'accompagnement avec l'ensemble des services de la CPAM. Ces missions nécessitent de nombreux échanges au quotidien et portent sur des éléments stratégiques (indicateurs, objectifs, données sensibles, budget)</w:t>
      </w:r>
    </w:p>
    <w:p w14:paraId="04A8919F" w14:textId="77777777" w:rsidR="001D6327" w:rsidRPr="002F0EFA" w:rsidRDefault="001D6327" w:rsidP="001D6327">
      <w:pPr>
        <w:rPr>
          <w:sz w:val="20"/>
          <w:szCs w:val="22"/>
        </w:rPr>
      </w:pPr>
    </w:p>
    <w:p w14:paraId="51E73031" w14:textId="77777777" w:rsidR="001D6327" w:rsidRPr="002F0EFA" w:rsidRDefault="001D6327" w:rsidP="001D6327">
      <w:pPr>
        <w:pStyle w:val="Titre4"/>
        <w:numPr>
          <w:ilvl w:val="3"/>
          <w:numId w:val="55"/>
        </w:numPr>
        <w:rPr>
          <w:sz w:val="20"/>
          <w:szCs w:val="22"/>
        </w:rPr>
      </w:pPr>
      <w:r w:rsidRPr="002F0EFA">
        <w:rPr>
          <w:sz w:val="20"/>
          <w:szCs w:val="22"/>
        </w:rPr>
        <w:t>Macro-zoning</w:t>
      </w:r>
    </w:p>
    <w:p w14:paraId="2D30A0D1" w14:textId="0C10F717" w:rsidR="001D6327" w:rsidRPr="002F0EFA" w:rsidRDefault="001D6327" w:rsidP="001D6327">
      <w:pPr>
        <w:rPr>
          <w:sz w:val="20"/>
          <w:szCs w:val="22"/>
        </w:rPr>
      </w:pPr>
      <w:r w:rsidRPr="002F0EFA">
        <w:rPr>
          <w:sz w:val="20"/>
          <w:szCs w:val="22"/>
        </w:rPr>
        <w:t xml:space="preserve">Ne sont pas compris les </w:t>
      </w:r>
      <w:proofErr w:type="gramStart"/>
      <w:r w:rsidRPr="002F0EFA">
        <w:rPr>
          <w:sz w:val="20"/>
          <w:szCs w:val="22"/>
        </w:rPr>
        <w:t>besoins  dans</w:t>
      </w:r>
      <w:proofErr w:type="gramEnd"/>
      <w:r w:rsidRPr="002F0EFA">
        <w:rPr>
          <w:sz w:val="20"/>
          <w:szCs w:val="22"/>
        </w:rPr>
        <w:t xml:space="preserve"> le cadre de TAM</w:t>
      </w:r>
    </w:p>
    <w:tbl>
      <w:tblPr>
        <w:tblW w:w="9629" w:type="dxa"/>
        <w:tblLayout w:type="fixed"/>
        <w:tblLook w:val="0400" w:firstRow="0" w:lastRow="0" w:firstColumn="0" w:lastColumn="0" w:noHBand="0" w:noVBand="1"/>
      </w:tblPr>
      <w:tblGrid>
        <w:gridCol w:w="3676"/>
        <w:gridCol w:w="5953"/>
      </w:tblGrid>
      <w:tr w:rsidR="001D6327" w:rsidRPr="002F0EFA" w14:paraId="48AEFDD8" w14:textId="77777777" w:rsidTr="00E76294">
        <w:trPr>
          <w:trHeight w:val="300"/>
        </w:trPr>
        <w:tc>
          <w:tcPr>
            <w:tcW w:w="9629" w:type="dxa"/>
            <w:gridSpan w:val="2"/>
            <w:tcBorders>
              <w:top w:val="single" w:sz="8" w:space="0" w:color="000000"/>
              <w:left w:val="single" w:sz="8" w:space="0" w:color="000000"/>
              <w:bottom w:val="single" w:sz="8" w:space="0" w:color="000000"/>
              <w:right w:val="single" w:sz="8" w:space="0" w:color="000000"/>
            </w:tcBorders>
            <w:shd w:val="clear" w:color="auto" w:fill="FFE285"/>
            <w:vAlign w:val="center"/>
          </w:tcPr>
          <w:p w14:paraId="3D9643AC" w14:textId="77777777" w:rsidR="001D6327" w:rsidRPr="002F0EFA" w:rsidRDefault="001D6327" w:rsidP="00E76294">
            <w:pPr>
              <w:spacing w:before="0"/>
              <w:jc w:val="left"/>
              <w:rPr>
                <w:b/>
                <w:color w:val="000000"/>
                <w:sz w:val="16"/>
                <w:szCs w:val="16"/>
              </w:rPr>
            </w:pPr>
            <w:r w:rsidRPr="002F0EFA">
              <w:rPr>
                <w:b/>
                <w:color w:val="000000"/>
                <w:sz w:val="16"/>
                <w:szCs w:val="16"/>
              </w:rPr>
              <w:t>MACRO-ZONING</w:t>
            </w:r>
          </w:p>
        </w:tc>
      </w:tr>
      <w:tr w:rsidR="001D6327" w:rsidRPr="002F0EFA" w14:paraId="4F2929DC" w14:textId="77777777" w:rsidTr="00E76294">
        <w:trPr>
          <w:trHeight w:val="300"/>
        </w:trPr>
        <w:tc>
          <w:tcPr>
            <w:tcW w:w="3676" w:type="dxa"/>
            <w:tcBorders>
              <w:top w:val="nil"/>
              <w:left w:val="single" w:sz="8" w:space="0" w:color="000000"/>
              <w:bottom w:val="single" w:sz="8" w:space="0" w:color="000000"/>
              <w:right w:val="single" w:sz="8" w:space="0" w:color="000000"/>
            </w:tcBorders>
            <w:shd w:val="clear" w:color="auto" w:fill="auto"/>
            <w:vAlign w:val="center"/>
          </w:tcPr>
          <w:p w14:paraId="7C4D1192" w14:textId="77777777" w:rsidR="001D6327" w:rsidRPr="002F0EFA" w:rsidRDefault="001D6327" w:rsidP="00E76294">
            <w:pPr>
              <w:spacing w:before="0"/>
              <w:jc w:val="left"/>
              <w:rPr>
                <w:i/>
                <w:color w:val="000000"/>
                <w:sz w:val="16"/>
                <w:szCs w:val="16"/>
              </w:rPr>
            </w:pPr>
            <w:r w:rsidRPr="002F0EFA">
              <w:rPr>
                <w:i/>
                <w:color w:val="000000"/>
                <w:sz w:val="16"/>
                <w:szCs w:val="16"/>
              </w:rPr>
              <w:t>Localisation actuelle</w:t>
            </w:r>
          </w:p>
        </w:tc>
        <w:tc>
          <w:tcPr>
            <w:tcW w:w="5953" w:type="dxa"/>
            <w:tcBorders>
              <w:top w:val="nil"/>
              <w:left w:val="nil"/>
              <w:bottom w:val="single" w:sz="8" w:space="0" w:color="000000"/>
              <w:right w:val="single" w:sz="8" w:space="0" w:color="000000"/>
            </w:tcBorders>
            <w:shd w:val="clear" w:color="auto" w:fill="auto"/>
            <w:vAlign w:val="center"/>
          </w:tcPr>
          <w:p w14:paraId="33A80088" w14:textId="77777777" w:rsidR="001D6327" w:rsidRPr="002F0EFA" w:rsidRDefault="001D6327" w:rsidP="00E76294">
            <w:pPr>
              <w:spacing w:before="0"/>
              <w:jc w:val="left"/>
              <w:rPr>
                <w:i/>
                <w:color w:val="000000"/>
                <w:sz w:val="16"/>
                <w:szCs w:val="16"/>
              </w:rPr>
            </w:pPr>
            <w:r w:rsidRPr="002F0EFA">
              <w:rPr>
                <w:i/>
                <w:color w:val="000000"/>
                <w:sz w:val="16"/>
                <w:szCs w:val="16"/>
              </w:rPr>
              <w:t>Zola – Bâtiments C et D – Etage 1</w:t>
            </w:r>
          </w:p>
        </w:tc>
      </w:tr>
      <w:tr w:rsidR="001D6327" w:rsidRPr="002F0EFA" w14:paraId="4573B878" w14:textId="77777777" w:rsidTr="00E76294">
        <w:trPr>
          <w:trHeight w:val="300"/>
        </w:trPr>
        <w:tc>
          <w:tcPr>
            <w:tcW w:w="3676" w:type="dxa"/>
            <w:tcBorders>
              <w:top w:val="nil"/>
              <w:left w:val="single" w:sz="8" w:space="0" w:color="000000"/>
              <w:bottom w:val="single" w:sz="8" w:space="0" w:color="000000"/>
              <w:right w:val="single" w:sz="8" w:space="0" w:color="000000"/>
            </w:tcBorders>
            <w:shd w:val="clear" w:color="auto" w:fill="auto"/>
            <w:vAlign w:val="center"/>
          </w:tcPr>
          <w:p w14:paraId="7937CF8F" w14:textId="77777777" w:rsidR="001D6327" w:rsidRPr="002F0EFA" w:rsidRDefault="001D6327" w:rsidP="00E76294">
            <w:pPr>
              <w:spacing w:before="0"/>
              <w:jc w:val="left"/>
              <w:rPr>
                <w:color w:val="000000"/>
                <w:sz w:val="18"/>
                <w:szCs w:val="18"/>
              </w:rPr>
            </w:pPr>
            <w:r w:rsidRPr="002F0EFA">
              <w:rPr>
                <w:color w:val="000000"/>
                <w:sz w:val="18"/>
                <w:szCs w:val="18"/>
              </w:rPr>
              <w:t>Surface allouée au service</w:t>
            </w:r>
          </w:p>
        </w:tc>
        <w:tc>
          <w:tcPr>
            <w:tcW w:w="5953" w:type="dxa"/>
            <w:tcBorders>
              <w:top w:val="nil"/>
              <w:left w:val="nil"/>
              <w:bottom w:val="single" w:sz="8" w:space="0" w:color="000000"/>
              <w:right w:val="single" w:sz="8" w:space="0" w:color="000000"/>
            </w:tcBorders>
            <w:shd w:val="clear" w:color="auto" w:fill="auto"/>
            <w:vAlign w:val="center"/>
          </w:tcPr>
          <w:p w14:paraId="6D229DB4" w14:textId="77777777" w:rsidR="001D6327" w:rsidRPr="002F0EFA" w:rsidRDefault="001D6327" w:rsidP="00E76294">
            <w:pPr>
              <w:spacing w:before="0"/>
              <w:jc w:val="left"/>
              <w:rPr>
                <w:color w:val="000000"/>
                <w:sz w:val="16"/>
                <w:szCs w:val="16"/>
              </w:rPr>
            </w:pPr>
            <w:r w:rsidRPr="002F0EFA">
              <w:rPr>
                <w:color w:val="000000"/>
                <w:sz w:val="18"/>
                <w:szCs w:val="18"/>
              </w:rPr>
              <w:t xml:space="preserve">162m² </w:t>
            </w:r>
            <w:r w:rsidRPr="002F0EFA">
              <w:rPr>
                <w:color w:val="000000"/>
                <w:sz w:val="16"/>
                <w:szCs w:val="16"/>
              </w:rPr>
              <w:t>(10,37 m</w:t>
            </w:r>
            <w:r w:rsidRPr="002F0EFA">
              <w:rPr>
                <w:color w:val="000000"/>
                <w:sz w:val="16"/>
                <w:szCs w:val="16"/>
                <w:vertAlign w:val="superscript"/>
              </w:rPr>
              <w:t>2</w:t>
            </w:r>
            <w:r w:rsidRPr="002F0EFA">
              <w:rPr>
                <w:color w:val="000000"/>
                <w:sz w:val="16"/>
                <w:szCs w:val="16"/>
              </w:rPr>
              <w:t xml:space="preserve"> par résident pour Zola) pour D2P</w:t>
            </w:r>
          </w:p>
          <w:p w14:paraId="6408ECDD" w14:textId="01E3D2D3" w:rsidR="001D6327" w:rsidRPr="002F0EFA" w:rsidRDefault="001D6327" w:rsidP="00E76294">
            <w:pPr>
              <w:spacing w:before="0"/>
              <w:jc w:val="left"/>
              <w:rPr>
                <w:color w:val="000000"/>
                <w:sz w:val="18"/>
                <w:szCs w:val="18"/>
              </w:rPr>
            </w:pPr>
            <w:r w:rsidRPr="002F0EFA">
              <w:rPr>
                <w:color w:val="000000"/>
                <w:sz w:val="18"/>
                <w:szCs w:val="18"/>
              </w:rPr>
              <w:t xml:space="preserve">42.8m² </w:t>
            </w:r>
            <w:r w:rsidRPr="002F0EFA">
              <w:rPr>
                <w:color w:val="000000"/>
                <w:sz w:val="16"/>
                <w:szCs w:val="16"/>
              </w:rPr>
              <w:t>(10,37 m</w:t>
            </w:r>
            <w:r w:rsidRPr="002F0EFA">
              <w:rPr>
                <w:color w:val="000000"/>
                <w:sz w:val="16"/>
                <w:szCs w:val="16"/>
                <w:vertAlign w:val="superscript"/>
              </w:rPr>
              <w:t>2</w:t>
            </w:r>
            <w:r w:rsidRPr="002F0EFA">
              <w:rPr>
                <w:color w:val="000000"/>
                <w:sz w:val="16"/>
                <w:szCs w:val="16"/>
              </w:rPr>
              <w:t xml:space="preserve"> par résident pour </w:t>
            </w:r>
            <w:proofErr w:type="gramStart"/>
            <w:r w:rsidRPr="002F0EFA">
              <w:rPr>
                <w:color w:val="000000"/>
                <w:sz w:val="16"/>
                <w:szCs w:val="16"/>
              </w:rPr>
              <w:t>Zola)  dans</w:t>
            </w:r>
            <w:proofErr w:type="gramEnd"/>
            <w:r w:rsidRPr="002F0EFA">
              <w:rPr>
                <w:color w:val="000000"/>
                <w:sz w:val="16"/>
                <w:szCs w:val="16"/>
              </w:rPr>
              <w:t xml:space="preserve"> le cadre de TAM</w:t>
            </w:r>
          </w:p>
        </w:tc>
      </w:tr>
      <w:tr w:rsidR="001D6327" w:rsidRPr="002F0EFA" w14:paraId="4BD2EBFC" w14:textId="77777777" w:rsidTr="00E76294">
        <w:trPr>
          <w:trHeight w:val="300"/>
        </w:trPr>
        <w:tc>
          <w:tcPr>
            <w:tcW w:w="3676" w:type="dxa"/>
            <w:tcBorders>
              <w:top w:val="nil"/>
              <w:left w:val="single" w:sz="8" w:space="0" w:color="000000"/>
              <w:bottom w:val="single" w:sz="8" w:space="0" w:color="000000"/>
              <w:right w:val="single" w:sz="8" w:space="0" w:color="000000"/>
            </w:tcBorders>
            <w:shd w:val="clear" w:color="auto" w:fill="auto"/>
            <w:vAlign w:val="center"/>
          </w:tcPr>
          <w:p w14:paraId="0378B9CD" w14:textId="77777777" w:rsidR="001D6327" w:rsidRPr="002F0EFA" w:rsidRDefault="001D6327" w:rsidP="00E76294">
            <w:pPr>
              <w:spacing w:before="0"/>
              <w:jc w:val="left"/>
              <w:rPr>
                <w:color w:val="000000"/>
                <w:sz w:val="18"/>
                <w:szCs w:val="18"/>
              </w:rPr>
            </w:pPr>
            <w:r w:rsidRPr="002F0EFA">
              <w:rPr>
                <w:color w:val="000000"/>
                <w:sz w:val="18"/>
                <w:szCs w:val="18"/>
              </w:rPr>
              <w:t>Services associés à l’espace collaboratif</w:t>
            </w:r>
          </w:p>
        </w:tc>
        <w:tc>
          <w:tcPr>
            <w:tcW w:w="5953" w:type="dxa"/>
            <w:tcBorders>
              <w:top w:val="nil"/>
              <w:left w:val="nil"/>
              <w:bottom w:val="single" w:sz="8" w:space="0" w:color="000000"/>
              <w:right w:val="single" w:sz="8" w:space="0" w:color="000000"/>
            </w:tcBorders>
            <w:shd w:val="clear" w:color="auto" w:fill="auto"/>
            <w:vAlign w:val="center"/>
          </w:tcPr>
          <w:p w14:paraId="497C97A8" w14:textId="77777777" w:rsidR="001D6327" w:rsidRPr="002F0EFA" w:rsidRDefault="001D6327" w:rsidP="00E76294">
            <w:pPr>
              <w:spacing w:before="0"/>
              <w:jc w:val="left"/>
              <w:rPr>
                <w:color w:val="000000"/>
                <w:sz w:val="18"/>
                <w:szCs w:val="18"/>
              </w:rPr>
            </w:pPr>
            <w:r w:rsidRPr="002F0EFA">
              <w:rPr>
                <w:color w:val="000000"/>
                <w:sz w:val="18"/>
                <w:szCs w:val="18"/>
              </w:rPr>
              <w:t>NC</w:t>
            </w:r>
          </w:p>
        </w:tc>
      </w:tr>
      <w:tr w:rsidR="001D6327" w:rsidRPr="002F0EFA" w14:paraId="6DCD2854" w14:textId="77777777" w:rsidTr="00E76294">
        <w:trPr>
          <w:trHeight w:val="520"/>
        </w:trPr>
        <w:tc>
          <w:tcPr>
            <w:tcW w:w="3676" w:type="dxa"/>
            <w:tcBorders>
              <w:top w:val="nil"/>
              <w:left w:val="single" w:sz="8" w:space="0" w:color="000000"/>
              <w:bottom w:val="nil"/>
              <w:right w:val="single" w:sz="8" w:space="0" w:color="000000"/>
            </w:tcBorders>
            <w:shd w:val="clear" w:color="auto" w:fill="auto"/>
            <w:vAlign w:val="center"/>
          </w:tcPr>
          <w:p w14:paraId="75B40839" w14:textId="77777777" w:rsidR="001D6327" w:rsidRPr="002F0EFA" w:rsidRDefault="001D6327" w:rsidP="00E76294">
            <w:pPr>
              <w:spacing w:before="0"/>
              <w:jc w:val="left"/>
              <w:rPr>
                <w:color w:val="000000"/>
                <w:sz w:val="18"/>
                <w:szCs w:val="18"/>
              </w:rPr>
            </w:pPr>
            <w:r w:rsidRPr="002F0EFA">
              <w:rPr>
                <w:color w:val="000000"/>
                <w:sz w:val="18"/>
                <w:szCs w:val="18"/>
              </w:rPr>
              <w:t xml:space="preserve">Services devant être à proximité pour faciliter les interactions </w:t>
            </w:r>
          </w:p>
        </w:tc>
        <w:tc>
          <w:tcPr>
            <w:tcW w:w="5953" w:type="dxa"/>
            <w:tcBorders>
              <w:top w:val="nil"/>
              <w:left w:val="nil"/>
              <w:bottom w:val="nil"/>
              <w:right w:val="single" w:sz="8" w:space="0" w:color="000000"/>
            </w:tcBorders>
            <w:shd w:val="clear" w:color="auto" w:fill="auto"/>
            <w:vAlign w:val="center"/>
          </w:tcPr>
          <w:p w14:paraId="16AC5F35" w14:textId="77777777" w:rsidR="001D6327" w:rsidRPr="002F0EFA" w:rsidRDefault="001D6327" w:rsidP="00E76294">
            <w:pPr>
              <w:spacing w:before="0"/>
              <w:jc w:val="left"/>
              <w:rPr>
                <w:color w:val="000000"/>
                <w:sz w:val="18"/>
                <w:szCs w:val="18"/>
              </w:rPr>
            </w:pPr>
            <w:r w:rsidRPr="002F0EFA">
              <w:rPr>
                <w:color w:val="000000"/>
                <w:sz w:val="18"/>
                <w:szCs w:val="18"/>
              </w:rPr>
              <w:t>* Achats</w:t>
            </w:r>
          </w:p>
        </w:tc>
      </w:tr>
      <w:tr w:rsidR="001D6327" w:rsidRPr="002F0EFA" w14:paraId="5FC25BB0" w14:textId="77777777" w:rsidTr="00E76294">
        <w:trPr>
          <w:trHeight w:val="290"/>
        </w:trPr>
        <w:tc>
          <w:tcPr>
            <w:tcW w:w="3676" w:type="dxa"/>
            <w:tcBorders>
              <w:top w:val="nil"/>
              <w:left w:val="single" w:sz="8" w:space="0" w:color="000000"/>
              <w:bottom w:val="nil"/>
              <w:right w:val="single" w:sz="8" w:space="0" w:color="000000"/>
            </w:tcBorders>
            <w:shd w:val="clear" w:color="auto" w:fill="auto"/>
            <w:vAlign w:val="center"/>
          </w:tcPr>
          <w:p w14:paraId="72910191" w14:textId="77777777" w:rsidR="001D6327" w:rsidRPr="002F0EFA" w:rsidRDefault="001D6327" w:rsidP="00E76294">
            <w:pPr>
              <w:spacing w:before="0"/>
              <w:jc w:val="left"/>
              <w:rPr>
                <w:i/>
                <w:color w:val="000000"/>
                <w:sz w:val="18"/>
                <w:szCs w:val="18"/>
              </w:rPr>
            </w:pPr>
            <w:r w:rsidRPr="002F0EFA">
              <w:rPr>
                <w:i/>
                <w:color w:val="000000"/>
                <w:sz w:val="18"/>
                <w:szCs w:val="18"/>
              </w:rPr>
              <w:t>(</w:t>
            </w:r>
            <w:proofErr w:type="gramStart"/>
            <w:r w:rsidRPr="002F0EFA">
              <w:rPr>
                <w:i/>
                <w:color w:val="000000"/>
                <w:sz w:val="18"/>
                <w:szCs w:val="18"/>
              </w:rPr>
              <w:t>par</w:t>
            </w:r>
            <w:proofErr w:type="gramEnd"/>
            <w:r w:rsidRPr="002F0EFA">
              <w:rPr>
                <w:i/>
                <w:color w:val="000000"/>
                <w:sz w:val="18"/>
                <w:szCs w:val="18"/>
              </w:rPr>
              <w:t xml:space="preserve"> ordre de priorité)</w:t>
            </w:r>
          </w:p>
        </w:tc>
        <w:tc>
          <w:tcPr>
            <w:tcW w:w="5953" w:type="dxa"/>
            <w:tcBorders>
              <w:top w:val="nil"/>
              <w:left w:val="nil"/>
              <w:bottom w:val="nil"/>
              <w:right w:val="single" w:sz="8" w:space="0" w:color="000000"/>
            </w:tcBorders>
            <w:shd w:val="clear" w:color="auto" w:fill="auto"/>
            <w:vAlign w:val="center"/>
          </w:tcPr>
          <w:p w14:paraId="3FF61CF9" w14:textId="77777777" w:rsidR="001D6327" w:rsidRPr="002F0EFA" w:rsidRDefault="001D6327" w:rsidP="00E76294">
            <w:pPr>
              <w:spacing w:before="0"/>
              <w:jc w:val="left"/>
              <w:rPr>
                <w:color w:val="000000"/>
                <w:sz w:val="18"/>
                <w:szCs w:val="18"/>
              </w:rPr>
            </w:pPr>
            <w:r w:rsidRPr="002F0EFA">
              <w:rPr>
                <w:color w:val="000000"/>
                <w:sz w:val="18"/>
                <w:szCs w:val="18"/>
              </w:rPr>
              <w:t>* Gestion immobilière</w:t>
            </w:r>
          </w:p>
        </w:tc>
      </w:tr>
      <w:tr w:rsidR="001D6327" w:rsidRPr="002F0EFA" w14:paraId="267ED9B0" w14:textId="77777777" w:rsidTr="00E76294">
        <w:trPr>
          <w:trHeight w:val="300"/>
        </w:trPr>
        <w:tc>
          <w:tcPr>
            <w:tcW w:w="3676" w:type="dxa"/>
            <w:tcBorders>
              <w:top w:val="nil"/>
              <w:left w:val="single" w:sz="8" w:space="0" w:color="000000"/>
              <w:bottom w:val="single" w:sz="8" w:space="0" w:color="000000"/>
              <w:right w:val="single" w:sz="8" w:space="0" w:color="000000"/>
            </w:tcBorders>
            <w:shd w:val="clear" w:color="auto" w:fill="auto"/>
            <w:vAlign w:val="center"/>
          </w:tcPr>
          <w:p w14:paraId="3E4469F8" w14:textId="77777777" w:rsidR="001D6327" w:rsidRPr="002F0EFA" w:rsidRDefault="001D6327" w:rsidP="00E76294">
            <w:pPr>
              <w:spacing w:before="0"/>
              <w:jc w:val="left"/>
              <w:rPr>
                <w:rFonts w:ascii="Aptos Narrow" w:eastAsia="Aptos Narrow" w:hAnsi="Aptos Narrow" w:cs="Aptos Narrow"/>
                <w:color w:val="000000"/>
                <w:sz w:val="20"/>
                <w:szCs w:val="22"/>
              </w:rPr>
            </w:pPr>
            <w:r w:rsidRPr="002F0EFA">
              <w:rPr>
                <w:rFonts w:ascii="Aptos Narrow" w:eastAsia="Aptos Narrow" w:hAnsi="Aptos Narrow" w:cs="Aptos Narrow"/>
                <w:color w:val="000000"/>
                <w:sz w:val="20"/>
                <w:szCs w:val="22"/>
              </w:rPr>
              <w:t> </w:t>
            </w:r>
          </w:p>
        </w:tc>
        <w:tc>
          <w:tcPr>
            <w:tcW w:w="5953" w:type="dxa"/>
            <w:tcBorders>
              <w:top w:val="nil"/>
              <w:left w:val="nil"/>
              <w:bottom w:val="single" w:sz="8" w:space="0" w:color="000000"/>
              <w:right w:val="single" w:sz="8" w:space="0" w:color="000000"/>
            </w:tcBorders>
            <w:shd w:val="clear" w:color="auto" w:fill="auto"/>
            <w:vAlign w:val="center"/>
          </w:tcPr>
          <w:p w14:paraId="61A232AC" w14:textId="77777777" w:rsidR="001D6327" w:rsidRPr="002F0EFA" w:rsidRDefault="001D6327" w:rsidP="00E76294">
            <w:pPr>
              <w:spacing w:before="0"/>
              <w:jc w:val="left"/>
              <w:rPr>
                <w:color w:val="000000"/>
                <w:sz w:val="18"/>
                <w:szCs w:val="18"/>
              </w:rPr>
            </w:pPr>
            <w:r w:rsidRPr="002F0EFA">
              <w:rPr>
                <w:color w:val="000000"/>
                <w:sz w:val="18"/>
                <w:szCs w:val="18"/>
              </w:rPr>
              <w:t>* DFC Budget</w:t>
            </w:r>
          </w:p>
        </w:tc>
      </w:tr>
      <w:tr w:rsidR="001D6327" w:rsidRPr="002F0EFA" w14:paraId="6F3D40F0" w14:textId="77777777" w:rsidTr="00E76294">
        <w:trPr>
          <w:trHeight w:val="300"/>
        </w:trPr>
        <w:tc>
          <w:tcPr>
            <w:tcW w:w="3676" w:type="dxa"/>
            <w:tcBorders>
              <w:top w:val="nil"/>
              <w:left w:val="single" w:sz="8" w:space="0" w:color="000000"/>
              <w:bottom w:val="single" w:sz="8" w:space="0" w:color="000000"/>
              <w:right w:val="single" w:sz="8" w:space="0" w:color="000000"/>
            </w:tcBorders>
            <w:shd w:val="clear" w:color="auto" w:fill="auto"/>
            <w:vAlign w:val="center"/>
          </w:tcPr>
          <w:p w14:paraId="6B71E94F" w14:textId="77777777" w:rsidR="001D6327" w:rsidRPr="002F0EFA" w:rsidRDefault="001D6327" w:rsidP="00E76294">
            <w:pPr>
              <w:spacing w:before="0"/>
              <w:jc w:val="left"/>
              <w:rPr>
                <w:color w:val="000000"/>
                <w:sz w:val="18"/>
                <w:szCs w:val="18"/>
              </w:rPr>
            </w:pPr>
            <w:r w:rsidRPr="002F0EFA">
              <w:rPr>
                <w:color w:val="000000"/>
                <w:sz w:val="18"/>
                <w:szCs w:val="18"/>
              </w:rPr>
              <w:t>Réception du public</w:t>
            </w:r>
          </w:p>
        </w:tc>
        <w:tc>
          <w:tcPr>
            <w:tcW w:w="5953" w:type="dxa"/>
            <w:tcBorders>
              <w:top w:val="nil"/>
              <w:left w:val="nil"/>
              <w:bottom w:val="single" w:sz="8" w:space="0" w:color="000000"/>
              <w:right w:val="single" w:sz="8" w:space="0" w:color="000000"/>
            </w:tcBorders>
            <w:shd w:val="clear" w:color="auto" w:fill="auto"/>
            <w:vAlign w:val="center"/>
          </w:tcPr>
          <w:p w14:paraId="0C107AA2" w14:textId="77777777" w:rsidR="001D6327" w:rsidRPr="002F0EFA" w:rsidRDefault="001D6327" w:rsidP="00E76294">
            <w:pPr>
              <w:spacing w:before="0"/>
              <w:jc w:val="left"/>
              <w:rPr>
                <w:color w:val="000000"/>
                <w:sz w:val="18"/>
                <w:szCs w:val="18"/>
              </w:rPr>
            </w:pPr>
            <w:r w:rsidRPr="002F0EFA">
              <w:rPr>
                <w:color w:val="000000"/>
                <w:sz w:val="18"/>
                <w:szCs w:val="18"/>
              </w:rPr>
              <w:t>NC</w:t>
            </w:r>
          </w:p>
        </w:tc>
      </w:tr>
    </w:tbl>
    <w:p w14:paraId="1BF117D9" w14:textId="77777777" w:rsidR="001D6327" w:rsidRPr="002F0EFA" w:rsidRDefault="001D6327" w:rsidP="001D6327">
      <w:pPr>
        <w:rPr>
          <w:sz w:val="20"/>
          <w:szCs w:val="22"/>
        </w:rPr>
      </w:pPr>
    </w:p>
    <w:p w14:paraId="0B2C9F99" w14:textId="77777777" w:rsidR="001D6327" w:rsidRPr="002F0EFA" w:rsidRDefault="001D6327" w:rsidP="001D6327">
      <w:pPr>
        <w:pStyle w:val="Titre4"/>
        <w:numPr>
          <w:ilvl w:val="3"/>
          <w:numId w:val="55"/>
        </w:numPr>
        <w:rPr>
          <w:sz w:val="20"/>
          <w:szCs w:val="22"/>
        </w:rPr>
      </w:pPr>
      <w:r w:rsidRPr="002F0EFA">
        <w:rPr>
          <w:sz w:val="20"/>
          <w:szCs w:val="22"/>
        </w:rPr>
        <w:t xml:space="preserve">Effectifs </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1"/>
        <w:gridCol w:w="5948"/>
      </w:tblGrid>
      <w:tr w:rsidR="001D6327" w:rsidRPr="002F0EFA" w14:paraId="1C223566" w14:textId="77777777" w:rsidTr="00E76294">
        <w:trPr>
          <w:trHeight w:val="300"/>
        </w:trPr>
        <w:tc>
          <w:tcPr>
            <w:tcW w:w="3681" w:type="dxa"/>
            <w:shd w:val="clear" w:color="auto" w:fill="auto"/>
            <w:vAlign w:val="center"/>
          </w:tcPr>
          <w:p w14:paraId="49F37A29" w14:textId="77777777" w:rsidR="001D6327" w:rsidRPr="002F0EFA" w:rsidRDefault="001D6327" w:rsidP="00E76294">
            <w:pPr>
              <w:spacing w:before="0"/>
              <w:jc w:val="left"/>
              <w:rPr>
                <w:color w:val="000000"/>
                <w:sz w:val="18"/>
                <w:szCs w:val="18"/>
              </w:rPr>
            </w:pPr>
            <w:r w:rsidRPr="002F0EFA">
              <w:rPr>
                <w:color w:val="000000"/>
                <w:sz w:val="18"/>
                <w:szCs w:val="18"/>
              </w:rPr>
              <w:t>Effectifs Zola</w:t>
            </w:r>
          </w:p>
        </w:tc>
        <w:tc>
          <w:tcPr>
            <w:tcW w:w="5948" w:type="dxa"/>
            <w:shd w:val="clear" w:color="auto" w:fill="auto"/>
            <w:vAlign w:val="center"/>
          </w:tcPr>
          <w:p w14:paraId="1CA25EF9" w14:textId="77777777" w:rsidR="001D6327" w:rsidRPr="002F0EFA" w:rsidRDefault="001D6327" w:rsidP="00E76294">
            <w:pPr>
              <w:spacing w:before="0"/>
              <w:jc w:val="left"/>
              <w:rPr>
                <w:color w:val="000000"/>
                <w:sz w:val="18"/>
                <w:szCs w:val="18"/>
              </w:rPr>
            </w:pPr>
            <w:r w:rsidRPr="002F0EFA">
              <w:rPr>
                <w:color w:val="000000"/>
                <w:sz w:val="18"/>
                <w:szCs w:val="18"/>
              </w:rPr>
              <w:t>21 personnes : 3 managers, 18 experts</w:t>
            </w:r>
            <w:r w:rsidRPr="002F0EFA">
              <w:rPr>
                <w:color w:val="000000"/>
                <w:sz w:val="18"/>
                <w:szCs w:val="18"/>
              </w:rPr>
              <w:br/>
              <w:t>5 personnes du service médical</w:t>
            </w:r>
          </w:p>
        </w:tc>
      </w:tr>
      <w:tr w:rsidR="001D6327" w:rsidRPr="002F0EFA" w14:paraId="5033B44A" w14:textId="77777777" w:rsidTr="00E76294">
        <w:trPr>
          <w:trHeight w:val="300"/>
        </w:trPr>
        <w:tc>
          <w:tcPr>
            <w:tcW w:w="3681" w:type="dxa"/>
            <w:shd w:val="clear" w:color="auto" w:fill="auto"/>
            <w:vAlign w:val="center"/>
          </w:tcPr>
          <w:p w14:paraId="676753B5" w14:textId="77777777" w:rsidR="001D6327" w:rsidRPr="002F0EFA" w:rsidRDefault="001D6327" w:rsidP="00E76294">
            <w:pPr>
              <w:spacing w:before="0"/>
              <w:jc w:val="left"/>
              <w:rPr>
                <w:color w:val="000000"/>
                <w:sz w:val="18"/>
                <w:szCs w:val="18"/>
              </w:rPr>
            </w:pPr>
            <w:r w:rsidRPr="002F0EFA">
              <w:rPr>
                <w:color w:val="000000"/>
                <w:sz w:val="18"/>
                <w:szCs w:val="18"/>
              </w:rPr>
              <w:t>Résidents</w:t>
            </w:r>
          </w:p>
        </w:tc>
        <w:tc>
          <w:tcPr>
            <w:tcW w:w="5948" w:type="dxa"/>
            <w:shd w:val="clear" w:color="auto" w:fill="auto"/>
            <w:vAlign w:val="center"/>
          </w:tcPr>
          <w:p w14:paraId="020335CD" w14:textId="77777777" w:rsidR="001D6327" w:rsidRPr="002F0EFA" w:rsidRDefault="001D6327" w:rsidP="00E76294">
            <w:pPr>
              <w:spacing w:before="0"/>
              <w:jc w:val="left"/>
              <w:rPr>
                <w:color w:val="000000"/>
                <w:sz w:val="18"/>
                <w:szCs w:val="18"/>
              </w:rPr>
            </w:pPr>
            <w:r w:rsidRPr="002F0EFA">
              <w:rPr>
                <w:color w:val="000000"/>
                <w:sz w:val="18"/>
                <w:szCs w:val="18"/>
              </w:rPr>
              <w:t>15,6 résidents</w:t>
            </w:r>
            <w:r w:rsidRPr="002F0EFA">
              <w:rPr>
                <w:color w:val="000000"/>
                <w:sz w:val="18"/>
                <w:szCs w:val="18"/>
              </w:rPr>
              <w:br/>
              <w:t>3,9 résidents du service médical</w:t>
            </w:r>
          </w:p>
        </w:tc>
      </w:tr>
    </w:tbl>
    <w:p w14:paraId="6A986B46" w14:textId="77777777" w:rsidR="001D6327" w:rsidRPr="002F0EFA" w:rsidRDefault="001D6327" w:rsidP="001D6327">
      <w:pPr>
        <w:rPr>
          <w:sz w:val="20"/>
          <w:szCs w:val="22"/>
        </w:rPr>
      </w:pPr>
    </w:p>
    <w:p w14:paraId="74585EF4" w14:textId="77777777" w:rsidR="001D6327" w:rsidRPr="002F0EFA" w:rsidRDefault="001D6327" w:rsidP="001D6327">
      <w:pPr>
        <w:pStyle w:val="Titre4"/>
        <w:numPr>
          <w:ilvl w:val="3"/>
          <w:numId w:val="55"/>
        </w:numPr>
        <w:rPr>
          <w:sz w:val="20"/>
          <w:szCs w:val="22"/>
        </w:rPr>
      </w:pPr>
      <w:r w:rsidRPr="002F0EFA">
        <w:rPr>
          <w:sz w:val="20"/>
          <w:szCs w:val="22"/>
        </w:rPr>
        <w:t>Aménagements</w:t>
      </w:r>
    </w:p>
    <w:tbl>
      <w:tblPr>
        <w:tblW w:w="9629" w:type="dxa"/>
        <w:tblLayout w:type="fixed"/>
        <w:tblLook w:val="0400" w:firstRow="0" w:lastRow="0" w:firstColumn="0" w:lastColumn="0" w:noHBand="0" w:noVBand="1"/>
      </w:tblPr>
      <w:tblGrid>
        <w:gridCol w:w="3109"/>
        <w:gridCol w:w="6520"/>
      </w:tblGrid>
      <w:tr w:rsidR="001D6327" w:rsidRPr="002F0EFA" w14:paraId="0CFDB4C2" w14:textId="77777777" w:rsidTr="00E76294">
        <w:trPr>
          <w:trHeight w:val="300"/>
        </w:trPr>
        <w:tc>
          <w:tcPr>
            <w:tcW w:w="9629" w:type="dxa"/>
            <w:gridSpan w:val="2"/>
            <w:tcBorders>
              <w:top w:val="single" w:sz="8" w:space="0" w:color="000000"/>
              <w:left w:val="single" w:sz="8" w:space="0" w:color="000000"/>
              <w:bottom w:val="single" w:sz="8" w:space="0" w:color="000000"/>
              <w:right w:val="single" w:sz="8" w:space="0" w:color="000000"/>
            </w:tcBorders>
            <w:shd w:val="clear" w:color="auto" w:fill="FFE285"/>
            <w:vAlign w:val="center"/>
          </w:tcPr>
          <w:p w14:paraId="7D3FA083" w14:textId="77777777" w:rsidR="001D6327" w:rsidRPr="002F0EFA" w:rsidRDefault="001D6327" w:rsidP="00E76294">
            <w:pPr>
              <w:spacing w:before="0"/>
              <w:jc w:val="left"/>
              <w:rPr>
                <w:b/>
                <w:color w:val="000000"/>
                <w:sz w:val="16"/>
                <w:szCs w:val="16"/>
              </w:rPr>
            </w:pPr>
            <w:r w:rsidRPr="002F0EFA">
              <w:rPr>
                <w:b/>
                <w:color w:val="000000"/>
                <w:sz w:val="16"/>
                <w:szCs w:val="16"/>
              </w:rPr>
              <w:t>AMENAGEMENT</w:t>
            </w:r>
          </w:p>
        </w:tc>
      </w:tr>
      <w:tr w:rsidR="001D6327" w:rsidRPr="002F0EFA" w14:paraId="4541832D" w14:textId="77777777" w:rsidTr="00E76294">
        <w:trPr>
          <w:trHeight w:val="290"/>
        </w:trPr>
        <w:tc>
          <w:tcPr>
            <w:tcW w:w="3109" w:type="dxa"/>
            <w:tcBorders>
              <w:top w:val="nil"/>
              <w:left w:val="single" w:sz="8" w:space="0" w:color="000000"/>
              <w:bottom w:val="nil"/>
              <w:right w:val="single" w:sz="8" w:space="0" w:color="000000"/>
            </w:tcBorders>
            <w:shd w:val="clear" w:color="auto" w:fill="auto"/>
            <w:vAlign w:val="center"/>
          </w:tcPr>
          <w:p w14:paraId="7C0C30FE" w14:textId="77777777" w:rsidR="001D6327" w:rsidRPr="002F0EFA" w:rsidRDefault="001D6327" w:rsidP="00E76294">
            <w:pPr>
              <w:spacing w:before="0"/>
              <w:jc w:val="left"/>
              <w:rPr>
                <w:color w:val="000000"/>
                <w:sz w:val="18"/>
                <w:szCs w:val="18"/>
              </w:rPr>
            </w:pPr>
            <w:r w:rsidRPr="002F0EFA">
              <w:rPr>
                <w:color w:val="000000"/>
                <w:sz w:val="18"/>
                <w:szCs w:val="18"/>
              </w:rPr>
              <w:t xml:space="preserve">Postes de travail : </w:t>
            </w:r>
          </w:p>
        </w:tc>
        <w:tc>
          <w:tcPr>
            <w:tcW w:w="6520" w:type="dxa"/>
            <w:vMerge w:val="restart"/>
            <w:tcBorders>
              <w:top w:val="nil"/>
              <w:left w:val="single" w:sz="8" w:space="0" w:color="000000"/>
              <w:bottom w:val="single" w:sz="8" w:space="0" w:color="000000"/>
              <w:right w:val="single" w:sz="8" w:space="0" w:color="000000"/>
            </w:tcBorders>
            <w:shd w:val="clear" w:color="auto" w:fill="auto"/>
            <w:vAlign w:val="center"/>
          </w:tcPr>
          <w:p w14:paraId="7AC07B27" w14:textId="77777777" w:rsidR="001D6327" w:rsidRPr="002F0EFA" w:rsidRDefault="001D6327" w:rsidP="00E76294">
            <w:pPr>
              <w:spacing w:before="0"/>
              <w:jc w:val="left"/>
              <w:rPr>
                <w:color w:val="000000"/>
                <w:sz w:val="18"/>
                <w:szCs w:val="18"/>
              </w:rPr>
            </w:pPr>
            <w:r w:rsidRPr="002F0EFA">
              <w:rPr>
                <w:color w:val="000000"/>
                <w:sz w:val="18"/>
                <w:szCs w:val="18"/>
              </w:rPr>
              <w:t>* 12 postes en espace collaboratif : 3 îlots de 4</w:t>
            </w:r>
          </w:p>
        </w:tc>
      </w:tr>
      <w:tr w:rsidR="001D6327" w:rsidRPr="002F0EFA" w14:paraId="1F18F725" w14:textId="77777777" w:rsidTr="00E76294">
        <w:trPr>
          <w:trHeight w:val="300"/>
        </w:trPr>
        <w:tc>
          <w:tcPr>
            <w:tcW w:w="3109" w:type="dxa"/>
            <w:tcBorders>
              <w:top w:val="nil"/>
              <w:left w:val="single" w:sz="8" w:space="0" w:color="000000"/>
              <w:bottom w:val="single" w:sz="8" w:space="0" w:color="000000"/>
              <w:right w:val="single" w:sz="8" w:space="0" w:color="000000"/>
            </w:tcBorders>
            <w:shd w:val="clear" w:color="auto" w:fill="auto"/>
            <w:vAlign w:val="center"/>
          </w:tcPr>
          <w:p w14:paraId="7D52207F" w14:textId="77777777" w:rsidR="001D6327" w:rsidRPr="002F0EFA" w:rsidRDefault="001D6327" w:rsidP="00E76294">
            <w:pPr>
              <w:spacing w:before="0"/>
              <w:jc w:val="left"/>
              <w:rPr>
                <w:color w:val="000000"/>
                <w:sz w:val="18"/>
                <w:szCs w:val="18"/>
              </w:rPr>
            </w:pPr>
            <w:proofErr w:type="gramStart"/>
            <w:r w:rsidRPr="002F0EFA">
              <w:rPr>
                <w:color w:val="000000"/>
                <w:sz w:val="18"/>
                <w:szCs w:val="18"/>
              </w:rPr>
              <w:t>nb</w:t>
            </w:r>
            <w:proofErr w:type="gramEnd"/>
            <w:r w:rsidRPr="002F0EFA">
              <w:rPr>
                <w:color w:val="000000"/>
                <w:sz w:val="18"/>
                <w:szCs w:val="18"/>
              </w:rPr>
              <w:t xml:space="preserve"> et configuration </w:t>
            </w:r>
          </w:p>
        </w:tc>
        <w:tc>
          <w:tcPr>
            <w:tcW w:w="6520" w:type="dxa"/>
            <w:vMerge/>
            <w:tcBorders>
              <w:top w:val="nil"/>
              <w:left w:val="single" w:sz="8" w:space="0" w:color="000000"/>
              <w:bottom w:val="single" w:sz="8" w:space="0" w:color="000000"/>
              <w:right w:val="single" w:sz="8" w:space="0" w:color="000000"/>
            </w:tcBorders>
            <w:shd w:val="clear" w:color="auto" w:fill="auto"/>
            <w:vAlign w:val="center"/>
          </w:tcPr>
          <w:p w14:paraId="52B5AF75"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r>
      <w:tr w:rsidR="001D6327" w:rsidRPr="002F0EFA" w14:paraId="447F3466" w14:textId="77777777" w:rsidTr="00E76294">
        <w:trPr>
          <w:trHeight w:val="300"/>
        </w:trPr>
        <w:tc>
          <w:tcPr>
            <w:tcW w:w="3109" w:type="dxa"/>
            <w:tcBorders>
              <w:top w:val="nil"/>
              <w:left w:val="single" w:sz="8" w:space="0" w:color="000000"/>
              <w:bottom w:val="single" w:sz="8" w:space="0" w:color="000000"/>
              <w:right w:val="single" w:sz="8" w:space="0" w:color="000000"/>
            </w:tcBorders>
            <w:shd w:val="clear" w:color="auto" w:fill="auto"/>
            <w:vAlign w:val="center"/>
          </w:tcPr>
          <w:p w14:paraId="1BCDFF8A" w14:textId="77777777" w:rsidR="001D6327" w:rsidRPr="002F0EFA" w:rsidRDefault="001D6327" w:rsidP="00E76294">
            <w:pPr>
              <w:spacing w:before="0"/>
              <w:jc w:val="left"/>
              <w:rPr>
                <w:color w:val="000000"/>
                <w:sz w:val="18"/>
                <w:szCs w:val="18"/>
              </w:rPr>
            </w:pPr>
            <w:r w:rsidRPr="002F0EFA">
              <w:rPr>
                <w:color w:val="000000"/>
                <w:sz w:val="18"/>
                <w:szCs w:val="18"/>
              </w:rPr>
              <w:t>Pour le service médical</w:t>
            </w:r>
          </w:p>
        </w:tc>
        <w:tc>
          <w:tcPr>
            <w:tcW w:w="6520" w:type="dxa"/>
            <w:tcBorders>
              <w:top w:val="nil"/>
              <w:left w:val="single" w:sz="8" w:space="0" w:color="000000"/>
              <w:bottom w:val="single" w:sz="8" w:space="0" w:color="000000"/>
              <w:right w:val="single" w:sz="8" w:space="0" w:color="000000"/>
            </w:tcBorders>
            <w:shd w:val="clear" w:color="auto" w:fill="auto"/>
            <w:vAlign w:val="center"/>
          </w:tcPr>
          <w:p w14:paraId="48D11458"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r w:rsidRPr="002F0EFA">
              <w:rPr>
                <w:color w:val="000000"/>
                <w:sz w:val="18"/>
                <w:szCs w:val="18"/>
              </w:rPr>
              <w:t>1 marguerite de 4</w:t>
            </w:r>
          </w:p>
          <w:p w14:paraId="18064B30"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r w:rsidRPr="002F0EFA">
              <w:rPr>
                <w:color w:val="000000"/>
                <w:sz w:val="18"/>
                <w:szCs w:val="18"/>
              </w:rPr>
              <w:t>1 bulle de 4</w:t>
            </w:r>
          </w:p>
        </w:tc>
      </w:tr>
      <w:tr w:rsidR="001D6327" w:rsidRPr="002F0EFA" w14:paraId="682AABC7" w14:textId="77777777" w:rsidTr="00E76294">
        <w:trPr>
          <w:trHeight w:val="290"/>
        </w:trPr>
        <w:tc>
          <w:tcPr>
            <w:tcW w:w="3109" w:type="dxa"/>
            <w:vMerge w:val="restart"/>
            <w:tcBorders>
              <w:top w:val="nil"/>
              <w:left w:val="single" w:sz="8" w:space="0" w:color="000000"/>
              <w:bottom w:val="single" w:sz="8" w:space="0" w:color="000000"/>
              <w:right w:val="single" w:sz="8" w:space="0" w:color="000000"/>
            </w:tcBorders>
            <w:shd w:val="clear" w:color="auto" w:fill="auto"/>
            <w:vAlign w:val="center"/>
          </w:tcPr>
          <w:p w14:paraId="5F09FD3A" w14:textId="77777777" w:rsidR="001D6327" w:rsidRPr="002F0EFA" w:rsidRDefault="001D6327" w:rsidP="00E76294">
            <w:pPr>
              <w:spacing w:before="0"/>
              <w:jc w:val="left"/>
              <w:rPr>
                <w:color w:val="000000"/>
                <w:sz w:val="18"/>
                <w:szCs w:val="18"/>
              </w:rPr>
            </w:pPr>
            <w:r w:rsidRPr="002F0EFA">
              <w:rPr>
                <w:color w:val="000000"/>
                <w:sz w:val="18"/>
                <w:szCs w:val="18"/>
              </w:rPr>
              <w:t>Réunion / bulle</w:t>
            </w:r>
          </w:p>
        </w:tc>
        <w:tc>
          <w:tcPr>
            <w:tcW w:w="6520" w:type="dxa"/>
            <w:tcBorders>
              <w:top w:val="nil"/>
              <w:left w:val="nil"/>
              <w:bottom w:val="nil"/>
              <w:right w:val="single" w:sz="8" w:space="0" w:color="000000"/>
            </w:tcBorders>
            <w:shd w:val="clear" w:color="auto" w:fill="auto"/>
            <w:vAlign w:val="center"/>
          </w:tcPr>
          <w:p w14:paraId="1D44818C" w14:textId="77777777" w:rsidR="001D6327" w:rsidRPr="002F0EFA" w:rsidRDefault="001D6327" w:rsidP="00E76294">
            <w:pPr>
              <w:spacing w:before="0"/>
              <w:jc w:val="left"/>
              <w:rPr>
                <w:color w:val="000000"/>
                <w:sz w:val="18"/>
                <w:szCs w:val="18"/>
              </w:rPr>
            </w:pPr>
            <w:r w:rsidRPr="002F0EFA">
              <w:rPr>
                <w:color w:val="000000"/>
                <w:sz w:val="18"/>
                <w:szCs w:val="18"/>
              </w:rPr>
              <w:t>* 1 salle capacité 1 personne avec 1 poste de travail</w:t>
            </w:r>
          </w:p>
        </w:tc>
      </w:tr>
      <w:tr w:rsidR="001D6327" w:rsidRPr="002F0EFA" w14:paraId="0FD2CC15" w14:textId="77777777" w:rsidTr="00E76294">
        <w:trPr>
          <w:trHeight w:val="290"/>
        </w:trPr>
        <w:tc>
          <w:tcPr>
            <w:tcW w:w="3109" w:type="dxa"/>
            <w:vMerge/>
            <w:tcBorders>
              <w:top w:val="nil"/>
              <w:left w:val="single" w:sz="8" w:space="0" w:color="000000"/>
              <w:bottom w:val="single" w:sz="8" w:space="0" w:color="000000"/>
              <w:right w:val="single" w:sz="8" w:space="0" w:color="000000"/>
            </w:tcBorders>
            <w:shd w:val="clear" w:color="auto" w:fill="auto"/>
            <w:vAlign w:val="center"/>
          </w:tcPr>
          <w:p w14:paraId="480CDBEA"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520" w:type="dxa"/>
            <w:tcBorders>
              <w:top w:val="nil"/>
              <w:left w:val="nil"/>
              <w:bottom w:val="nil"/>
              <w:right w:val="single" w:sz="8" w:space="0" w:color="000000"/>
            </w:tcBorders>
            <w:shd w:val="clear" w:color="auto" w:fill="auto"/>
            <w:vAlign w:val="center"/>
          </w:tcPr>
          <w:p w14:paraId="305D8C0E" w14:textId="77777777" w:rsidR="001D6327" w:rsidRPr="002F0EFA" w:rsidRDefault="001D6327" w:rsidP="00E76294">
            <w:pPr>
              <w:spacing w:before="0"/>
              <w:jc w:val="left"/>
              <w:rPr>
                <w:color w:val="000000"/>
                <w:sz w:val="18"/>
                <w:szCs w:val="18"/>
              </w:rPr>
            </w:pPr>
            <w:r w:rsidRPr="002F0EFA">
              <w:rPr>
                <w:color w:val="000000"/>
                <w:sz w:val="18"/>
                <w:szCs w:val="18"/>
              </w:rPr>
              <w:t xml:space="preserve">* 2 salles capacité 4 personnes avec écran de projection </w:t>
            </w:r>
          </w:p>
        </w:tc>
      </w:tr>
      <w:tr w:rsidR="001D6327" w:rsidRPr="002F0EFA" w14:paraId="02F78687" w14:textId="77777777" w:rsidTr="00E76294">
        <w:trPr>
          <w:trHeight w:val="290"/>
        </w:trPr>
        <w:tc>
          <w:tcPr>
            <w:tcW w:w="3109" w:type="dxa"/>
            <w:vMerge/>
            <w:tcBorders>
              <w:top w:val="nil"/>
              <w:left w:val="single" w:sz="8" w:space="0" w:color="000000"/>
              <w:bottom w:val="single" w:sz="8" w:space="0" w:color="000000"/>
              <w:right w:val="single" w:sz="8" w:space="0" w:color="000000"/>
            </w:tcBorders>
            <w:shd w:val="clear" w:color="auto" w:fill="auto"/>
            <w:vAlign w:val="center"/>
          </w:tcPr>
          <w:p w14:paraId="24EBF0B0"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520" w:type="dxa"/>
            <w:tcBorders>
              <w:top w:val="nil"/>
              <w:left w:val="nil"/>
              <w:bottom w:val="nil"/>
              <w:right w:val="single" w:sz="8" w:space="0" w:color="000000"/>
            </w:tcBorders>
            <w:shd w:val="clear" w:color="auto" w:fill="auto"/>
            <w:vAlign w:val="center"/>
          </w:tcPr>
          <w:p w14:paraId="0A7D461D" w14:textId="77777777" w:rsidR="001D6327" w:rsidRPr="002F0EFA" w:rsidRDefault="001D6327" w:rsidP="00E76294">
            <w:pPr>
              <w:spacing w:before="0"/>
              <w:jc w:val="left"/>
              <w:rPr>
                <w:color w:val="000000"/>
                <w:sz w:val="18"/>
                <w:szCs w:val="18"/>
              </w:rPr>
            </w:pPr>
            <w:r w:rsidRPr="002F0EFA">
              <w:rPr>
                <w:color w:val="000000"/>
                <w:sz w:val="18"/>
                <w:szCs w:val="18"/>
              </w:rPr>
              <w:t xml:space="preserve">* 2 salles capacité 2 personnes avec équipement informatique </w:t>
            </w:r>
          </w:p>
        </w:tc>
      </w:tr>
      <w:tr w:rsidR="001D6327" w:rsidRPr="002F0EFA" w14:paraId="17965E9A" w14:textId="77777777" w:rsidTr="00E76294">
        <w:trPr>
          <w:trHeight w:val="300"/>
        </w:trPr>
        <w:tc>
          <w:tcPr>
            <w:tcW w:w="3109" w:type="dxa"/>
            <w:vMerge/>
            <w:tcBorders>
              <w:top w:val="nil"/>
              <w:left w:val="single" w:sz="8" w:space="0" w:color="000000"/>
              <w:bottom w:val="single" w:sz="8" w:space="0" w:color="000000"/>
              <w:right w:val="single" w:sz="8" w:space="0" w:color="000000"/>
            </w:tcBorders>
            <w:shd w:val="clear" w:color="auto" w:fill="auto"/>
            <w:vAlign w:val="center"/>
          </w:tcPr>
          <w:p w14:paraId="6CF0A129"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520" w:type="dxa"/>
            <w:tcBorders>
              <w:top w:val="nil"/>
              <w:left w:val="nil"/>
              <w:bottom w:val="single" w:sz="8" w:space="0" w:color="000000"/>
              <w:right w:val="single" w:sz="8" w:space="0" w:color="000000"/>
            </w:tcBorders>
            <w:shd w:val="clear" w:color="auto" w:fill="auto"/>
            <w:vAlign w:val="center"/>
          </w:tcPr>
          <w:p w14:paraId="6663A3F8" w14:textId="77777777" w:rsidR="001D6327" w:rsidRPr="002F0EFA" w:rsidRDefault="001D6327" w:rsidP="00E76294">
            <w:pPr>
              <w:spacing w:before="0"/>
              <w:jc w:val="left"/>
              <w:rPr>
                <w:color w:val="000000"/>
                <w:sz w:val="18"/>
                <w:szCs w:val="18"/>
              </w:rPr>
            </w:pPr>
            <w:r w:rsidRPr="002F0EFA">
              <w:rPr>
                <w:color w:val="000000"/>
                <w:sz w:val="18"/>
                <w:szCs w:val="18"/>
              </w:rPr>
              <w:t>* 1 salle capacité 8 personnes avec équipement informatique et écran de projection</w:t>
            </w:r>
          </w:p>
        </w:tc>
      </w:tr>
      <w:tr w:rsidR="001D6327" w:rsidRPr="002F0EFA" w14:paraId="13093ADD" w14:textId="77777777" w:rsidTr="00E76294">
        <w:trPr>
          <w:trHeight w:val="290"/>
        </w:trPr>
        <w:tc>
          <w:tcPr>
            <w:tcW w:w="3109" w:type="dxa"/>
            <w:vMerge w:val="restart"/>
            <w:tcBorders>
              <w:top w:val="nil"/>
              <w:left w:val="single" w:sz="8" w:space="0" w:color="000000"/>
              <w:bottom w:val="single" w:sz="8" w:space="0" w:color="000000"/>
              <w:right w:val="single" w:sz="8" w:space="0" w:color="000000"/>
            </w:tcBorders>
            <w:shd w:val="clear" w:color="auto" w:fill="auto"/>
            <w:vAlign w:val="center"/>
          </w:tcPr>
          <w:p w14:paraId="7EB7F6EF" w14:textId="77777777" w:rsidR="001D6327" w:rsidRPr="002F0EFA" w:rsidRDefault="001D6327" w:rsidP="00E76294">
            <w:pPr>
              <w:spacing w:before="0"/>
              <w:jc w:val="left"/>
              <w:rPr>
                <w:color w:val="000000"/>
                <w:sz w:val="18"/>
                <w:szCs w:val="18"/>
              </w:rPr>
            </w:pPr>
            <w:r w:rsidRPr="002F0EFA">
              <w:rPr>
                <w:color w:val="000000"/>
                <w:sz w:val="18"/>
                <w:szCs w:val="18"/>
              </w:rPr>
              <w:t>Equipements</w:t>
            </w:r>
          </w:p>
        </w:tc>
        <w:tc>
          <w:tcPr>
            <w:tcW w:w="6520" w:type="dxa"/>
            <w:tcBorders>
              <w:top w:val="nil"/>
              <w:left w:val="nil"/>
              <w:bottom w:val="nil"/>
              <w:right w:val="single" w:sz="8" w:space="0" w:color="000000"/>
            </w:tcBorders>
            <w:shd w:val="clear" w:color="auto" w:fill="auto"/>
            <w:vAlign w:val="center"/>
          </w:tcPr>
          <w:p w14:paraId="7289297B" w14:textId="77777777" w:rsidR="001D6327" w:rsidRPr="002F0EFA" w:rsidRDefault="001D6327" w:rsidP="00E76294">
            <w:pPr>
              <w:spacing w:before="0"/>
              <w:jc w:val="left"/>
              <w:rPr>
                <w:color w:val="000000"/>
                <w:sz w:val="18"/>
                <w:szCs w:val="18"/>
              </w:rPr>
            </w:pPr>
            <w:r w:rsidRPr="002F0EFA">
              <w:rPr>
                <w:color w:val="000000"/>
                <w:sz w:val="18"/>
                <w:szCs w:val="18"/>
              </w:rPr>
              <w:t>* 1 casier par salarié</w:t>
            </w:r>
          </w:p>
        </w:tc>
      </w:tr>
      <w:tr w:rsidR="001D6327" w:rsidRPr="002F0EFA" w14:paraId="67B3FD33" w14:textId="77777777" w:rsidTr="00E76294">
        <w:trPr>
          <w:trHeight w:val="290"/>
        </w:trPr>
        <w:tc>
          <w:tcPr>
            <w:tcW w:w="3109" w:type="dxa"/>
            <w:vMerge/>
            <w:tcBorders>
              <w:top w:val="nil"/>
              <w:left w:val="single" w:sz="8" w:space="0" w:color="000000"/>
              <w:bottom w:val="single" w:sz="8" w:space="0" w:color="000000"/>
              <w:right w:val="single" w:sz="8" w:space="0" w:color="000000"/>
            </w:tcBorders>
            <w:shd w:val="clear" w:color="auto" w:fill="auto"/>
            <w:vAlign w:val="center"/>
          </w:tcPr>
          <w:p w14:paraId="6423E868"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520" w:type="dxa"/>
            <w:tcBorders>
              <w:top w:val="nil"/>
              <w:left w:val="nil"/>
              <w:bottom w:val="nil"/>
              <w:right w:val="single" w:sz="8" w:space="0" w:color="000000"/>
            </w:tcBorders>
            <w:shd w:val="clear" w:color="auto" w:fill="auto"/>
            <w:vAlign w:val="center"/>
          </w:tcPr>
          <w:p w14:paraId="5097B97E" w14:textId="77777777" w:rsidR="001D6327" w:rsidRPr="002F0EFA" w:rsidRDefault="001D6327" w:rsidP="00E76294">
            <w:pPr>
              <w:spacing w:before="0"/>
              <w:jc w:val="left"/>
              <w:rPr>
                <w:color w:val="000000"/>
                <w:sz w:val="18"/>
                <w:szCs w:val="18"/>
              </w:rPr>
            </w:pPr>
            <w:r w:rsidRPr="002F0EFA">
              <w:rPr>
                <w:color w:val="000000"/>
                <w:sz w:val="18"/>
                <w:szCs w:val="18"/>
              </w:rPr>
              <w:t>* 2 armoires hautes</w:t>
            </w:r>
          </w:p>
        </w:tc>
      </w:tr>
      <w:tr w:rsidR="001D6327" w:rsidRPr="002F0EFA" w14:paraId="482738CE" w14:textId="77777777" w:rsidTr="00E76294">
        <w:trPr>
          <w:trHeight w:val="290"/>
        </w:trPr>
        <w:tc>
          <w:tcPr>
            <w:tcW w:w="3109" w:type="dxa"/>
            <w:vMerge/>
            <w:tcBorders>
              <w:top w:val="nil"/>
              <w:left w:val="single" w:sz="8" w:space="0" w:color="000000"/>
              <w:bottom w:val="single" w:sz="8" w:space="0" w:color="000000"/>
              <w:right w:val="single" w:sz="8" w:space="0" w:color="000000"/>
            </w:tcBorders>
            <w:shd w:val="clear" w:color="auto" w:fill="auto"/>
            <w:vAlign w:val="center"/>
          </w:tcPr>
          <w:p w14:paraId="7F0572FA"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520" w:type="dxa"/>
            <w:tcBorders>
              <w:top w:val="nil"/>
              <w:left w:val="nil"/>
              <w:bottom w:val="nil"/>
              <w:right w:val="single" w:sz="8" w:space="0" w:color="000000"/>
            </w:tcBorders>
            <w:shd w:val="clear" w:color="auto" w:fill="auto"/>
            <w:vAlign w:val="center"/>
          </w:tcPr>
          <w:p w14:paraId="0F18DEC7" w14:textId="77777777" w:rsidR="001D6327" w:rsidRPr="002F0EFA" w:rsidRDefault="001D6327" w:rsidP="00E76294">
            <w:pPr>
              <w:spacing w:before="0"/>
              <w:jc w:val="left"/>
              <w:rPr>
                <w:color w:val="000000"/>
                <w:sz w:val="18"/>
                <w:szCs w:val="18"/>
              </w:rPr>
            </w:pPr>
            <w:r w:rsidRPr="002F0EFA">
              <w:rPr>
                <w:color w:val="000000"/>
                <w:sz w:val="18"/>
                <w:szCs w:val="18"/>
              </w:rPr>
              <w:t xml:space="preserve">* 2 armoires basses </w:t>
            </w:r>
          </w:p>
        </w:tc>
      </w:tr>
      <w:tr w:rsidR="001D6327" w:rsidRPr="002F0EFA" w14:paraId="666081BA" w14:textId="77777777" w:rsidTr="00E76294">
        <w:trPr>
          <w:trHeight w:val="300"/>
        </w:trPr>
        <w:tc>
          <w:tcPr>
            <w:tcW w:w="3109" w:type="dxa"/>
            <w:vMerge/>
            <w:tcBorders>
              <w:top w:val="nil"/>
              <w:left w:val="single" w:sz="8" w:space="0" w:color="000000"/>
              <w:bottom w:val="single" w:sz="8" w:space="0" w:color="000000"/>
              <w:right w:val="single" w:sz="8" w:space="0" w:color="000000"/>
            </w:tcBorders>
            <w:shd w:val="clear" w:color="auto" w:fill="auto"/>
            <w:vAlign w:val="center"/>
          </w:tcPr>
          <w:p w14:paraId="23BB1FBD"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520" w:type="dxa"/>
            <w:tcBorders>
              <w:top w:val="nil"/>
              <w:left w:val="nil"/>
              <w:bottom w:val="single" w:sz="8" w:space="0" w:color="000000"/>
              <w:right w:val="single" w:sz="8" w:space="0" w:color="000000"/>
            </w:tcBorders>
            <w:shd w:val="clear" w:color="auto" w:fill="auto"/>
            <w:vAlign w:val="center"/>
          </w:tcPr>
          <w:p w14:paraId="5CBD5486" w14:textId="77777777" w:rsidR="001D6327" w:rsidRPr="002F0EFA" w:rsidRDefault="001D6327" w:rsidP="00E76294">
            <w:pPr>
              <w:spacing w:before="0"/>
              <w:jc w:val="left"/>
              <w:rPr>
                <w:color w:val="000000"/>
                <w:sz w:val="18"/>
                <w:szCs w:val="18"/>
              </w:rPr>
            </w:pPr>
            <w:r w:rsidRPr="002F0EFA">
              <w:rPr>
                <w:color w:val="000000"/>
                <w:sz w:val="18"/>
                <w:szCs w:val="18"/>
              </w:rPr>
              <w:t>* 1 paperboard (réemploi)</w:t>
            </w:r>
          </w:p>
        </w:tc>
      </w:tr>
      <w:tr w:rsidR="001D6327" w:rsidRPr="002F0EFA" w14:paraId="6CA9F95B" w14:textId="77777777" w:rsidTr="00E76294">
        <w:trPr>
          <w:trHeight w:val="300"/>
        </w:trPr>
        <w:tc>
          <w:tcPr>
            <w:tcW w:w="3109" w:type="dxa"/>
            <w:tcBorders>
              <w:top w:val="nil"/>
              <w:left w:val="single" w:sz="8" w:space="0" w:color="000000"/>
              <w:bottom w:val="single" w:sz="8" w:space="0" w:color="000000"/>
              <w:right w:val="single" w:sz="8" w:space="0" w:color="000000"/>
            </w:tcBorders>
            <w:shd w:val="clear" w:color="auto" w:fill="auto"/>
            <w:vAlign w:val="center"/>
          </w:tcPr>
          <w:p w14:paraId="1F5DAFBD" w14:textId="77777777" w:rsidR="001D6327" w:rsidRPr="002F0EFA" w:rsidRDefault="001D6327" w:rsidP="00E76294">
            <w:pPr>
              <w:spacing w:before="0"/>
              <w:jc w:val="left"/>
              <w:rPr>
                <w:color w:val="000000"/>
                <w:sz w:val="18"/>
                <w:szCs w:val="18"/>
              </w:rPr>
            </w:pPr>
            <w:r w:rsidRPr="002F0EFA">
              <w:rPr>
                <w:color w:val="000000"/>
                <w:sz w:val="18"/>
                <w:szCs w:val="18"/>
              </w:rPr>
              <w:t>Spécificités</w:t>
            </w:r>
          </w:p>
        </w:tc>
        <w:tc>
          <w:tcPr>
            <w:tcW w:w="6520" w:type="dxa"/>
            <w:tcBorders>
              <w:top w:val="nil"/>
              <w:left w:val="nil"/>
              <w:bottom w:val="single" w:sz="8" w:space="0" w:color="000000"/>
              <w:right w:val="single" w:sz="8" w:space="0" w:color="000000"/>
            </w:tcBorders>
            <w:shd w:val="clear" w:color="auto" w:fill="auto"/>
            <w:vAlign w:val="center"/>
          </w:tcPr>
          <w:p w14:paraId="682BA01A" w14:textId="77777777" w:rsidR="001D6327" w:rsidRPr="002F0EFA" w:rsidRDefault="001D6327" w:rsidP="00E76294">
            <w:pPr>
              <w:spacing w:before="0"/>
              <w:jc w:val="left"/>
              <w:rPr>
                <w:color w:val="000000"/>
                <w:sz w:val="18"/>
                <w:szCs w:val="18"/>
              </w:rPr>
            </w:pPr>
            <w:r w:rsidRPr="002F0EFA">
              <w:rPr>
                <w:color w:val="000000"/>
                <w:sz w:val="18"/>
                <w:szCs w:val="18"/>
              </w:rPr>
              <w:t> </w:t>
            </w:r>
          </w:p>
        </w:tc>
      </w:tr>
    </w:tbl>
    <w:p w14:paraId="4FD0182F" w14:textId="77777777" w:rsidR="001D6327" w:rsidRPr="002F0EFA" w:rsidRDefault="001D6327" w:rsidP="001D6327">
      <w:pPr>
        <w:rPr>
          <w:sz w:val="20"/>
          <w:szCs w:val="22"/>
        </w:rPr>
      </w:pPr>
    </w:p>
    <w:p w14:paraId="7D3CB44A" w14:textId="77777777" w:rsidR="001D6327" w:rsidRPr="002F0EFA" w:rsidRDefault="001D6327" w:rsidP="001D6327">
      <w:pPr>
        <w:pStyle w:val="Titre4"/>
        <w:numPr>
          <w:ilvl w:val="3"/>
          <w:numId w:val="55"/>
        </w:numPr>
        <w:rPr>
          <w:sz w:val="20"/>
          <w:szCs w:val="22"/>
        </w:rPr>
      </w:pPr>
      <w:r w:rsidRPr="002F0EFA">
        <w:rPr>
          <w:sz w:val="20"/>
          <w:szCs w:val="22"/>
        </w:rPr>
        <w:t>Prototype validé</w:t>
      </w:r>
    </w:p>
    <w:p w14:paraId="1CDD6655" w14:textId="1C1B953D" w:rsidR="001D6327" w:rsidRPr="002F0EFA" w:rsidRDefault="001D6327" w:rsidP="001D6327">
      <w:pPr>
        <w:rPr>
          <w:sz w:val="20"/>
          <w:szCs w:val="22"/>
        </w:rPr>
      </w:pPr>
      <w:r w:rsidRPr="002F0EFA">
        <w:rPr>
          <w:sz w:val="20"/>
          <w:szCs w:val="22"/>
        </w:rPr>
        <w:t xml:space="preserve">Ne sont pas compris les </w:t>
      </w:r>
      <w:proofErr w:type="gramStart"/>
      <w:r w:rsidRPr="002F0EFA">
        <w:rPr>
          <w:sz w:val="20"/>
          <w:szCs w:val="22"/>
        </w:rPr>
        <w:t>besoins  dans</w:t>
      </w:r>
      <w:proofErr w:type="gramEnd"/>
      <w:r w:rsidRPr="002F0EFA">
        <w:rPr>
          <w:sz w:val="20"/>
          <w:szCs w:val="22"/>
        </w:rPr>
        <w:t xml:space="preserve"> le cadre de TAM.</w:t>
      </w:r>
    </w:p>
    <w:p w14:paraId="74AB90A2" w14:textId="77777777" w:rsidR="001D6327" w:rsidRPr="002F0EFA" w:rsidRDefault="001D6327" w:rsidP="001D6327">
      <w:pPr>
        <w:rPr>
          <w:sz w:val="20"/>
          <w:szCs w:val="22"/>
        </w:rPr>
      </w:pPr>
    </w:p>
    <w:p w14:paraId="74D89B2C" w14:textId="77777777" w:rsidR="001D6327" w:rsidRPr="002F0EFA" w:rsidRDefault="001D6327" w:rsidP="001D6327">
      <w:pPr>
        <w:rPr>
          <w:sz w:val="20"/>
          <w:szCs w:val="22"/>
        </w:rPr>
      </w:pPr>
      <w:r w:rsidRPr="002F0EFA">
        <w:rPr>
          <w:noProof/>
          <w:sz w:val="20"/>
          <w:szCs w:val="22"/>
        </w:rPr>
        <w:drawing>
          <wp:inline distT="0" distB="0" distL="0" distR="0" wp14:anchorId="13F2BEBA" wp14:editId="628B966C">
            <wp:extent cx="6098540" cy="3427095"/>
            <wp:effectExtent l="0" t="0" r="0" b="0"/>
            <wp:docPr id="2127427836" name="image10.jpg" descr="Une image contenant texte, capture d’écran, diagramme, conception&#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2127427836" name="image10.jpg" descr="Une image contenant texte, capture d’écran, diagramme, conception&#10;&#10;Le contenu généré par l’IA peut être incorrect."/>
                    <pic:cNvPicPr preferRelativeResize="0"/>
                  </pic:nvPicPr>
                  <pic:blipFill>
                    <a:blip r:embed="rId72"/>
                    <a:srcRect/>
                    <a:stretch>
                      <a:fillRect/>
                    </a:stretch>
                  </pic:blipFill>
                  <pic:spPr>
                    <a:xfrm>
                      <a:off x="0" y="0"/>
                      <a:ext cx="6098540" cy="3427095"/>
                    </a:xfrm>
                    <a:prstGeom prst="rect">
                      <a:avLst/>
                    </a:prstGeom>
                    <a:ln/>
                  </pic:spPr>
                </pic:pic>
              </a:graphicData>
            </a:graphic>
          </wp:inline>
        </w:drawing>
      </w:r>
    </w:p>
    <w:p w14:paraId="34C5DECC" w14:textId="77777777" w:rsidR="001D6327" w:rsidRPr="002F0EFA" w:rsidRDefault="001D6327" w:rsidP="001D6327">
      <w:pPr>
        <w:pStyle w:val="Titre3"/>
        <w:numPr>
          <w:ilvl w:val="2"/>
          <w:numId w:val="55"/>
        </w:numPr>
        <w:rPr>
          <w:sz w:val="20"/>
          <w:szCs w:val="22"/>
        </w:rPr>
      </w:pPr>
      <w:r w:rsidRPr="002F0EFA">
        <w:rPr>
          <w:sz w:val="20"/>
          <w:szCs w:val="22"/>
        </w:rPr>
        <w:t>Achats / Immobilier</w:t>
      </w:r>
    </w:p>
    <w:p w14:paraId="2600FCAC" w14:textId="77777777" w:rsidR="001D6327" w:rsidRPr="002F0EFA" w:rsidRDefault="001D6327" w:rsidP="001D6327">
      <w:pPr>
        <w:pStyle w:val="Titre4"/>
        <w:numPr>
          <w:ilvl w:val="3"/>
          <w:numId w:val="55"/>
        </w:numPr>
        <w:rPr>
          <w:sz w:val="20"/>
          <w:szCs w:val="22"/>
        </w:rPr>
      </w:pPr>
      <w:r w:rsidRPr="002F0EFA">
        <w:rPr>
          <w:sz w:val="20"/>
          <w:szCs w:val="22"/>
        </w:rPr>
        <w:t>Présentation du service</w:t>
      </w:r>
    </w:p>
    <w:p w14:paraId="0EEA0DAE" w14:textId="77777777" w:rsidR="001D6327" w:rsidRPr="002F0EFA" w:rsidRDefault="001D6327" w:rsidP="001D6327">
      <w:pPr>
        <w:rPr>
          <w:sz w:val="20"/>
          <w:szCs w:val="22"/>
        </w:rPr>
      </w:pPr>
      <w:r w:rsidRPr="002F0EFA">
        <w:rPr>
          <w:b/>
          <w:sz w:val="20"/>
          <w:szCs w:val="22"/>
        </w:rPr>
        <w:t>Département Achat :</w:t>
      </w:r>
      <w:r w:rsidRPr="002F0EFA">
        <w:rPr>
          <w:sz w:val="20"/>
          <w:szCs w:val="22"/>
        </w:rPr>
        <w:t xml:space="preserve"> (gestion des marchés publics et achat en lien avec le fonctionnement de l’entreprise) - Unité gestion des contrats et marchés, unité marchés publics, unité achat, unité logistique.</w:t>
      </w:r>
    </w:p>
    <w:p w14:paraId="441B92B8" w14:textId="77777777" w:rsidR="001D6327" w:rsidRPr="002F0EFA" w:rsidRDefault="001D6327" w:rsidP="001D6327">
      <w:pPr>
        <w:rPr>
          <w:sz w:val="20"/>
          <w:szCs w:val="22"/>
        </w:rPr>
      </w:pPr>
      <w:r w:rsidRPr="002F0EFA">
        <w:rPr>
          <w:b/>
          <w:sz w:val="20"/>
          <w:szCs w:val="22"/>
        </w:rPr>
        <w:t>Département Immobilier :</w:t>
      </w:r>
      <w:r w:rsidRPr="002F0EFA">
        <w:rPr>
          <w:sz w:val="20"/>
          <w:szCs w:val="22"/>
        </w:rPr>
        <w:t xml:space="preserve"> gestion du patrimoine immobilier</w:t>
      </w:r>
    </w:p>
    <w:p w14:paraId="70D873C2" w14:textId="77777777" w:rsidR="001D6327" w:rsidRPr="002F0EFA" w:rsidRDefault="001D6327" w:rsidP="001D6327">
      <w:pPr>
        <w:numPr>
          <w:ilvl w:val="0"/>
          <w:numId w:val="23"/>
        </w:numPr>
        <w:pBdr>
          <w:top w:val="nil"/>
          <w:left w:val="nil"/>
          <w:bottom w:val="nil"/>
          <w:right w:val="nil"/>
          <w:between w:val="nil"/>
        </w:pBdr>
        <w:rPr>
          <w:b/>
          <w:color w:val="000000"/>
          <w:sz w:val="18"/>
          <w:szCs w:val="18"/>
        </w:rPr>
      </w:pPr>
      <w:r w:rsidRPr="002F0EFA">
        <w:rPr>
          <w:b/>
          <w:color w:val="000000"/>
          <w:sz w:val="18"/>
          <w:szCs w:val="18"/>
        </w:rPr>
        <w:t>Service travaux et Maintenance </w:t>
      </w:r>
    </w:p>
    <w:p w14:paraId="3ADDCE4A" w14:textId="77777777" w:rsidR="001D6327" w:rsidRPr="002F0EFA" w:rsidRDefault="001D6327" w:rsidP="001D6327">
      <w:pPr>
        <w:numPr>
          <w:ilvl w:val="0"/>
          <w:numId w:val="23"/>
        </w:numPr>
        <w:pBdr>
          <w:top w:val="nil"/>
          <w:left w:val="nil"/>
          <w:bottom w:val="nil"/>
          <w:right w:val="nil"/>
          <w:between w:val="nil"/>
        </w:pBdr>
        <w:spacing w:before="0"/>
        <w:rPr>
          <w:b/>
          <w:color w:val="000000"/>
          <w:sz w:val="18"/>
          <w:szCs w:val="18"/>
        </w:rPr>
      </w:pPr>
      <w:r w:rsidRPr="002F0EFA">
        <w:rPr>
          <w:b/>
          <w:color w:val="000000"/>
          <w:sz w:val="18"/>
          <w:szCs w:val="18"/>
        </w:rPr>
        <w:t>Unité Accompagnement et Expertise Technique</w:t>
      </w:r>
    </w:p>
    <w:p w14:paraId="6A3FCD9D" w14:textId="77777777" w:rsidR="001D6327" w:rsidRPr="002F0EFA" w:rsidRDefault="001D6327" w:rsidP="001D6327">
      <w:pPr>
        <w:rPr>
          <w:sz w:val="20"/>
          <w:szCs w:val="22"/>
          <w:u w:val="single"/>
        </w:rPr>
      </w:pPr>
    </w:p>
    <w:p w14:paraId="2CBFECFB" w14:textId="4A1788D8" w:rsidR="001D6327" w:rsidRPr="002F0EFA" w:rsidRDefault="001D6327" w:rsidP="001D6327">
      <w:pPr>
        <w:rPr>
          <w:i/>
          <w:color w:val="4472C4"/>
          <w:sz w:val="20"/>
          <w:szCs w:val="22"/>
        </w:rPr>
      </w:pPr>
      <w:r w:rsidRPr="002F0EFA">
        <w:rPr>
          <w:b/>
          <w:i/>
          <w:color w:val="4472C4"/>
          <w:sz w:val="20"/>
          <w:szCs w:val="22"/>
          <w:u w:val="single"/>
        </w:rPr>
        <w:t>Information :</w:t>
      </w:r>
      <w:r w:rsidRPr="002F0EFA">
        <w:rPr>
          <w:i/>
          <w:color w:val="4472C4"/>
          <w:sz w:val="20"/>
          <w:szCs w:val="22"/>
        </w:rPr>
        <w:t xml:space="preserve"> La direction de la CPAM a souhaité regrouper ces 2 Départements dans le même Espace Collaboratif. Achat et le département immobilier sont tous les deux situés au 1</w:t>
      </w:r>
      <w:r w:rsidRPr="002F0EFA">
        <w:rPr>
          <w:i/>
          <w:color w:val="4472C4"/>
          <w:sz w:val="20"/>
          <w:szCs w:val="22"/>
          <w:vertAlign w:val="superscript"/>
        </w:rPr>
        <w:t>er</w:t>
      </w:r>
      <w:r w:rsidRPr="002F0EFA">
        <w:rPr>
          <w:i/>
          <w:color w:val="4472C4"/>
          <w:sz w:val="20"/>
          <w:szCs w:val="22"/>
        </w:rPr>
        <w:t xml:space="preserve"> étage du bâtiment D, sauf le service logistique (achat) situé au RdC du bâtiment D. </w:t>
      </w:r>
    </w:p>
    <w:p w14:paraId="59F33711" w14:textId="77777777" w:rsidR="001D6327" w:rsidRPr="002F0EFA" w:rsidRDefault="001D6327" w:rsidP="001D6327">
      <w:pPr>
        <w:rPr>
          <w:sz w:val="20"/>
          <w:szCs w:val="22"/>
          <w:u w:val="single"/>
        </w:rPr>
      </w:pPr>
    </w:p>
    <w:p w14:paraId="629477DE" w14:textId="77777777" w:rsidR="001D6327" w:rsidRPr="002F0EFA" w:rsidRDefault="001D6327" w:rsidP="001D6327">
      <w:pPr>
        <w:rPr>
          <w:sz w:val="20"/>
          <w:szCs w:val="22"/>
          <w:u w:val="single"/>
        </w:rPr>
      </w:pPr>
      <w:r w:rsidRPr="002F0EFA">
        <w:rPr>
          <w:sz w:val="20"/>
          <w:szCs w:val="22"/>
          <w:u w:val="single"/>
        </w:rPr>
        <w:t xml:space="preserve">Achats : </w:t>
      </w:r>
    </w:p>
    <w:p w14:paraId="74C760AD" w14:textId="77777777" w:rsidR="001D6327" w:rsidRPr="002F0EFA" w:rsidRDefault="001D6327" w:rsidP="001D6327">
      <w:pPr>
        <w:rPr>
          <w:sz w:val="20"/>
          <w:szCs w:val="22"/>
        </w:rPr>
      </w:pPr>
      <w:r w:rsidRPr="002F0EFA">
        <w:rPr>
          <w:sz w:val="20"/>
          <w:szCs w:val="22"/>
        </w:rPr>
        <w:t>Unité Marchés : Préparation, Rédaction et Passation des contrats et marchés.</w:t>
      </w:r>
    </w:p>
    <w:p w14:paraId="1FD4D5AB" w14:textId="03E9B5E4" w:rsidR="001D6327" w:rsidRPr="002F0EFA" w:rsidRDefault="001D6327" w:rsidP="001D6327">
      <w:pPr>
        <w:rPr>
          <w:sz w:val="20"/>
          <w:szCs w:val="22"/>
        </w:rPr>
      </w:pPr>
      <w:r w:rsidRPr="002F0EFA">
        <w:rPr>
          <w:sz w:val="20"/>
          <w:szCs w:val="22"/>
        </w:rPr>
        <w:t>Unité Achats : Contribution à l'approvisionnement des biens et services de la CPAM par la réalisation et le suivi de la mise en œuvre des achats et des contrats</w:t>
      </w:r>
    </w:p>
    <w:p w14:paraId="4315CEAC" w14:textId="77777777" w:rsidR="001D6327" w:rsidRPr="002F0EFA" w:rsidRDefault="001D6327" w:rsidP="001D6327">
      <w:pPr>
        <w:rPr>
          <w:sz w:val="20"/>
          <w:szCs w:val="22"/>
        </w:rPr>
      </w:pPr>
      <w:r w:rsidRPr="002F0EFA">
        <w:rPr>
          <w:sz w:val="20"/>
          <w:szCs w:val="22"/>
        </w:rPr>
        <w:t>Unité Gestion des Contrats et Marchés : Gestion de l'exécution technique et financière des contrats et marchés</w:t>
      </w:r>
    </w:p>
    <w:p w14:paraId="36A67640" w14:textId="77777777" w:rsidR="001D6327" w:rsidRPr="002F0EFA" w:rsidRDefault="001D6327" w:rsidP="001D6327">
      <w:pPr>
        <w:rPr>
          <w:sz w:val="20"/>
          <w:szCs w:val="22"/>
        </w:rPr>
      </w:pPr>
      <w:r w:rsidRPr="002F0EFA">
        <w:rPr>
          <w:sz w:val="20"/>
          <w:szCs w:val="22"/>
        </w:rPr>
        <w:lastRenderedPageBreak/>
        <w:t>Unité Logistique : Gestion des stocks, gestion de la flotte auto, réalisation de la reprographie, ateliers et moyens généraux, accueil des professionnels de santé pour les remises d'imprimés, réception des livraisons, gestion des comptes des cartes d'accès et inventaire du mobilier.</w:t>
      </w:r>
    </w:p>
    <w:p w14:paraId="2B133FF5" w14:textId="77777777" w:rsidR="001D6327" w:rsidRPr="002F0EFA" w:rsidRDefault="001D6327" w:rsidP="001D6327">
      <w:pPr>
        <w:rPr>
          <w:sz w:val="20"/>
          <w:szCs w:val="22"/>
        </w:rPr>
      </w:pPr>
    </w:p>
    <w:p w14:paraId="1C895127" w14:textId="77777777" w:rsidR="001D6327" w:rsidRPr="002F0EFA" w:rsidRDefault="001D6327" w:rsidP="001D6327">
      <w:pPr>
        <w:rPr>
          <w:sz w:val="20"/>
          <w:szCs w:val="22"/>
          <w:u w:val="single"/>
        </w:rPr>
      </w:pPr>
      <w:r w:rsidRPr="002F0EFA">
        <w:rPr>
          <w:sz w:val="20"/>
          <w:szCs w:val="22"/>
          <w:u w:val="single"/>
        </w:rPr>
        <w:t>Immobilier</w:t>
      </w:r>
    </w:p>
    <w:p w14:paraId="5AFB1304" w14:textId="77777777" w:rsidR="001D6327" w:rsidRPr="002F0EFA" w:rsidRDefault="001D6327" w:rsidP="001D6327">
      <w:pPr>
        <w:rPr>
          <w:sz w:val="20"/>
          <w:szCs w:val="22"/>
        </w:rPr>
      </w:pPr>
      <w:r w:rsidRPr="002F0EFA">
        <w:rPr>
          <w:sz w:val="20"/>
          <w:szCs w:val="22"/>
        </w:rPr>
        <w:t>Le département immobilier a plusieurs missions :</w:t>
      </w:r>
    </w:p>
    <w:p w14:paraId="6D157617" w14:textId="77777777" w:rsidR="001D6327" w:rsidRPr="002F0EFA" w:rsidRDefault="001D6327" w:rsidP="001D6327">
      <w:pPr>
        <w:numPr>
          <w:ilvl w:val="0"/>
          <w:numId w:val="20"/>
        </w:numPr>
        <w:pBdr>
          <w:top w:val="nil"/>
          <w:left w:val="nil"/>
          <w:bottom w:val="nil"/>
          <w:right w:val="nil"/>
          <w:between w:val="nil"/>
        </w:pBdr>
        <w:rPr>
          <w:sz w:val="20"/>
          <w:szCs w:val="22"/>
        </w:rPr>
      </w:pPr>
      <w:r w:rsidRPr="002F0EFA">
        <w:rPr>
          <w:color w:val="000000"/>
          <w:sz w:val="20"/>
          <w:szCs w:val="20"/>
        </w:rPr>
        <w:t xml:space="preserve">Stratégie immobilière : </w:t>
      </w:r>
    </w:p>
    <w:p w14:paraId="6B6030F0" w14:textId="77777777" w:rsidR="001D6327" w:rsidRPr="002F0EFA" w:rsidRDefault="001D6327" w:rsidP="001D6327">
      <w:pPr>
        <w:rPr>
          <w:sz w:val="20"/>
          <w:szCs w:val="22"/>
        </w:rPr>
      </w:pPr>
      <w:r w:rsidRPr="002F0EFA">
        <w:rPr>
          <w:sz w:val="20"/>
          <w:szCs w:val="22"/>
        </w:rPr>
        <w:t>Proposition et mise en œuvre d’une stratégie d’évolution du parc immobilier au regard de son état, de la politique immobilière nationale et du projet d’entreprise de l’organisme</w:t>
      </w:r>
    </w:p>
    <w:p w14:paraId="64424645" w14:textId="77777777" w:rsidR="001D6327" w:rsidRPr="002F0EFA" w:rsidRDefault="001D6327" w:rsidP="001D6327">
      <w:pPr>
        <w:rPr>
          <w:sz w:val="20"/>
          <w:szCs w:val="22"/>
        </w:rPr>
      </w:pPr>
    </w:p>
    <w:p w14:paraId="5D8EB23C" w14:textId="77777777" w:rsidR="001D6327" w:rsidRPr="002F0EFA" w:rsidRDefault="001D6327" w:rsidP="001D6327">
      <w:pPr>
        <w:numPr>
          <w:ilvl w:val="0"/>
          <w:numId w:val="20"/>
        </w:numPr>
        <w:pBdr>
          <w:top w:val="nil"/>
          <w:left w:val="nil"/>
          <w:bottom w:val="nil"/>
          <w:right w:val="nil"/>
          <w:between w:val="nil"/>
        </w:pBdr>
        <w:rPr>
          <w:sz w:val="20"/>
          <w:szCs w:val="22"/>
        </w:rPr>
      </w:pPr>
      <w:r w:rsidRPr="002F0EFA">
        <w:rPr>
          <w:color w:val="000000"/>
          <w:sz w:val="20"/>
          <w:szCs w:val="20"/>
        </w:rPr>
        <w:t>Accompagnement et expertise technique :</w:t>
      </w:r>
    </w:p>
    <w:p w14:paraId="46589A96" w14:textId="77777777" w:rsidR="001D6327" w:rsidRPr="002F0EFA" w:rsidRDefault="001D6327" w:rsidP="001D6327">
      <w:pPr>
        <w:numPr>
          <w:ilvl w:val="0"/>
          <w:numId w:val="19"/>
        </w:numPr>
        <w:pBdr>
          <w:top w:val="nil"/>
          <w:left w:val="nil"/>
          <w:bottom w:val="nil"/>
          <w:right w:val="nil"/>
          <w:between w:val="nil"/>
        </w:pBdr>
        <w:spacing w:before="0"/>
        <w:rPr>
          <w:sz w:val="20"/>
          <w:szCs w:val="22"/>
        </w:rPr>
      </w:pPr>
      <w:r w:rsidRPr="002F0EFA">
        <w:rPr>
          <w:color w:val="000000"/>
          <w:sz w:val="20"/>
          <w:szCs w:val="20"/>
        </w:rPr>
        <w:t>Pilotage des projets immobiliers d’envergure</w:t>
      </w:r>
    </w:p>
    <w:p w14:paraId="502F50D2" w14:textId="77777777" w:rsidR="001D6327" w:rsidRPr="002F0EFA" w:rsidRDefault="001D6327" w:rsidP="001D6327">
      <w:pPr>
        <w:numPr>
          <w:ilvl w:val="0"/>
          <w:numId w:val="19"/>
        </w:numPr>
        <w:pBdr>
          <w:top w:val="nil"/>
          <w:left w:val="nil"/>
          <w:bottom w:val="nil"/>
          <w:right w:val="nil"/>
          <w:between w:val="nil"/>
        </w:pBdr>
        <w:spacing w:before="0"/>
        <w:rPr>
          <w:sz w:val="20"/>
          <w:szCs w:val="22"/>
        </w:rPr>
      </w:pPr>
      <w:r w:rsidRPr="002F0EFA">
        <w:rPr>
          <w:color w:val="000000"/>
          <w:sz w:val="20"/>
          <w:szCs w:val="20"/>
        </w:rPr>
        <w:t>Assistance technique, montage financier des opérations</w:t>
      </w:r>
    </w:p>
    <w:p w14:paraId="423C6A72" w14:textId="77777777" w:rsidR="001D6327" w:rsidRPr="002F0EFA" w:rsidRDefault="001D6327" w:rsidP="001D6327">
      <w:pPr>
        <w:numPr>
          <w:ilvl w:val="0"/>
          <w:numId w:val="19"/>
        </w:numPr>
        <w:pBdr>
          <w:top w:val="nil"/>
          <w:left w:val="nil"/>
          <w:bottom w:val="nil"/>
          <w:right w:val="nil"/>
          <w:between w:val="nil"/>
        </w:pBdr>
        <w:spacing w:before="0"/>
        <w:rPr>
          <w:sz w:val="20"/>
          <w:szCs w:val="22"/>
        </w:rPr>
      </w:pPr>
      <w:r w:rsidRPr="002F0EFA">
        <w:rPr>
          <w:color w:val="000000"/>
          <w:sz w:val="20"/>
          <w:szCs w:val="20"/>
        </w:rPr>
        <w:t>Coordination des demandes de crédits, des actes légaux cessions et acquisitions</w:t>
      </w:r>
    </w:p>
    <w:p w14:paraId="22CC6F4F" w14:textId="77777777" w:rsidR="001D6327" w:rsidRPr="002F0EFA" w:rsidRDefault="001D6327" w:rsidP="001D6327">
      <w:pPr>
        <w:numPr>
          <w:ilvl w:val="0"/>
          <w:numId w:val="19"/>
        </w:numPr>
        <w:pBdr>
          <w:top w:val="nil"/>
          <w:left w:val="nil"/>
          <w:bottom w:val="nil"/>
          <w:right w:val="nil"/>
          <w:between w:val="nil"/>
        </w:pBdr>
        <w:spacing w:before="0"/>
        <w:rPr>
          <w:sz w:val="20"/>
          <w:szCs w:val="22"/>
        </w:rPr>
      </w:pPr>
      <w:r w:rsidRPr="002F0EFA">
        <w:rPr>
          <w:color w:val="000000"/>
          <w:sz w:val="20"/>
          <w:szCs w:val="20"/>
        </w:rPr>
        <w:t>Interface avec les organismes régionaux (PRECI) et nationaux (UCANSS et CNAM)</w:t>
      </w:r>
    </w:p>
    <w:p w14:paraId="17D6DFA6" w14:textId="77777777" w:rsidR="001D6327" w:rsidRPr="002F0EFA" w:rsidRDefault="001D6327" w:rsidP="001D6327">
      <w:pPr>
        <w:rPr>
          <w:sz w:val="20"/>
          <w:szCs w:val="22"/>
        </w:rPr>
      </w:pPr>
    </w:p>
    <w:p w14:paraId="294EB4C1" w14:textId="77777777" w:rsidR="001D6327" w:rsidRPr="002F0EFA" w:rsidRDefault="001D6327" w:rsidP="001D6327">
      <w:pPr>
        <w:numPr>
          <w:ilvl w:val="0"/>
          <w:numId w:val="20"/>
        </w:numPr>
        <w:pBdr>
          <w:top w:val="nil"/>
          <w:left w:val="nil"/>
          <w:bottom w:val="nil"/>
          <w:right w:val="nil"/>
          <w:between w:val="nil"/>
        </w:pBdr>
        <w:rPr>
          <w:sz w:val="20"/>
          <w:szCs w:val="22"/>
        </w:rPr>
      </w:pPr>
      <w:r w:rsidRPr="002F0EFA">
        <w:rPr>
          <w:color w:val="000000"/>
          <w:sz w:val="20"/>
          <w:szCs w:val="20"/>
        </w:rPr>
        <w:t>Travaux et maintenance :</w:t>
      </w:r>
    </w:p>
    <w:p w14:paraId="4B791499" w14:textId="77777777" w:rsidR="001D6327" w:rsidRPr="002F0EFA" w:rsidRDefault="001D6327" w:rsidP="001D6327">
      <w:pPr>
        <w:pBdr>
          <w:top w:val="nil"/>
          <w:left w:val="nil"/>
          <w:bottom w:val="nil"/>
          <w:right w:val="nil"/>
          <w:between w:val="nil"/>
        </w:pBdr>
        <w:spacing w:before="0"/>
        <w:ind w:left="720" w:hanging="360"/>
        <w:rPr>
          <w:sz w:val="20"/>
          <w:szCs w:val="22"/>
        </w:rPr>
      </w:pPr>
      <w:r w:rsidRPr="002F0EFA">
        <w:rPr>
          <w:color w:val="000000"/>
          <w:sz w:val="20"/>
          <w:szCs w:val="20"/>
        </w:rPr>
        <w:t xml:space="preserve">Sécurité des personnes et des biens </w:t>
      </w:r>
    </w:p>
    <w:p w14:paraId="7F180C2B" w14:textId="77777777" w:rsidR="001D6327" w:rsidRPr="002F0EFA" w:rsidRDefault="001D6327" w:rsidP="001D6327">
      <w:pPr>
        <w:pBdr>
          <w:top w:val="nil"/>
          <w:left w:val="nil"/>
          <w:bottom w:val="nil"/>
          <w:right w:val="nil"/>
          <w:between w:val="nil"/>
        </w:pBdr>
        <w:spacing w:before="0"/>
        <w:ind w:left="720" w:hanging="360"/>
        <w:rPr>
          <w:sz w:val="20"/>
          <w:szCs w:val="22"/>
        </w:rPr>
      </w:pPr>
      <w:r w:rsidRPr="002F0EFA">
        <w:rPr>
          <w:color w:val="000000"/>
          <w:sz w:val="20"/>
          <w:szCs w:val="20"/>
        </w:rPr>
        <w:t>Entretien du patrimoine immobilier</w:t>
      </w:r>
    </w:p>
    <w:p w14:paraId="5897BE9D" w14:textId="77777777" w:rsidR="001D6327" w:rsidRPr="002F0EFA" w:rsidRDefault="001D6327" w:rsidP="001D6327">
      <w:pPr>
        <w:pBdr>
          <w:top w:val="nil"/>
          <w:left w:val="nil"/>
          <w:bottom w:val="nil"/>
          <w:right w:val="nil"/>
          <w:between w:val="nil"/>
        </w:pBdr>
        <w:spacing w:before="0"/>
        <w:ind w:left="720" w:hanging="360"/>
        <w:rPr>
          <w:sz w:val="20"/>
          <w:szCs w:val="22"/>
        </w:rPr>
      </w:pPr>
      <w:r w:rsidRPr="002F0EFA">
        <w:rPr>
          <w:color w:val="000000"/>
          <w:sz w:val="20"/>
          <w:szCs w:val="20"/>
        </w:rPr>
        <w:t>Planification et suivi des travaux</w:t>
      </w:r>
    </w:p>
    <w:p w14:paraId="50786394" w14:textId="77777777" w:rsidR="001D6327" w:rsidRPr="002F0EFA" w:rsidRDefault="001D6327" w:rsidP="001D6327">
      <w:pPr>
        <w:pBdr>
          <w:top w:val="nil"/>
          <w:left w:val="nil"/>
          <w:bottom w:val="nil"/>
          <w:right w:val="nil"/>
          <w:between w:val="nil"/>
        </w:pBdr>
        <w:spacing w:before="0"/>
        <w:ind w:left="720" w:hanging="360"/>
        <w:rPr>
          <w:sz w:val="20"/>
          <w:szCs w:val="22"/>
        </w:rPr>
      </w:pPr>
      <w:r w:rsidRPr="002F0EFA">
        <w:rPr>
          <w:color w:val="000000"/>
          <w:sz w:val="20"/>
          <w:szCs w:val="20"/>
        </w:rPr>
        <w:t>Sobriété énergétique</w:t>
      </w:r>
    </w:p>
    <w:p w14:paraId="3590F6BD" w14:textId="77777777" w:rsidR="001D6327" w:rsidRPr="002F0EFA" w:rsidRDefault="001D6327" w:rsidP="001D6327">
      <w:pPr>
        <w:rPr>
          <w:sz w:val="20"/>
          <w:szCs w:val="22"/>
        </w:rPr>
      </w:pPr>
    </w:p>
    <w:p w14:paraId="15567F90" w14:textId="77777777" w:rsidR="001D6327" w:rsidRPr="002F0EFA" w:rsidRDefault="001D6327" w:rsidP="001D6327">
      <w:pPr>
        <w:numPr>
          <w:ilvl w:val="0"/>
          <w:numId w:val="20"/>
        </w:numPr>
        <w:pBdr>
          <w:top w:val="nil"/>
          <w:left w:val="nil"/>
          <w:bottom w:val="nil"/>
          <w:right w:val="nil"/>
          <w:between w:val="nil"/>
        </w:pBdr>
        <w:rPr>
          <w:sz w:val="20"/>
          <w:szCs w:val="22"/>
        </w:rPr>
      </w:pPr>
      <w:r w:rsidRPr="002F0EFA">
        <w:rPr>
          <w:color w:val="000000"/>
          <w:sz w:val="20"/>
          <w:szCs w:val="20"/>
        </w:rPr>
        <w:t>Les activités du chargé de mission rattaché au Cabinet sont les suivantes :</w:t>
      </w:r>
    </w:p>
    <w:p w14:paraId="3268750E" w14:textId="77777777" w:rsidR="001D6327" w:rsidRPr="002F0EFA" w:rsidRDefault="001D6327" w:rsidP="001D6327">
      <w:pPr>
        <w:pBdr>
          <w:top w:val="nil"/>
          <w:left w:val="nil"/>
          <w:bottom w:val="nil"/>
          <w:right w:val="nil"/>
          <w:between w:val="nil"/>
        </w:pBdr>
        <w:spacing w:before="0"/>
        <w:ind w:left="720" w:hanging="360"/>
        <w:rPr>
          <w:sz w:val="20"/>
          <w:szCs w:val="22"/>
        </w:rPr>
      </w:pPr>
      <w:r w:rsidRPr="002F0EFA">
        <w:rPr>
          <w:color w:val="000000"/>
          <w:sz w:val="20"/>
          <w:szCs w:val="20"/>
        </w:rPr>
        <w:t>RPCA et sureté</w:t>
      </w:r>
    </w:p>
    <w:p w14:paraId="6C5F6756" w14:textId="77777777" w:rsidR="001D6327" w:rsidRPr="002F0EFA" w:rsidRDefault="001D6327" w:rsidP="001D6327">
      <w:pPr>
        <w:pBdr>
          <w:top w:val="nil"/>
          <w:left w:val="nil"/>
          <w:bottom w:val="nil"/>
          <w:right w:val="nil"/>
          <w:between w:val="nil"/>
        </w:pBdr>
        <w:spacing w:before="0"/>
        <w:ind w:left="720" w:hanging="360"/>
        <w:rPr>
          <w:sz w:val="20"/>
          <w:szCs w:val="22"/>
        </w:rPr>
      </w:pPr>
      <w:r w:rsidRPr="002F0EFA">
        <w:rPr>
          <w:color w:val="000000"/>
          <w:sz w:val="20"/>
          <w:szCs w:val="20"/>
        </w:rPr>
        <w:t>Sobriété énergétique</w:t>
      </w:r>
    </w:p>
    <w:p w14:paraId="230C3280" w14:textId="77777777" w:rsidR="001D6327" w:rsidRPr="002F0EFA" w:rsidRDefault="001D6327" w:rsidP="001D6327">
      <w:pPr>
        <w:pBdr>
          <w:top w:val="nil"/>
          <w:left w:val="nil"/>
          <w:bottom w:val="nil"/>
          <w:right w:val="nil"/>
          <w:between w:val="nil"/>
        </w:pBdr>
        <w:spacing w:before="0"/>
        <w:ind w:left="720" w:hanging="360"/>
        <w:rPr>
          <w:sz w:val="20"/>
          <w:szCs w:val="22"/>
        </w:rPr>
      </w:pPr>
      <w:r w:rsidRPr="002F0EFA">
        <w:rPr>
          <w:color w:val="000000"/>
          <w:sz w:val="20"/>
          <w:szCs w:val="20"/>
        </w:rPr>
        <w:t>Coordination archives</w:t>
      </w:r>
    </w:p>
    <w:p w14:paraId="25FA0D7A" w14:textId="77777777" w:rsidR="001D6327" w:rsidRPr="002F0EFA" w:rsidRDefault="001D6327" w:rsidP="001D6327">
      <w:pPr>
        <w:pBdr>
          <w:top w:val="nil"/>
          <w:left w:val="nil"/>
          <w:bottom w:val="nil"/>
          <w:right w:val="nil"/>
          <w:between w:val="nil"/>
        </w:pBdr>
        <w:spacing w:before="0"/>
        <w:ind w:left="720" w:hanging="360"/>
        <w:rPr>
          <w:sz w:val="20"/>
          <w:szCs w:val="22"/>
        </w:rPr>
      </w:pPr>
      <w:proofErr w:type="gramStart"/>
      <w:r w:rsidRPr="002F0EFA">
        <w:rPr>
          <w:color w:val="000000"/>
          <w:sz w:val="20"/>
          <w:szCs w:val="20"/>
        </w:rPr>
        <w:t>toutes</w:t>
      </w:r>
      <w:proofErr w:type="gramEnd"/>
      <w:r w:rsidRPr="002F0EFA">
        <w:rPr>
          <w:color w:val="000000"/>
          <w:sz w:val="20"/>
          <w:szCs w:val="20"/>
        </w:rPr>
        <w:t xml:space="preserve"> missions transverses confiées par la Direction</w:t>
      </w:r>
    </w:p>
    <w:p w14:paraId="04E3C4E9" w14:textId="77777777" w:rsidR="001D6327" w:rsidRPr="002F0EFA" w:rsidRDefault="001D6327" w:rsidP="001D6327">
      <w:pPr>
        <w:rPr>
          <w:sz w:val="20"/>
          <w:szCs w:val="22"/>
        </w:rPr>
      </w:pPr>
    </w:p>
    <w:p w14:paraId="3105CBFA" w14:textId="77777777" w:rsidR="001D6327" w:rsidRPr="002F0EFA" w:rsidRDefault="001D6327" w:rsidP="001D6327">
      <w:pPr>
        <w:pStyle w:val="Titre4"/>
        <w:numPr>
          <w:ilvl w:val="3"/>
          <w:numId w:val="55"/>
        </w:numPr>
        <w:rPr>
          <w:sz w:val="20"/>
          <w:szCs w:val="22"/>
        </w:rPr>
      </w:pPr>
      <w:r w:rsidRPr="002F0EFA">
        <w:rPr>
          <w:sz w:val="20"/>
          <w:szCs w:val="22"/>
        </w:rPr>
        <w:t>Macro-zoning</w:t>
      </w:r>
    </w:p>
    <w:p w14:paraId="466F0B8A" w14:textId="77777777" w:rsidR="001D6327" w:rsidRPr="002F0EFA" w:rsidRDefault="001D6327" w:rsidP="001D6327">
      <w:pPr>
        <w:rPr>
          <w:sz w:val="20"/>
          <w:szCs w:val="22"/>
          <w:u w:val="single"/>
        </w:rPr>
      </w:pPr>
      <w:r w:rsidRPr="002F0EFA">
        <w:rPr>
          <w:sz w:val="20"/>
          <w:szCs w:val="22"/>
          <w:u w:val="single"/>
        </w:rPr>
        <w:t>Achats</w:t>
      </w:r>
    </w:p>
    <w:tbl>
      <w:tblPr>
        <w:tblW w:w="9204" w:type="dxa"/>
        <w:tblCellMar>
          <w:left w:w="70" w:type="dxa"/>
          <w:right w:w="70" w:type="dxa"/>
        </w:tblCellMar>
        <w:tblLook w:val="04A0" w:firstRow="1" w:lastRow="0" w:firstColumn="1" w:lastColumn="0" w:noHBand="0" w:noVBand="1"/>
      </w:tblPr>
      <w:tblGrid>
        <w:gridCol w:w="4243"/>
        <w:gridCol w:w="4961"/>
      </w:tblGrid>
      <w:tr w:rsidR="001D6327" w:rsidRPr="002F0EFA" w14:paraId="6C8DDD94" w14:textId="77777777" w:rsidTr="00E76294">
        <w:trPr>
          <w:trHeight w:val="315"/>
        </w:trPr>
        <w:tc>
          <w:tcPr>
            <w:tcW w:w="9204" w:type="dxa"/>
            <w:gridSpan w:val="2"/>
            <w:tcBorders>
              <w:top w:val="single" w:sz="8" w:space="0" w:color="auto"/>
              <w:left w:val="single" w:sz="8" w:space="0" w:color="auto"/>
              <w:bottom w:val="single" w:sz="8" w:space="0" w:color="auto"/>
              <w:right w:val="single" w:sz="8" w:space="0" w:color="000000"/>
            </w:tcBorders>
            <w:shd w:val="clear" w:color="000000" w:fill="FFE285"/>
            <w:vAlign w:val="center"/>
            <w:hideMark/>
          </w:tcPr>
          <w:p w14:paraId="2D1A7F2E" w14:textId="77777777" w:rsidR="001D6327" w:rsidRPr="002F0EFA" w:rsidRDefault="001D6327" w:rsidP="00E76294">
            <w:pPr>
              <w:spacing w:before="0"/>
              <w:jc w:val="left"/>
              <w:rPr>
                <w:b/>
                <w:bCs/>
                <w:color w:val="000000"/>
                <w:sz w:val="16"/>
                <w:szCs w:val="16"/>
              </w:rPr>
            </w:pPr>
            <w:r w:rsidRPr="002F0EFA">
              <w:rPr>
                <w:b/>
                <w:bCs/>
                <w:color w:val="000000"/>
                <w:sz w:val="16"/>
                <w:szCs w:val="16"/>
              </w:rPr>
              <w:t>MACRO-ZONING</w:t>
            </w:r>
          </w:p>
        </w:tc>
      </w:tr>
      <w:tr w:rsidR="001D6327" w:rsidRPr="002F0EFA" w14:paraId="2196107B" w14:textId="77777777" w:rsidTr="00E76294">
        <w:trPr>
          <w:trHeight w:val="315"/>
        </w:trPr>
        <w:tc>
          <w:tcPr>
            <w:tcW w:w="4243" w:type="dxa"/>
            <w:tcBorders>
              <w:top w:val="nil"/>
              <w:left w:val="single" w:sz="8" w:space="0" w:color="auto"/>
              <w:bottom w:val="single" w:sz="8" w:space="0" w:color="auto"/>
              <w:right w:val="single" w:sz="8" w:space="0" w:color="auto"/>
            </w:tcBorders>
            <w:shd w:val="clear" w:color="auto" w:fill="auto"/>
            <w:vAlign w:val="center"/>
            <w:hideMark/>
          </w:tcPr>
          <w:p w14:paraId="197A56C0" w14:textId="77777777" w:rsidR="001D6327" w:rsidRPr="002F0EFA" w:rsidRDefault="001D6327" w:rsidP="00E76294">
            <w:pPr>
              <w:spacing w:before="0"/>
              <w:jc w:val="left"/>
              <w:rPr>
                <w:i/>
                <w:iCs/>
                <w:color w:val="000000"/>
                <w:sz w:val="16"/>
                <w:szCs w:val="16"/>
              </w:rPr>
            </w:pPr>
            <w:r w:rsidRPr="002F0EFA">
              <w:rPr>
                <w:i/>
                <w:iCs/>
                <w:color w:val="000000"/>
                <w:sz w:val="16"/>
                <w:szCs w:val="16"/>
              </w:rPr>
              <w:t>Localisation actuelle</w:t>
            </w:r>
          </w:p>
        </w:tc>
        <w:tc>
          <w:tcPr>
            <w:tcW w:w="4961" w:type="dxa"/>
            <w:tcBorders>
              <w:top w:val="nil"/>
              <w:left w:val="nil"/>
              <w:bottom w:val="single" w:sz="8" w:space="0" w:color="auto"/>
              <w:right w:val="single" w:sz="8" w:space="0" w:color="auto"/>
            </w:tcBorders>
            <w:shd w:val="clear" w:color="auto" w:fill="auto"/>
            <w:vAlign w:val="center"/>
            <w:hideMark/>
          </w:tcPr>
          <w:p w14:paraId="055ED174" w14:textId="77777777" w:rsidR="001D6327" w:rsidRPr="002F0EFA" w:rsidRDefault="001D6327" w:rsidP="00E76294">
            <w:pPr>
              <w:spacing w:before="0"/>
              <w:jc w:val="left"/>
              <w:rPr>
                <w:i/>
                <w:iCs/>
                <w:color w:val="000000"/>
                <w:sz w:val="16"/>
                <w:szCs w:val="16"/>
              </w:rPr>
            </w:pPr>
            <w:r w:rsidRPr="002F0EFA">
              <w:rPr>
                <w:i/>
                <w:iCs/>
                <w:color w:val="000000"/>
                <w:sz w:val="16"/>
                <w:szCs w:val="16"/>
              </w:rPr>
              <w:t>* Zola – Bâtiment D – Etage 1 et RdC</w:t>
            </w:r>
          </w:p>
        </w:tc>
      </w:tr>
      <w:tr w:rsidR="001D6327" w:rsidRPr="002F0EFA" w14:paraId="23D5A6F5" w14:textId="77777777" w:rsidTr="00E76294">
        <w:trPr>
          <w:trHeight w:val="315"/>
        </w:trPr>
        <w:tc>
          <w:tcPr>
            <w:tcW w:w="4243" w:type="dxa"/>
            <w:tcBorders>
              <w:top w:val="nil"/>
              <w:left w:val="single" w:sz="8" w:space="0" w:color="auto"/>
              <w:bottom w:val="single" w:sz="8" w:space="0" w:color="auto"/>
              <w:right w:val="single" w:sz="8" w:space="0" w:color="auto"/>
            </w:tcBorders>
            <w:shd w:val="clear" w:color="auto" w:fill="auto"/>
            <w:vAlign w:val="center"/>
            <w:hideMark/>
          </w:tcPr>
          <w:p w14:paraId="15030126" w14:textId="77777777" w:rsidR="001D6327" w:rsidRPr="002F0EFA" w:rsidRDefault="001D6327" w:rsidP="00E76294">
            <w:pPr>
              <w:spacing w:before="0"/>
              <w:jc w:val="left"/>
              <w:rPr>
                <w:color w:val="000000"/>
                <w:sz w:val="18"/>
                <w:szCs w:val="18"/>
              </w:rPr>
            </w:pPr>
            <w:r w:rsidRPr="002F0EFA">
              <w:rPr>
                <w:color w:val="000000"/>
                <w:sz w:val="18"/>
                <w:szCs w:val="18"/>
              </w:rPr>
              <w:t>Surface allouée au service</w:t>
            </w:r>
          </w:p>
        </w:tc>
        <w:tc>
          <w:tcPr>
            <w:tcW w:w="4961" w:type="dxa"/>
            <w:tcBorders>
              <w:top w:val="nil"/>
              <w:left w:val="nil"/>
              <w:bottom w:val="single" w:sz="8" w:space="0" w:color="auto"/>
              <w:right w:val="single" w:sz="8" w:space="0" w:color="auto"/>
            </w:tcBorders>
            <w:shd w:val="clear" w:color="auto" w:fill="auto"/>
            <w:vAlign w:val="center"/>
            <w:hideMark/>
          </w:tcPr>
          <w:p w14:paraId="2F4FC6B4" w14:textId="77777777" w:rsidR="001D6327" w:rsidRPr="002F0EFA" w:rsidRDefault="001D6327" w:rsidP="00E76294">
            <w:pPr>
              <w:spacing w:before="0"/>
              <w:jc w:val="left"/>
              <w:rPr>
                <w:color w:val="000000"/>
                <w:sz w:val="16"/>
                <w:szCs w:val="16"/>
              </w:rPr>
            </w:pPr>
            <w:r w:rsidRPr="002F0EFA">
              <w:rPr>
                <w:color w:val="000000"/>
                <w:sz w:val="18"/>
                <w:szCs w:val="18"/>
              </w:rPr>
              <w:t xml:space="preserve">163m² </w:t>
            </w:r>
            <w:r w:rsidRPr="002F0EFA">
              <w:rPr>
                <w:color w:val="000000"/>
                <w:sz w:val="16"/>
                <w:szCs w:val="16"/>
              </w:rPr>
              <w:t>(10,37 m</w:t>
            </w:r>
            <w:r w:rsidRPr="002F0EFA">
              <w:rPr>
                <w:color w:val="000000"/>
                <w:sz w:val="16"/>
                <w:szCs w:val="16"/>
                <w:vertAlign w:val="superscript"/>
              </w:rPr>
              <w:t>2</w:t>
            </w:r>
            <w:r w:rsidRPr="002F0EFA">
              <w:rPr>
                <w:color w:val="000000"/>
                <w:sz w:val="16"/>
                <w:szCs w:val="16"/>
              </w:rPr>
              <w:t xml:space="preserve"> par résident pour Zola) pour Achats</w:t>
            </w:r>
          </w:p>
          <w:p w14:paraId="2286AE33" w14:textId="77777777" w:rsidR="001D6327" w:rsidRPr="002F0EFA" w:rsidRDefault="001D6327" w:rsidP="00E76294">
            <w:pPr>
              <w:spacing w:before="0"/>
              <w:jc w:val="left"/>
              <w:rPr>
                <w:color w:val="000000"/>
                <w:sz w:val="16"/>
                <w:szCs w:val="16"/>
              </w:rPr>
            </w:pPr>
            <w:r w:rsidRPr="002F0EFA">
              <w:rPr>
                <w:color w:val="000000"/>
                <w:sz w:val="18"/>
                <w:szCs w:val="18"/>
              </w:rPr>
              <w:t xml:space="preserve">34.2m² </w:t>
            </w:r>
            <w:r w:rsidRPr="002F0EFA">
              <w:rPr>
                <w:color w:val="000000"/>
                <w:sz w:val="16"/>
                <w:szCs w:val="16"/>
              </w:rPr>
              <w:t>(10,37 m</w:t>
            </w:r>
            <w:r w:rsidRPr="002F0EFA">
              <w:rPr>
                <w:color w:val="000000"/>
                <w:sz w:val="16"/>
                <w:szCs w:val="16"/>
                <w:vertAlign w:val="superscript"/>
              </w:rPr>
              <w:t>2</w:t>
            </w:r>
            <w:r w:rsidRPr="002F0EFA">
              <w:rPr>
                <w:color w:val="000000"/>
                <w:sz w:val="16"/>
                <w:szCs w:val="16"/>
              </w:rPr>
              <w:t xml:space="preserve"> par résident pour Zola) pour service médical</w:t>
            </w:r>
          </w:p>
        </w:tc>
      </w:tr>
      <w:tr w:rsidR="001D6327" w:rsidRPr="002F0EFA" w14:paraId="41611D24" w14:textId="77777777" w:rsidTr="00E76294">
        <w:trPr>
          <w:trHeight w:val="315"/>
        </w:trPr>
        <w:tc>
          <w:tcPr>
            <w:tcW w:w="4243" w:type="dxa"/>
            <w:tcBorders>
              <w:top w:val="nil"/>
              <w:left w:val="single" w:sz="8" w:space="0" w:color="auto"/>
              <w:bottom w:val="single" w:sz="8" w:space="0" w:color="auto"/>
              <w:right w:val="single" w:sz="8" w:space="0" w:color="auto"/>
            </w:tcBorders>
            <w:shd w:val="clear" w:color="auto" w:fill="auto"/>
            <w:vAlign w:val="center"/>
            <w:hideMark/>
          </w:tcPr>
          <w:p w14:paraId="5672C2F8" w14:textId="77777777" w:rsidR="001D6327" w:rsidRPr="002F0EFA" w:rsidRDefault="001D6327" w:rsidP="00E76294">
            <w:pPr>
              <w:spacing w:before="0"/>
              <w:jc w:val="left"/>
              <w:rPr>
                <w:color w:val="000000"/>
                <w:sz w:val="18"/>
                <w:szCs w:val="18"/>
              </w:rPr>
            </w:pPr>
            <w:r w:rsidRPr="002F0EFA">
              <w:rPr>
                <w:color w:val="000000"/>
                <w:sz w:val="18"/>
                <w:szCs w:val="18"/>
              </w:rPr>
              <w:t>Services associés à l’espace collaboratif</w:t>
            </w:r>
          </w:p>
        </w:tc>
        <w:tc>
          <w:tcPr>
            <w:tcW w:w="4961" w:type="dxa"/>
            <w:tcBorders>
              <w:top w:val="nil"/>
              <w:left w:val="nil"/>
              <w:bottom w:val="single" w:sz="8" w:space="0" w:color="auto"/>
              <w:right w:val="single" w:sz="8" w:space="0" w:color="auto"/>
            </w:tcBorders>
            <w:shd w:val="clear" w:color="auto" w:fill="auto"/>
            <w:vAlign w:val="center"/>
            <w:hideMark/>
          </w:tcPr>
          <w:p w14:paraId="0BAE8641" w14:textId="77777777" w:rsidR="001D6327" w:rsidRPr="002F0EFA" w:rsidRDefault="001D6327" w:rsidP="00E76294">
            <w:pPr>
              <w:spacing w:before="0"/>
              <w:jc w:val="left"/>
              <w:rPr>
                <w:color w:val="000000"/>
                <w:sz w:val="18"/>
                <w:szCs w:val="18"/>
              </w:rPr>
            </w:pPr>
            <w:r w:rsidRPr="002F0EFA">
              <w:rPr>
                <w:color w:val="000000"/>
                <w:sz w:val="18"/>
                <w:szCs w:val="18"/>
              </w:rPr>
              <w:t>NC</w:t>
            </w:r>
          </w:p>
        </w:tc>
      </w:tr>
      <w:tr w:rsidR="001D6327" w:rsidRPr="002F0EFA" w14:paraId="5B91A9C7" w14:textId="77777777" w:rsidTr="00E76294">
        <w:trPr>
          <w:trHeight w:val="540"/>
        </w:trPr>
        <w:tc>
          <w:tcPr>
            <w:tcW w:w="4243" w:type="dxa"/>
            <w:tcBorders>
              <w:top w:val="nil"/>
              <w:left w:val="single" w:sz="8" w:space="0" w:color="auto"/>
              <w:bottom w:val="nil"/>
              <w:right w:val="single" w:sz="8" w:space="0" w:color="auto"/>
            </w:tcBorders>
            <w:shd w:val="clear" w:color="auto" w:fill="auto"/>
            <w:vAlign w:val="center"/>
            <w:hideMark/>
          </w:tcPr>
          <w:p w14:paraId="45A7CA64" w14:textId="77777777" w:rsidR="001D6327" w:rsidRPr="002F0EFA" w:rsidRDefault="001D6327" w:rsidP="00E76294">
            <w:pPr>
              <w:spacing w:before="0"/>
              <w:jc w:val="left"/>
              <w:rPr>
                <w:color w:val="000000"/>
                <w:sz w:val="18"/>
                <w:szCs w:val="18"/>
              </w:rPr>
            </w:pPr>
            <w:r w:rsidRPr="002F0EFA">
              <w:rPr>
                <w:color w:val="000000"/>
                <w:sz w:val="18"/>
                <w:szCs w:val="18"/>
              </w:rPr>
              <w:t xml:space="preserve">Services devant être à proximité pour faciliter les interactions </w:t>
            </w:r>
          </w:p>
        </w:tc>
        <w:tc>
          <w:tcPr>
            <w:tcW w:w="4961" w:type="dxa"/>
            <w:tcBorders>
              <w:top w:val="nil"/>
              <w:left w:val="nil"/>
              <w:bottom w:val="nil"/>
              <w:right w:val="single" w:sz="8" w:space="0" w:color="auto"/>
            </w:tcBorders>
            <w:shd w:val="clear" w:color="auto" w:fill="auto"/>
            <w:vAlign w:val="center"/>
            <w:hideMark/>
          </w:tcPr>
          <w:p w14:paraId="510C2FC6" w14:textId="77777777" w:rsidR="001D6327" w:rsidRPr="002F0EFA" w:rsidRDefault="001D6327" w:rsidP="00E76294">
            <w:pPr>
              <w:spacing w:before="0"/>
              <w:jc w:val="left"/>
              <w:rPr>
                <w:color w:val="000000"/>
                <w:sz w:val="18"/>
                <w:szCs w:val="18"/>
              </w:rPr>
            </w:pPr>
            <w:r w:rsidRPr="002F0EFA">
              <w:rPr>
                <w:color w:val="000000"/>
                <w:sz w:val="18"/>
                <w:szCs w:val="18"/>
              </w:rPr>
              <w:t>* Immobilier</w:t>
            </w:r>
          </w:p>
        </w:tc>
      </w:tr>
      <w:tr w:rsidR="001D6327" w:rsidRPr="002F0EFA" w14:paraId="72693D79" w14:textId="77777777" w:rsidTr="00E76294">
        <w:trPr>
          <w:trHeight w:val="300"/>
        </w:trPr>
        <w:tc>
          <w:tcPr>
            <w:tcW w:w="4243" w:type="dxa"/>
            <w:tcBorders>
              <w:top w:val="nil"/>
              <w:left w:val="single" w:sz="8" w:space="0" w:color="auto"/>
              <w:bottom w:val="nil"/>
              <w:right w:val="single" w:sz="8" w:space="0" w:color="auto"/>
            </w:tcBorders>
            <w:shd w:val="clear" w:color="auto" w:fill="auto"/>
            <w:vAlign w:val="center"/>
            <w:hideMark/>
          </w:tcPr>
          <w:p w14:paraId="7E2B11E1" w14:textId="77777777" w:rsidR="001D6327" w:rsidRPr="002F0EFA" w:rsidRDefault="001D6327" w:rsidP="00E76294">
            <w:pPr>
              <w:spacing w:before="0"/>
              <w:jc w:val="left"/>
              <w:rPr>
                <w:i/>
                <w:iCs/>
                <w:color w:val="000000"/>
                <w:sz w:val="18"/>
                <w:szCs w:val="18"/>
              </w:rPr>
            </w:pPr>
            <w:r w:rsidRPr="002F0EFA">
              <w:rPr>
                <w:i/>
                <w:iCs/>
                <w:color w:val="000000"/>
                <w:sz w:val="18"/>
                <w:szCs w:val="18"/>
              </w:rPr>
              <w:t>(</w:t>
            </w:r>
            <w:proofErr w:type="gramStart"/>
            <w:r w:rsidRPr="002F0EFA">
              <w:rPr>
                <w:i/>
                <w:iCs/>
                <w:color w:val="000000"/>
                <w:sz w:val="18"/>
                <w:szCs w:val="18"/>
              </w:rPr>
              <w:t>par</w:t>
            </w:r>
            <w:proofErr w:type="gramEnd"/>
            <w:r w:rsidRPr="002F0EFA">
              <w:rPr>
                <w:i/>
                <w:iCs/>
                <w:color w:val="000000"/>
                <w:sz w:val="18"/>
                <w:szCs w:val="18"/>
              </w:rPr>
              <w:t xml:space="preserve"> ordre de priorité)</w:t>
            </w:r>
          </w:p>
        </w:tc>
        <w:tc>
          <w:tcPr>
            <w:tcW w:w="4961" w:type="dxa"/>
            <w:tcBorders>
              <w:top w:val="nil"/>
              <w:left w:val="nil"/>
              <w:bottom w:val="nil"/>
              <w:right w:val="single" w:sz="8" w:space="0" w:color="auto"/>
            </w:tcBorders>
            <w:shd w:val="clear" w:color="auto" w:fill="auto"/>
            <w:vAlign w:val="center"/>
            <w:hideMark/>
          </w:tcPr>
          <w:p w14:paraId="5559D5BB" w14:textId="77777777" w:rsidR="001D6327" w:rsidRPr="002F0EFA" w:rsidRDefault="001D6327" w:rsidP="00E76294">
            <w:pPr>
              <w:spacing w:before="0"/>
              <w:jc w:val="left"/>
              <w:rPr>
                <w:color w:val="000000"/>
                <w:sz w:val="18"/>
                <w:szCs w:val="18"/>
              </w:rPr>
            </w:pPr>
            <w:r w:rsidRPr="002F0EFA">
              <w:rPr>
                <w:color w:val="000000"/>
                <w:sz w:val="18"/>
                <w:szCs w:val="18"/>
              </w:rPr>
              <w:t>* D2P</w:t>
            </w:r>
          </w:p>
        </w:tc>
      </w:tr>
      <w:tr w:rsidR="001D6327" w:rsidRPr="002F0EFA" w14:paraId="66F02649" w14:textId="77777777" w:rsidTr="00E76294">
        <w:trPr>
          <w:trHeight w:val="300"/>
        </w:trPr>
        <w:tc>
          <w:tcPr>
            <w:tcW w:w="4243" w:type="dxa"/>
            <w:tcBorders>
              <w:top w:val="nil"/>
              <w:left w:val="single" w:sz="8" w:space="0" w:color="auto"/>
              <w:bottom w:val="nil"/>
              <w:right w:val="single" w:sz="8" w:space="0" w:color="auto"/>
            </w:tcBorders>
            <w:shd w:val="clear" w:color="auto" w:fill="auto"/>
            <w:vAlign w:val="center"/>
            <w:hideMark/>
          </w:tcPr>
          <w:p w14:paraId="4A68434B" w14:textId="77777777" w:rsidR="001D6327" w:rsidRPr="002F0EFA" w:rsidRDefault="001D6327" w:rsidP="00E76294">
            <w:pPr>
              <w:spacing w:before="0"/>
              <w:jc w:val="left"/>
              <w:rPr>
                <w:rFonts w:ascii="Aptos Narrow" w:hAnsi="Aptos Narrow"/>
                <w:color w:val="000000"/>
                <w:sz w:val="20"/>
                <w:szCs w:val="20"/>
              </w:rPr>
            </w:pPr>
            <w:r w:rsidRPr="002F0EFA">
              <w:rPr>
                <w:rFonts w:ascii="Aptos Narrow" w:hAnsi="Aptos Narrow"/>
                <w:color w:val="000000"/>
                <w:sz w:val="20"/>
                <w:szCs w:val="20"/>
              </w:rPr>
              <w:t> </w:t>
            </w:r>
          </w:p>
        </w:tc>
        <w:tc>
          <w:tcPr>
            <w:tcW w:w="4961" w:type="dxa"/>
            <w:tcBorders>
              <w:top w:val="nil"/>
              <w:left w:val="nil"/>
              <w:bottom w:val="nil"/>
              <w:right w:val="single" w:sz="8" w:space="0" w:color="auto"/>
            </w:tcBorders>
            <w:shd w:val="clear" w:color="auto" w:fill="auto"/>
            <w:vAlign w:val="center"/>
            <w:hideMark/>
          </w:tcPr>
          <w:p w14:paraId="1CEA634C" w14:textId="77777777" w:rsidR="001D6327" w:rsidRPr="002F0EFA" w:rsidRDefault="001D6327" w:rsidP="00E76294">
            <w:pPr>
              <w:spacing w:before="0"/>
              <w:jc w:val="left"/>
              <w:rPr>
                <w:color w:val="000000"/>
                <w:sz w:val="18"/>
                <w:szCs w:val="18"/>
              </w:rPr>
            </w:pPr>
            <w:r w:rsidRPr="002F0EFA">
              <w:rPr>
                <w:color w:val="000000"/>
                <w:sz w:val="18"/>
                <w:szCs w:val="18"/>
              </w:rPr>
              <w:t>* RPS</w:t>
            </w:r>
          </w:p>
        </w:tc>
      </w:tr>
      <w:tr w:rsidR="001D6327" w:rsidRPr="002F0EFA" w14:paraId="3149E386" w14:textId="77777777" w:rsidTr="00E76294">
        <w:trPr>
          <w:trHeight w:val="300"/>
        </w:trPr>
        <w:tc>
          <w:tcPr>
            <w:tcW w:w="4243" w:type="dxa"/>
            <w:tcBorders>
              <w:top w:val="nil"/>
              <w:left w:val="single" w:sz="8" w:space="0" w:color="auto"/>
              <w:bottom w:val="nil"/>
              <w:right w:val="single" w:sz="8" w:space="0" w:color="auto"/>
            </w:tcBorders>
            <w:shd w:val="clear" w:color="auto" w:fill="auto"/>
            <w:vAlign w:val="center"/>
            <w:hideMark/>
          </w:tcPr>
          <w:p w14:paraId="25F9A9E5" w14:textId="77777777" w:rsidR="001D6327" w:rsidRPr="002F0EFA" w:rsidRDefault="001D6327" w:rsidP="00E76294">
            <w:pPr>
              <w:spacing w:before="0"/>
              <w:jc w:val="left"/>
              <w:rPr>
                <w:rFonts w:ascii="Aptos Narrow" w:hAnsi="Aptos Narrow"/>
                <w:color w:val="000000"/>
                <w:sz w:val="20"/>
                <w:szCs w:val="20"/>
              </w:rPr>
            </w:pPr>
            <w:r w:rsidRPr="002F0EFA">
              <w:rPr>
                <w:rFonts w:ascii="Aptos Narrow" w:hAnsi="Aptos Narrow"/>
                <w:color w:val="000000"/>
                <w:sz w:val="20"/>
                <w:szCs w:val="20"/>
              </w:rPr>
              <w:t> </w:t>
            </w:r>
          </w:p>
        </w:tc>
        <w:tc>
          <w:tcPr>
            <w:tcW w:w="4961" w:type="dxa"/>
            <w:tcBorders>
              <w:top w:val="nil"/>
              <w:left w:val="nil"/>
              <w:bottom w:val="nil"/>
              <w:right w:val="single" w:sz="8" w:space="0" w:color="auto"/>
            </w:tcBorders>
            <w:shd w:val="clear" w:color="auto" w:fill="auto"/>
            <w:vAlign w:val="center"/>
            <w:hideMark/>
          </w:tcPr>
          <w:p w14:paraId="75F774D4" w14:textId="77777777" w:rsidR="001D6327" w:rsidRPr="002F0EFA" w:rsidRDefault="001D6327" w:rsidP="00E76294">
            <w:pPr>
              <w:spacing w:before="0"/>
              <w:jc w:val="left"/>
              <w:rPr>
                <w:color w:val="000000"/>
                <w:sz w:val="18"/>
                <w:szCs w:val="18"/>
              </w:rPr>
            </w:pPr>
            <w:r w:rsidRPr="002F0EFA">
              <w:rPr>
                <w:color w:val="000000"/>
                <w:sz w:val="18"/>
                <w:szCs w:val="18"/>
              </w:rPr>
              <w:t>* DSI</w:t>
            </w:r>
          </w:p>
        </w:tc>
      </w:tr>
      <w:tr w:rsidR="001D6327" w:rsidRPr="002F0EFA" w14:paraId="57992453" w14:textId="77777777" w:rsidTr="00E76294">
        <w:trPr>
          <w:trHeight w:val="315"/>
        </w:trPr>
        <w:tc>
          <w:tcPr>
            <w:tcW w:w="4243" w:type="dxa"/>
            <w:tcBorders>
              <w:top w:val="nil"/>
              <w:left w:val="single" w:sz="8" w:space="0" w:color="auto"/>
              <w:bottom w:val="single" w:sz="8" w:space="0" w:color="auto"/>
              <w:right w:val="single" w:sz="8" w:space="0" w:color="auto"/>
            </w:tcBorders>
            <w:shd w:val="clear" w:color="auto" w:fill="auto"/>
            <w:vAlign w:val="center"/>
            <w:hideMark/>
          </w:tcPr>
          <w:p w14:paraId="7AAA64EB" w14:textId="77777777" w:rsidR="001D6327" w:rsidRPr="002F0EFA" w:rsidRDefault="001D6327" w:rsidP="00E76294">
            <w:pPr>
              <w:spacing w:before="0"/>
              <w:jc w:val="left"/>
              <w:rPr>
                <w:rFonts w:ascii="Aptos Narrow" w:hAnsi="Aptos Narrow"/>
                <w:color w:val="000000"/>
                <w:sz w:val="20"/>
                <w:szCs w:val="20"/>
              </w:rPr>
            </w:pPr>
            <w:r w:rsidRPr="002F0EFA">
              <w:rPr>
                <w:rFonts w:ascii="Aptos Narrow" w:hAnsi="Aptos Narrow"/>
                <w:color w:val="000000"/>
                <w:sz w:val="20"/>
                <w:szCs w:val="20"/>
              </w:rPr>
              <w:t> </w:t>
            </w:r>
          </w:p>
        </w:tc>
        <w:tc>
          <w:tcPr>
            <w:tcW w:w="4961" w:type="dxa"/>
            <w:tcBorders>
              <w:top w:val="nil"/>
              <w:left w:val="nil"/>
              <w:bottom w:val="single" w:sz="8" w:space="0" w:color="auto"/>
              <w:right w:val="single" w:sz="8" w:space="0" w:color="auto"/>
            </w:tcBorders>
            <w:shd w:val="clear" w:color="auto" w:fill="auto"/>
            <w:vAlign w:val="center"/>
            <w:hideMark/>
          </w:tcPr>
          <w:p w14:paraId="75EE7205" w14:textId="77777777" w:rsidR="001D6327" w:rsidRPr="002F0EFA" w:rsidRDefault="001D6327" w:rsidP="00E76294">
            <w:pPr>
              <w:spacing w:before="0"/>
              <w:jc w:val="left"/>
              <w:rPr>
                <w:color w:val="000000"/>
                <w:sz w:val="18"/>
                <w:szCs w:val="18"/>
              </w:rPr>
            </w:pPr>
            <w:r w:rsidRPr="002F0EFA">
              <w:rPr>
                <w:color w:val="000000"/>
                <w:sz w:val="18"/>
                <w:szCs w:val="18"/>
              </w:rPr>
              <w:t>* DFC</w:t>
            </w:r>
          </w:p>
        </w:tc>
      </w:tr>
      <w:tr w:rsidR="001D6327" w:rsidRPr="002F0EFA" w14:paraId="06BC902F" w14:textId="77777777" w:rsidTr="00E76294">
        <w:trPr>
          <w:trHeight w:val="555"/>
        </w:trPr>
        <w:tc>
          <w:tcPr>
            <w:tcW w:w="4243" w:type="dxa"/>
            <w:vMerge w:val="restart"/>
            <w:tcBorders>
              <w:top w:val="nil"/>
              <w:left w:val="single" w:sz="8" w:space="0" w:color="auto"/>
              <w:bottom w:val="single" w:sz="8" w:space="0" w:color="000000"/>
              <w:right w:val="single" w:sz="8" w:space="0" w:color="auto"/>
            </w:tcBorders>
            <w:shd w:val="clear" w:color="auto" w:fill="auto"/>
            <w:vAlign w:val="center"/>
            <w:hideMark/>
          </w:tcPr>
          <w:p w14:paraId="29135D65" w14:textId="77777777" w:rsidR="001D6327" w:rsidRPr="002F0EFA" w:rsidRDefault="001D6327" w:rsidP="00E76294">
            <w:pPr>
              <w:spacing w:before="0"/>
              <w:jc w:val="left"/>
              <w:rPr>
                <w:color w:val="000000"/>
                <w:sz w:val="18"/>
                <w:szCs w:val="18"/>
              </w:rPr>
            </w:pPr>
            <w:r w:rsidRPr="002F0EFA">
              <w:rPr>
                <w:color w:val="000000"/>
                <w:sz w:val="18"/>
                <w:szCs w:val="18"/>
              </w:rPr>
              <w:t>Réception du public</w:t>
            </w:r>
          </w:p>
        </w:tc>
        <w:tc>
          <w:tcPr>
            <w:tcW w:w="4961" w:type="dxa"/>
            <w:tcBorders>
              <w:top w:val="nil"/>
              <w:left w:val="nil"/>
              <w:bottom w:val="nil"/>
              <w:right w:val="single" w:sz="8" w:space="0" w:color="auto"/>
            </w:tcBorders>
            <w:shd w:val="clear" w:color="auto" w:fill="auto"/>
            <w:vAlign w:val="center"/>
            <w:hideMark/>
          </w:tcPr>
          <w:p w14:paraId="66F2ABFA" w14:textId="77777777" w:rsidR="001D6327" w:rsidRPr="002F0EFA" w:rsidRDefault="001D6327" w:rsidP="00E76294">
            <w:pPr>
              <w:spacing w:before="0"/>
              <w:jc w:val="left"/>
              <w:rPr>
                <w:color w:val="000000"/>
                <w:sz w:val="18"/>
                <w:szCs w:val="18"/>
              </w:rPr>
            </w:pPr>
            <w:r w:rsidRPr="002F0EFA">
              <w:rPr>
                <w:color w:val="000000"/>
                <w:sz w:val="18"/>
                <w:szCs w:val="18"/>
              </w:rPr>
              <w:t>* Prestataires en salle de réunion (jusqu’à 2 personnes reçues en même temps)</w:t>
            </w:r>
          </w:p>
        </w:tc>
      </w:tr>
      <w:tr w:rsidR="001D6327" w:rsidRPr="002F0EFA" w14:paraId="3AC269E7" w14:textId="77777777" w:rsidTr="00E76294">
        <w:trPr>
          <w:trHeight w:val="555"/>
        </w:trPr>
        <w:tc>
          <w:tcPr>
            <w:tcW w:w="4243" w:type="dxa"/>
            <w:vMerge/>
            <w:tcBorders>
              <w:top w:val="nil"/>
              <w:left w:val="single" w:sz="8" w:space="0" w:color="auto"/>
              <w:bottom w:val="single" w:sz="8" w:space="0" w:color="000000"/>
              <w:right w:val="single" w:sz="8" w:space="0" w:color="auto"/>
            </w:tcBorders>
            <w:vAlign w:val="center"/>
            <w:hideMark/>
          </w:tcPr>
          <w:p w14:paraId="0AF3FFF1" w14:textId="77777777" w:rsidR="001D6327" w:rsidRPr="002F0EFA" w:rsidRDefault="001D6327" w:rsidP="00E76294">
            <w:pPr>
              <w:spacing w:before="0"/>
              <w:jc w:val="left"/>
              <w:rPr>
                <w:color w:val="000000"/>
                <w:sz w:val="18"/>
                <w:szCs w:val="18"/>
              </w:rPr>
            </w:pPr>
          </w:p>
        </w:tc>
        <w:tc>
          <w:tcPr>
            <w:tcW w:w="4961" w:type="dxa"/>
            <w:tcBorders>
              <w:top w:val="nil"/>
              <w:left w:val="nil"/>
              <w:bottom w:val="single" w:sz="8" w:space="0" w:color="auto"/>
              <w:right w:val="single" w:sz="8" w:space="0" w:color="auto"/>
            </w:tcBorders>
            <w:shd w:val="clear" w:color="auto" w:fill="auto"/>
            <w:vAlign w:val="center"/>
            <w:hideMark/>
          </w:tcPr>
          <w:p w14:paraId="4DAE821D" w14:textId="77777777" w:rsidR="001D6327" w:rsidRPr="002F0EFA" w:rsidRDefault="001D6327" w:rsidP="00E76294">
            <w:pPr>
              <w:spacing w:before="0"/>
              <w:jc w:val="left"/>
              <w:rPr>
                <w:color w:val="000000"/>
                <w:sz w:val="18"/>
                <w:szCs w:val="18"/>
              </w:rPr>
            </w:pPr>
            <w:r w:rsidRPr="002F0EFA">
              <w:rPr>
                <w:color w:val="000000"/>
                <w:sz w:val="18"/>
                <w:szCs w:val="18"/>
              </w:rPr>
              <w:t>* Livreurs et techniciens-maintenance en salle d’attente (jusqu’à 2 personnes reçues en même temps)</w:t>
            </w:r>
          </w:p>
        </w:tc>
      </w:tr>
    </w:tbl>
    <w:p w14:paraId="4F6594D0" w14:textId="77777777" w:rsidR="001D6327" w:rsidRPr="002F0EFA" w:rsidRDefault="001D6327" w:rsidP="001D6327">
      <w:pPr>
        <w:rPr>
          <w:sz w:val="20"/>
          <w:szCs w:val="22"/>
        </w:rPr>
      </w:pPr>
    </w:p>
    <w:p w14:paraId="070ADDDC" w14:textId="77777777" w:rsidR="001D6327" w:rsidRPr="002F0EFA" w:rsidRDefault="001D6327" w:rsidP="001D6327">
      <w:pPr>
        <w:rPr>
          <w:sz w:val="20"/>
          <w:szCs w:val="22"/>
          <w:u w:val="single"/>
        </w:rPr>
      </w:pPr>
      <w:r w:rsidRPr="002F0EFA">
        <w:rPr>
          <w:sz w:val="20"/>
          <w:szCs w:val="22"/>
          <w:u w:val="single"/>
        </w:rPr>
        <w:lastRenderedPageBreak/>
        <w:t>Immobilier</w:t>
      </w:r>
    </w:p>
    <w:tbl>
      <w:tblPr>
        <w:tblW w:w="9204" w:type="dxa"/>
        <w:tblCellMar>
          <w:left w:w="70" w:type="dxa"/>
          <w:right w:w="70" w:type="dxa"/>
        </w:tblCellMar>
        <w:tblLook w:val="04A0" w:firstRow="1" w:lastRow="0" w:firstColumn="1" w:lastColumn="0" w:noHBand="0" w:noVBand="1"/>
      </w:tblPr>
      <w:tblGrid>
        <w:gridCol w:w="4760"/>
        <w:gridCol w:w="4444"/>
      </w:tblGrid>
      <w:tr w:rsidR="001D6327" w:rsidRPr="002F0EFA" w14:paraId="33EDA5E6" w14:textId="77777777" w:rsidTr="00E76294">
        <w:trPr>
          <w:trHeight w:val="315"/>
        </w:trPr>
        <w:tc>
          <w:tcPr>
            <w:tcW w:w="9204" w:type="dxa"/>
            <w:gridSpan w:val="2"/>
            <w:tcBorders>
              <w:top w:val="single" w:sz="8" w:space="0" w:color="auto"/>
              <w:left w:val="single" w:sz="8" w:space="0" w:color="auto"/>
              <w:bottom w:val="single" w:sz="8" w:space="0" w:color="auto"/>
              <w:right w:val="single" w:sz="8" w:space="0" w:color="000000"/>
            </w:tcBorders>
            <w:shd w:val="clear" w:color="000000" w:fill="FFE285"/>
            <w:vAlign w:val="center"/>
            <w:hideMark/>
          </w:tcPr>
          <w:p w14:paraId="46EE02C9" w14:textId="77777777" w:rsidR="001D6327" w:rsidRPr="002F0EFA" w:rsidRDefault="001D6327" w:rsidP="00E76294">
            <w:pPr>
              <w:spacing w:before="0"/>
              <w:jc w:val="left"/>
              <w:rPr>
                <w:b/>
                <w:bCs/>
                <w:color w:val="000000"/>
                <w:sz w:val="16"/>
                <w:szCs w:val="16"/>
              </w:rPr>
            </w:pPr>
            <w:r w:rsidRPr="002F0EFA">
              <w:rPr>
                <w:b/>
                <w:bCs/>
                <w:color w:val="000000"/>
                <w:sz w:val="16"/>
                <w:szCs w:val="16"/>
              </w:rPr>
              <w:t>MACRO-ZONING</w:t>
            </w:r>
          </w:p>
        </w:tc>
      </w:tr>
      <w:tr w:rsidR="001D6327" w:rsidRPr="002F0EFA" w14:paraId="0E4F66D2" w14:textId="77777777" w:rsidTr="00E76294">
        <w:trPr>
          <w:trHeight w:val="315"/>
        </w:trPr>
        <w:tc>
          <w:tcPr>
            <w:tcW w:w="4760" w:type="dxa"/>
            <w:tcBorders>
              <w:top w:val="nil"/>
              <w:left w:val="single" w:sz="8" w:space="0" w:color="auto"/>
              <w:bottom w:val="single" w:sz="8" w:space="0" w:color="auto"/>
              <w:right w:val="single" w:sz="8" w:space="0" w:color="auto"/>
            </w:tcBorders>
            <w:shd w:val="clear" w:color="auto" w:fill="auto"/>
            <w:vAlign w:val="center"/>
            <w:hideMark/>
          </w:tcPr>
          <w:p w14:paraId="3F0229F8" w14:textId="77777777" w:rsidR="001D6327" w:rsidRPr="002F0EFA" w:rsidRDefault="001D6327" w:rsidP="00E76294">
            <w:pPr>
              <w:spacing w:before="0"/>
              <w:jc w:val="left"/>
              <w:rPr>
                <w:i/>
                <w:iCs/>
                <w:color w:val="000000"/>
                <w:sz w:val="16"/>
                <w:szCs w:val="16"/>
              </w:rPr>
            </w:pPr>
            <w:r w:rsidRPr="002F0EFA">
              <w:rPr>
                <w:i/>
                <w:iCs/>
                <w:color w:val="000000"/>
                <w:sz w:val="16"/>
                <w:szCs w:val="16"/>
              </w:rPr>
              <w:t>Localisation actuelle</w:t>
            </w:r>
          </w:p>
        </w:tc>
        <w:tc>
          <w:tcPr>
            <w:tcW w:w="4444" w:type="dxa"/>
            <w:tcBorders>
              <w:top w:val="nil"/>
              <w:left w:val="nil"/>
              <w:bottom w:val="single" w:sz="8" w:space="0" w:color="auto"/>
              <w:right w:val="single" w:sz="8" w:space="0" w:color="auto"/>
            </w:tcBorders>
            <w:shd w:val="clear" w:color="auto" w:fill="auto"/>
            <w:vAlign w:val="center"/>
            <w:hideMark/>
          </w:tcPr>
          <w:p w14:paraId="5110D886" w14:textId="77777777" w:rsidR="001D6327" w:rsidRPr="002F0EFA" w:rsidRDefault="001D6327" w:rsidP="00E76294">
            <w:pPr>
              <w:spacing w:before="0"/>
              <w:jc w:val="left"/>
              <w:rPr>
                <w:i/>
                <w:iCs/>
                <w:color w:val="000000"/>
                <w:sz w:val="16"/>
                <w:szCs w:val="16"/>
              </w:rPr>
            </w:pPr>
            <w:r w:rsidRPr="002F0EFA">
              <w:rPr>
                <w:i/>
                <w:iCs/>
                <w:color w:val="000000"/>
                <w:sz w:val="16"/>
                <w:szCs w:val="16"/>
              </w:rPr>
              <w:t>* Zola – Bâtiment D – Etage 1</w:t>
            </w:r>
          </w:p>
        </w:tc>
      </w:tr>
      <w:tr w:rsidR="001D6327" w:rsidRPr="002F0EFA" w14:paraId="6EA26502" w14:textId="77777777" w:rsidTr="00E76294">
        <w:trPr>
          <w:trHeight w:val="315"/>
        </w:trPr>
        <w:tc>
          <w:tcPr>
            <w:tcW w:w="4760" w:type="dxa"/>
            <w:tcBorders>
              <w:top w:val="nil"/>
              <w:left w:val="single" w:sz="8" w:space="0" w:color="auto"/>
              <w:bottom w:val="single" w:sz="8" w:space="0" w:color="auto"/>
              <w:right w:val="single" w:sz="8" w:space="0" w:color="auto"/>
            </w:tcBorders>
            <w:shd w:val="clear" w:color="auto" w:fill="auto"/>
            <w:vAlign w:val="center"/>
            <w:hideMark/>
          </w:tcPr>
          <w:p w14:paraId="17284D79" w14:textId="77777777" w:rsidR="001D6327" w:rsidRPr="002F0EFA" w:rsidRDefault="001D6327" w:rsidP="00E76294">
            <w:pPr>
              <w:spacing w:before="0"/>
              <w:jc w:val="left"/>
              <w:rPr>
                <w:color w:val="000000"/>
                <w:sz w:val="18"/>
                <w:szCs w:val="18"/>
              </w:rPr>
            </w:pPr>
            <w:r w:rsidRPr="002F0EFA">
              <w:rPr>
                <w:color w:val="000000"/>
                <w:sz w:val="18"/>
                <w:szCs w:val="18"/>
              </w:rPr>
              <w:t>Surface allouée au service</w:t>
            </w:r>
          </w:p>
        </w:tc>
        <w:tc>
          <w:tcPr>
            <w:tcW w:w="4444" w:type="dxa"/>
            <w:tcBorders>
              <w:top w:val="nil"/>
              <w:left w:val="nil"/>
              <w:bottom w:val="single" w:sz="8" w:space="0" w:color="auto"/>
              <w:right w:val="single" w:sz="8" w:space="0" w:color="auto"/>
            </w:tcBorders>
            <w:shd w:val="clear" w:color="auto" w:fill="auto"/>
            <w:vAlign w:val="center"/>
            <w:hideMark/>
          </w:tcPr>
          <w:p w14:paraId="0030E3DE" w14:textId="77777777" w:rsidR="001D6327" w:rsidRPr="002F0EFA" w:rsidRDefault="001D6327" w:rsidP="00E76294">
            <w:pPr>
              <w:spacing w:before="0"/>
              <w:jc w:val="left"/>
              <w:rPr>
                <w:color w:val="000000"/>
                <w:sz w:val="18"/>
                <w:szCs w:val="18"/>
              </w:rPr>
            </w:pPr>
            <w:r w:rsidRPr="002F0EFA">
              <w:rPr>
                <w:color w:val="000000"/>
                <w:sz w:val="18"/>
                <w:szCs w:val="18"/>
              </w:rPr>
              <w:t xml:space="preserve">122m² </w:t>
            </w:r>
            <w:r w:rsidRPr="002F0EFA">
              <w:rPr>
                <w:color w:val="000000"/>
                <w:sz w:val="16"/>
                <w:szCs w:val="16"/>
              </w:rPr>
              <w:t>(10,37 m</w:t>
            </w:r>
            <w:r w:rsidRPr="002F0EFA">
              <w:rPr>
                <w:color w:val="000000"/>
                <w:sz w:val="16"/>
                <w:szCs w:val="16"/>
                <w:vertAlign w:val="superscript"/>
              </w:rPr>
              <w:t>2</w:t>
            </w:r>
            <w:r w:rsidRPr="002F0EFA">
              <w:rPr>
                <w:color w:val="000000"/>
                <w:sz w:val="16"/>
                <w:szCs w:val="16"/>
              </w:rPr>
              <w:t xml:space="preserve"> par résident pour Zola)</w:t>
            </w:r>
          </w:p>
        </w:tc>
      </w:tr>
      <w:tr w:rsidR="001D6327" w:rsidRPr="002F0EFA" w14:paraId="4276E2E4" w14:textId="77777777" w:rsidTr="00E76294">
        <w:trPr>
          <w:trHeight w:val="315"/>
        </w:trPr>
        <w:tc>
          <w:tcPr>
            <w:tcW w:w="4760" w:type="dxa"/>
            <w:tcBorders>
              <w:top w:val="nil"/>
              <w:left w:val="single" w:sz="8" w:space="0" w:color="auto"/>
              <w:bottom w:val="single" w:sz="8" w:space="0" w:color="auto"/>
              <w:right w:val="single" w:sz="8" w:space="0" w:color="auto"/>
            </w:tcBorders>
            <w:shd w:val="clear" w:color="auto" w:fill="auto"/>
            <w:vAlign w:val="center"/>
            <w:hideMark/>
          </w:tcPr>
          <w:p w14:paraId="6709E1C1" w14:textId="77777777" w:rsidR="001D6327" w:rsidRPr="002F0EFA" w:rsidRDefault="001D6327" w:rsidP="00E76294">
            <w:pPr>
              <w:spacing w:before="0"/>
              <w:jc w:val="left"/>
              <w:rPr>
                <w:color w:val="000000"/>
                <w:sz w:val="18"/>
                <w:szCs w:val="18"/>
              </w:rPr>
            </w:pPr>
            <w:r w:rsidRPr="002F0EFA">
              <w:rPr>
                <w:color w:val="000000"/>
                <w:sz w:val="18"/>
                <w:szCs w:val="18"/>
              </w:rPr>
              <w:t>Services associés à l’espace collaboratif</w:t>
            </w:r>
          </w:p>
        </w:tc>
        <w:tc>
          <w:tcPr>
            <w:tcW w:w="4444" w:type="dxa"/>
            <w:tcBorders>
              <w:top w:val="nil"/>
              <w:left w:val="nil"/>
              <w:bottom w:val="single" w:sz="8" w:space="0" w:color="auto"/>
              <w:right w:val="single" w:sz="8" w:space="0" w:color="auto"/>
            </w:tcBorders>
            <w:shd w:val="clear" w:color="auto" w:fill="auto"/>
            <w:vAlign w:val="center"/>
            <w:hideMark/>
          </w:tcPr>
          <w:p w14:paraId="0126A43A" w14:textId="77777777" w:rsidR="001D6327" w:rsidRPr="002F0EFA" w:rsidRDefault="001D6327" w:rsidP="00E76294">
            <w:pPr>
              <w:spacing w:before="0"/>
              <w:jc w:val="left"/>
              <w:rPr>
                <w:color w:val="000000"/>
                <w:sz w:val="18"/>
                <w:szCs w:val="18"/>
              </w:rPr>
            </w:pPr>
            <w:r w:rsidRPr="002F0EFA">
              <w:rPr>
                <w:color w:val="000000"/>
                <w:sz w:val="18"/>
                <w:szCs w:val="18"/>
              </w:rPr>
              <w:t>NC</w:t>
            </w:r>
          </w:p>
        </w:tc>
      </w:tr>
      <w:tr w:rsidR="001D6327" w:rsidRPr="002F0EFA" w14:paraId="48A2B7F3" w14:textId="77777777" w:rsidTr="00E76294">
        <w:trPr>
          <w:trHeight w:val="540"/>
        </w:trPr>
        <w:tc>
          <w:tcPr>
            <w:tcW w:w="4760" w:type="dxa"/>
            <w:tcBorders>
              <w:top w:val="nil"/>
              <w:left w:val="single" w:sz="8" w:space="0" w:color="auto"/>
              <w:bottom w:val="nil"/>
              <w:right w:val="single" w:sz="8" w:space="0" w:color="auto"/>
            </w:tcBorders>
            <w:shd w:val="clear" w:color="auto" w:fill="auto"/>
            <w:vAlign w:val="center"/>
            <w:hideMark/>
          </w:tcPr>
          <w:p w14:paraId="65EB29E8" w14:textId="77777777" w:rsidR="001D6327" w:rsidRPr="002F0EFA" w:rsidRDefault="001D6327" w:rsidP="00E76294">
            <w:pPr>
              <w:spacing w:before="0"/>
              <w:jc w:val="left"/>
              <w:rPr>
                <w:color w:val="000000"/>
                <w:sz w:val="18"/>
                <w:szCs w:val="18"/>
              </w:rPr>
            </w:pPr>
            <w:r w:rsidRPr="002F0EFA">
              <w:rPr>
                <w:color w:val="000000"/>
                <w:sz w:val="18"/>
                <w:szCs w:val="18"/>
              </w:rPr>
              <w:t xml:space="preserve">Services devant être à proximité pour faciliter les interactions </w:t>
            </w:r>
          </w:p>
        </w:tc>
        <w:tc>
          <w:tcPr>
            <w:tcW w:w="4444" w:type="dxa"/>
            <w:tcBorders>
              <w:top w:val="nil"/>
              <w:left w:val="nil"/>
              <w:bottom w:val="nil"/>
              <w:right w:val="single" w:sz="8" w:space="0" w:color="auto"/>
            </w:tcBorders>
            <w:shd w:val="clear" w:color="auto" w:fill="auto"/>
            <w:vAlign w:val="center"/>
            <w:hideMark/>
          </w:tcPr>
          <w:p w14:paraId="09B38FDD" w14:textId="77777777" w:rsidR="001D6327" w:rsidRPr="002F0EFA" w:rsidRDefault="001D6327" w:rsidP="00E76294">
            <w:pPr>
              <w:spacing w:before="0"/>
              <w:jc w:val="left"/>
              <w:rPr>
                <w:color w:val="000000"/>
                <w:sz w:val="18"/>
                <w:szCs w:val="18"/>
              </w:rPr>
            </w:pPr>
            <w:r w:rsidRPr="002F0EFA">
              <w:rPr>
                <w:color w:val="000000"/>
                <w:sz w:val="18"/>
                <w:szCs w:val="18"/>
              </w:rPr>
              <w:t>* Achats</w:t>
            </w:r>
          </w:p>
        </w:tc>
      </w:tr>
      <w:tr w:rsidR="001D6327" w:rsidRPr="002F0EFA" w14:paraId="07D2D8BD" w14:textId="77777777" w:rsidTr="00E76294">
        <w:trPr>
          <w:trHeight w:val="300"/>
        </w:trPr>
        <w:tc>
          <w:tcPr>
            <w:tcW w:w="4760" w:type="dxa"/>
            <w:tcBorders>
              <w:top w:val="nil"/>
              <w:left w:val="single" w:sz="8" w:space="0" w:color="auto"/>
              <w:bottom w:val="nil"/>
              <w:right w:val="single" w:sz="8" w:space="0" w:color="auto"/>
            </w:tcBorders>
            <w:shd w:val="clear" w:color="auto" w:fill="auto"/>
            <w:vAlign w:val="center"/>
            <w:hideMark/>
          </w:tcPr>
          <w:p w14:paraId="2577B4A1" w14:textId="77777777" w:rsidR="001D6327" w:rsidRPr="002F0EFA" w:rsidRDefault="001D6327" w:rsidP="00E76294">
            <w:pPr>
              <w:spacing w:before="0"/>
              <w:jc w:val="left"/>
              <w:rPr>
                <w:i/>
                <w:iCs/>
                <w:color w:val="000000"/>
                <w:sz w:val="18"/>
                <w:szCs w:val="18"/>
              </w:rPr>
            </w:pPr>
            <w:r w:rsidRPr="002F0EFA">
              <w:rPr>
                <w:i/>
                <w:iCs/>
                <w:color w:val="000000"/>
                <w:sz w:val="18"/>
                <w:szCs w:val="18"/>
              </w:rPr>
              <w:t>(</w:t>
            </w:r>
            <w:proofErr w:type="gramStart"/>
            <w:r w:rsidRPr="002F0EFA">
              <w:rPr>
                <w:i/>
                <w:iCs/>
                <w:color w:val="000000"/>
                <w:sz w:val="18"/>
                <w:szCs w:val="18"/>
              </w:rPr>
              <w:t>par</w:t>
            </w:r>
            <w:proofErr w:type="gramEnd"/>
            <w:r w:rsidRPr="002F0EFA">
              <w:rPr>
                <w:i/>
                <w:iCs/>
                <w:color w:val="000000"/>
                <w:sz w:val="18"/>
                <w:szCs w:val="18"/>
              </w:rPr>
              <w:t xml:space="preserve"> ordre de priorité)</w:t>
            </w:r>
          </w:p>
        </w:tc>
        <w:tc>
          <w:tcPr>
            <w:tcW w:w="4444" w:type="dxa"/>
            <w:tcBorders>
              <w:top w:val="nil"/>
              <w:left w:val="nil"/>
              <w:bottom w:val="nil"/>
              <w:right w:val="single" w:sz="8" w:space="0" w:color="auto"/>
            </w:tcBorders>
            <w:shd w:val="clear" w:color="auto" w:fill="auto"/>
            <w:vAlign w:val="center"/>
            <w:hideMark/>
          </w:tcPr>
          <w:p w14:paraId="7C5945AC" w14:textId="77777777" w:rsidR="001D6327" w:rsidRPr="002F0EFA" w:rsidRDefault="001D6327" w:rsidP="00E76294">
            <w:pPr>
              <w:spacing w:before="0"/>
              <w:jc w:val="left"/>
              <w:rPr>
                <w:color w:val="000000"/>
                <w:sz w:val="18"/>
                <w:szCs w:val="18"/>
              </w:rPr>
            </w:pPr>
            <w:r w:rsidRPr="002F0EFA">
              <w:rPr>
                <w:color w:val="000000"/>
                <w:sz w:val="18"/>
                <w:szCs w:val="18"/>
              </w:rPr>
              <w:t>* Marchés</w:t>
            </w:r>
          </w:p>
        </w:tc>
      </w:tr>
      <w:tr w:rsidR="001D6327" w:rsidRPr="002F0EFA" w14:paraId="584FBEC4" w14:textId="77777777" w:rsidTr="00E76294">
        <w:trPr>
          <w:trHeight w:val="300"/>
        </w:trPr>
        <w:tc>
          <w:tcPr>
            <w:tcW w:w="4760" w:type="dxa"/>
            <w:tcBorders>
              <w:top w:val="nil"/>
              <w:left w:val="single" w:sz="8" w:space="0" w:color="auto"/>
              <w:bottom w:val="nil"/>
              <w:right w:val="single" w:sz="8" w:space="0" w:color="auto"/>
            </w:tcBorders>
            <w:shd w:val="clear" w:color="auto" w:fill="auto"/>
            <w:vAlign w:val="center"/>
            <w:hideMark/>
          </w:tcPr>
          <w:p w14:paraId="3ED18AE0" w14:textId="77777777" w:rsidR="001D6327" w:rsidRPr="002F0EFA" w:rsidRDefault="001D6327" w:rsidP="00E76294">
            <w:pPr>
              <w:spacing w:before="0"/>
              <w:jc w:val="left"/>
              <w:rPr>
                <w:rFonts w:ascii="Aptos Narrow" w:hAnsi="Aptos Narrow"/>
                <w:color w:val="000000"/>
                <w:sz w:val="20"/>
                <w:szCs w:val="20"/>
              </w:rPr>
            </w:pPr>
            <w:r w:rsidRPr="002F0EFA">
              <w:rPr>
                <w:rFonts w:ascii="Aptos Narrow" w:hAnsi="Aptos Narrow"/>
                <w:color w:val="000000"/>
                <w:sz w:val="20"/>
                <w:szCs w:val="20"/>
              </w:rPr>
              <w:t> </w:t>
            </w:r>
          </w:p>
        </w:tc>
        <w:tc>
          <w:tcPr>
            <w:tcW w:w="4444" w:type="dxa"/>
            <w:tcBorders>
              <w:top w:val="nil"/>
              <w:left w:val="nil"/>
              <w:bottom w:val="nil"/>
              <w:right w:val="single" w:sz="8" w:space="0" w:color="auto"/>
            </w:tcBorders>
            <w:shd w:val="clear" w:color="auto" w:fill="auto"/>
            <w:vAlign w:val="center"/>
            <w:hideMark/>
          </w:tcPr>
          <w:p w14:paraId="07C98068" w14:textId="77777777" w:rsidR="001D6327" w:rsidRPr="002F0EFA" w:rsidRDefault="001D6327" w:rsidP="00E76294">
            <w:pPr>
              <w:spacing w:before="0"/>
              <w:jc w:val="left"/>
              <w:rPr>
                <w:color w:val="000000"/>
                <w:sz w:val="18"/>
                <w:szCs w:val="18"/>
              </w:rPr>
            </w:pPr>
            <w:r w:rsidRPr="002F0EFA">
              <w:rPr>
                <w:color w:val="000000"/>
                <w:sz w:val="18"/>
                <w:szCs w:val="18"/>
              </w:rPr>
              <w:t>* Logistique</w:t>
            </w:r>
          </w:p>
        </w:tc>
      </w:tr>
      <w:tr w:rsidR="001D6327" w:rsidRPr="002F0EFA" w14:paraId="10A1DD81" w14:textId="77777777" w:rsidTr="00E76294">
        <w:trPr>
          <w:trHeight w:val="300"/>
        </w:trPr>
        <w:tc>
          <w:tcPr>
            <w:tcW w:w="4760" w:type="dxa"/>
            <w:tcBorders>
              <w:top w:val="nil"/>
              <w:left w:val="single" w:sz="8" w:space="0" w:color="auto"/>
              <w:bottom w:val="nil"/>
              <w:right w:val="single" w:sz="8" w:space="0" w:color="auto"/>
            </w:tcBorders>
            <w:shd w:val="clear" w:color="auto" w:fill="auto"/>
            <w:vAlign w:val="center"/>
            <w:hideMark/>
          </w:tcPr>
          <w:p w14:paraId="06564CC2" w14:textId="77777777" w:rsidR="001D6327" w:rsidRPr="002F0EFA" w:rsidRDefault="001D6327" w:rsidP="00E76294">
            <w:pPr>
              <w:spacing w:before="0"/>
              <w:jc w:val="left"/>
              <w:rPr>
                <w:rFonts w:ascii="Aptos Narrow" w:hAnsi="Aptos Narrow"/>
                <w:color w:val="000000"/>
                <w:sz w:val="20"/>
                <w:szCs w:val="20"/>
              </w:rPr>
            </w:pPr>
            <w:r w:rsidRPr="002F0EFA">
              <w:rPr>
                <w:rFonts w:ascii="Aptos Narrow" w:hAnsi="Aptos Narrow"/>
                <w:color w:val="000000"/>
                <w:sz w:val="20"/>
                <w:szCs w:val="20"/>
              </w:rPr>
              <w:t> </w:t>
            </w:r>
          </w:p>
        </w:tc>
        <w:tc>
          <w:tcPr>
            <w:tcW w:w="4444" w:type="dxa"/>
            <w:tcBorders>
              <w:top w:val="nil"/>
              <w:left w:val="nil"/>
              <w:bottom w:val="nil"/>
              <w:right w:val="single" w:sz="8" w:space="0" w:color="auto"/>
            </w:tcBorders>
            <w:shd w:val="clear" w:color="auto" w:fill="auto"/>
            <w:vAlign w:val="center"/>
            <w:hideMark/>
          </w:tcPr>
          <w:p w14:paraId="37CB6301" w14:textId="77777777" w:rsidR="001D6327" w:rsidRPr="002F0EFA" w:rsidRDefault="001D6327" w:rsidP="00E76294">
            <w:pPr>
              <w:spacing w:before="0"/>
              <w:jc w:val="left"/>
              <w:rPr>
                <w:color w:val="000000"/>
                <w:sz w:val="18"/>
                <w:szCs w:val="18"/>
              </w:rPr>
            </w:pPr>
            <w:r w:rsidRPr="002F0EFA">
              <w:rPr>
                <w:color w:val="000000"/>
                <w:sz w:val="18"/>
                <w:szCs w:val="18"/>
              </w:rPr>
              <w:t>* MSSI</w:t>
            </w:r>
          </w:p>
        </w:tc>
      </w:tr>
      <w:tr w:rsidR="001D6327" w:rsidRPr="002F0EFA" w14:paraId="77143A10" w14:textId="77777777" w:rsidTr="00E76294">
        <w:trPr>
          <w:trHeight w:val="315"/>
        </w:trPr>
        <w:tc>
          <w:tcPr>
            <w:tcW w:w="4760" w:type="dxa"/>
            <w:tcBorders>
              <w:top w:val="nil"/>
              <w:left w:val="single" w:sz="8" w:space="0" w:color="auto"/>
              <w:bottom w:val="nil"/>
              <w:right w:val="single" w:sz="8" w:space="0" w:color="auto"/>
            </w:tcBorders>
            <w:shd w:val="clear" w:color="auto" w:fill="auto"/>
            <w:vAlign w:val="center"/>
            <w:hideMark/>
          </w:tcPr>
          <w:p w14:paraId="2CBB63EC" w14:textId="77777777" w:rsidR="001D6327" w:rsidRPr="002F0EFA" w:rsidRDefault="001D6327" w:rsidP="00E76294">
            <w:pPr>
              <w:spacing w:before="0"/>
              <w:jc w:val="left"/>
              <w:rPr>
                <w:rFonts w:ascii="Aptos Narrow" w:hAnsi="Aptos Narrow"/>
                <w:color w:val="000000"/>
                <w:sz w:val="20"/>
                <w:szCs w:val="20"/>
              </w:rPr>
            </w:pPr>
            <w:r w:rsidRPr="002F0EFA">
              <w:rPr>
                <w:rFonts w:ascii="Aptos Narrow" w:hAnsi="Aptos Narrow"/>
                <w:color w:val="000000"/>
                <w:sz w:val="20"/>
                <w:szCs w:val="20"/>
              </w:rPr>
              <w:t> </w:t>
            </w:r>
          </w:p>
        </w:tc>
        <w:tc>
          <w:tcPr>
            <w:tcW w:w="4444" w:type="dxa"/>
            <w:tcBorders>
              <w:top w:val="nil"/>
              <w:left w:val="nil"/>
              <w:bottom w:val="nil"/>
              <w:right w:val="single" w:sz="8" w:space="0" w:color="auto"/>
            </w:tcBorders>
            <w:shd w:val="clear" w:color="auto" w:fill="auto"/>
            <w:vAlign w:val="center"/>
            <w:hideMark/>
          </w:tcPr>
          <w:p w14:paraId="2BF52835" w14:textId="77777777" w:rsidR="001D6327" w:rsidRPr="002F0EFA" w:rsidRDefault="001D6327" w:rsidP="00E76294">
            <w:pPr>
              <w:spacing w:before="0"/>
              <w:jc w:val="left"/>
              <w:rPr>
                <w:color w:val="000000"/>
                <w:sz w:val="18"/>
                <w:szCs w:val="18"/>
              </w:rPr>
            </w:pPr>
            <w:r w:rsidRPr="002F0EFA">
              <w:rPr>
                <w:color w:val="000000"/>
                <w:sz w:val="18"/>
                <w:szCs w:val="18"/>
              </w:rPr>
              <w:t>* Budget</w:t>
            </w:r>
          </w:p>
        </w:tc>
      </w:tr>
      <w:tr w:rsidR="001D6327" w:rsidRPr="002F0EFA" w14:paraId="59B4F758" w14:textId="77777777" w:rsidTr="00E76294">
        <w:trPr>
          <w:trHeight w:val="555"/>
        </w:trPr>
        <w:tc>
          <w:tcPr>
            <w:tcW w:w="4760" w:type="dxa"/>
            <w:tcBorders>
              <w:top w:val="nil"/>
              <w:left w:val="single" w:sz="8" w:space="0" w:color="auto"/>
              <w:bottom w:val="single" w:sz="8" w:space="0" w:color="auto"/>
              <w:right w:val="single" w:sz="8" w:space="0" w:color="auto"/>
            </w:tcBorders>
            <w:shd w:val="clear" w:color="auto" w:fill="auto"/>
            <w:vAlign w:val="center"/>
            <w:hideMark/>
          </w:tcPr>
          <w:p w14:paraId="5E047C95" w14:textId="77777777" w:rsidR="001D6327" w:rsidRPr="002F0EFA" w:rsidRDefault="001D6327" w:rsidP="00E76294">
            <w:pPr>
              <w:spacing w:before="0"/>
              <w:jc w:val="left"/>
              <w:rPr>
                <w:rFonts w:ascii="Aptos Narrow" w:hAnsi="Aptos Narrow"/>
                <w:color w:val="000000"/>
                <w:sz w:val="20"/>
                <w:szCs w:val="20"/>
              </w:rPr>
            </w:pPr>
            <w:r w:rsidRPr="002F0EFA">
              <w:rPr>
                <w:rFonts w:ascii="Aptos Narrow" w:hAnsi="Aptos Narrow"/>
                <w:color w:val="000000"/>
                <w:sz w:val="20"/>
                <w:szCs w:val="20"/>
              </w:rPr>
              <w:t> </w:t>
            </w:r>
          </w:p>
        </w:tc>
        <w:tc>
          <w:tcPr>
            <w:tcW w:w="4444" w:type="dxa"/>
            <w:tcBorders>
              <w:top w:val="nil"/>
              <w:left w:val="nil"/>
              <w:bottom w:val="single" w:sz="8" w:space="0" w:color="auto"/>
              <w:right w:val="single" w:sz="8" w:space="0" w:color="auto"/>
            </w:tcBorders>
            <w:shd w:val="clear" w:color="auto" w:fill="auto"/>
            <w:vAlign w:val="center"/>
            <w:hideMark/>
          </w:tcPr>
          <w:p w14:paraId="6D2C5B3C" w14:textId="77777777" w:rsidR="001D6327" w:rsidRPr="002F0EFA" w:rsidRDefault="001D6327" w:rsidP="00E76294">
            <w:pPr>
              <w:spacing w:before="0"/>
              <w:jc w:val="left"/>
              <w:rPr>
                <w:color w:val="000000"/>
                <w:sz w:val="18"/>
                <w:szCs w:val="18"/>
              </w:rPr>
            </w:pPr>
            <w:r w:rsidRPr="002F0EFA">
              <w:rPr>
                <w:color w:val="000000"/>
                <w:sz w:val="18"/>
                <w:szCs w:val="18"/>
              </w:rPr>
              <w:t>* DSI</w:t>
            </w:r>
          </w:p>
        </w:tc>
      </w:tr>
      <w:tr w:rsidR="001D6327" w:rsidRPr="002F0EFA" w14:paraId="6344C5C8" w14:textId="77777777" w:rsidTr="00E76294">
        <w:trPr>
          <w:trHeight w:val="555"/>
        </w:trPr>
        <w:tc>
          <w:tcPr>
            <w:tcW w:w="4760" w:type="dxa"/>
            <w:tcBorders>
              <w:top w:val="nil"/>
              <w:left w:val="single" w:sz="8" w:space="0" w:color="auto"/>
              <w:bottom w:val="single" w:sz="8" w:space="0" w:color="auto"/>
              <w:right w:val="single" w:sz="8" w:space="0" w:color="auto"/>
            </w:tcBorders>
            <w:shd w:val="clear" w:color="auto" w:fill="auto"/>
            <w:vAlign w:val="center"/>
            <w:hideMark/>
          </w:tcPr>
          <w:p w14:paraId="0E81D033" w14:textId="77777777" w:rsidR="001D6327" w:rsidRPr="002F0EFA" w:rsidRDefault="001D6327" w:rsidP="00E76294">
            <w:pPr>
              <w:spacing w:before="0"/>
              <w:jc w:val="left"/>
              <w:rPr>
                <w:color w:val="000000"/>
                <w:sz w:val="18"/>
                <w:szCs w:val="18"/>
              </w:rPr>
            </w:pPr>
            <w:r w:rsidRPr="002F0EFA">
              <w:rPr>
                <w:color w:val="000000"/>
                <w:sz w:val="18"/>
                <w:szCs w:val="18"/>
              </w:rPr>
              <w:t>Réception du public</w:t>
            </w:r>
          </w:p>
        </w:tc>
        <w:tc>
          <w:tcPr>
            <w:tcW w:w="4444" w:type="dxa"/>
            <w:tcBorders>
              <w:top w:val="nil"/>
              <w:left w:val="nil"/>
              <w:bottom w:val="single" w:sz="8" w:space="0" w:color="auto"/>
              <w:right w:val="single" w:sz="8" w:space="0" w:color="auto"/>
            </w:tcBorders>
            <w:shd w:val="clear" w:color="auto" w:fill="auto"/>
            <w:vAlign w:val="center"/>
            <w:hideMark/>
          </w:tcPr>
          <w:p w14:paraId="251CF737" w14:textId="77777777" w:rsidR="001D6327" w:rsidRPr="002F0EFA" w:rsidRDefault="001D6327" w:rsidP="00E76294">
            <w:pPr>
              <w:spacing w:before="0"/>
              <w:jc w:val="left"/>
              <w:rPr>
                <w:color w:val="000000"/>
                <w:sz w:val="18"/>
                <w:szCs w:val="18"/>
              </w:rPr>
            </w:pPr>
            <w:r w:rsidRPr="002F0EFA">
              <w:rPr>
                <w:color w:val="000000"/>
                <w:sz w:val="18"/>
                <w:szCs w:val="18"/>
              </w:rPr>
              <w:t>* Prestataires (jusqu’à 12 personnes reçues en même temps)</w:t>
            </w:r>
          </w:p>
        </w:tc>
      </w:tr>
      <w:tr w:rsidR="001D6327" w:rsidRPr="002F0EFA" w14:paraId="6870E66B" w14:textId="77777777" w:rsidTr="00E76294">
        <w:trPr>
          <w:trHeight w:val="315"/>
        </w:trPr>
        <w:tc>
          <w:tcPr>
            <w:tcW w:w="4760" w:type="dxa"/>
            <w:tcBorders>
              <w:top w:val="nil"/>
              <w:left w:val="single" w:sz="8" w:space="0" w:color="auto"/>
              <w:bottom w:val="single" w:sz="8" w:space="0" w:color="auto"/>
              <w:right w:val="single" w:sz="8" w:space="0" w:color="auto"/>
            </w:tcBorders>
            <w:shd w:val="clear" w:color="auto" w:fill="auto"/>
            <w:vAlign w:val="center"/>
            <w:hideMark/>
          </w:tcPr>
          <w:p w14:paraId="60646A76" w14:textId="77777777" w:rsidR="001D6327" w:rsidRPr="002F0EFA" w:rsidRDefault="001D6327" w:rsidP="00E76294">
            <w:pPr>
              <w:spacing w:before="0"/>
              <w:jc w:val="left"/>
              <w:rPr>
                <w:color w:val="000000"/>
                <w:sz w:val="18"/>
                <w:szCs w:val="18"/>
              </w:rPr>
            </w:pPr>
            <w:r w:rsidRPr="002F0EFA">
              <w:rPr>
                <w:color w:val="000000"/>
                <w:sz w:val="18"/>
                <w:szCs w:val="18"/>
              </w:rPr>
              <w:t>Autre</w:t>
            </w:r>
          </w:p>
        </w:tc>
        <w:tc>
          <w:tcPr>
            <w:tcW w:w="4444" w:type="dxa"/>
            <w:tcBorders>
              <w:top w:val="nil"/>
              <w:left w:val="nil"/>
              <w:bottom w:val="single" w:sz="8" w:space="0" w:color="auto"/>
              <w:right w:val="single" w:sz="8" w:space="0" w:color="auto"/>
            </w:tcBorders>
            <w:shd w:val="clear" w:color="auto" w:fill="auto"/>
            <w:vAlign w:val="center"/>
            <w:hideMark/>
          </w:tcPr>
          <w:p w14:paraId="075524C9" w14:textId="77777777" w:rsidR="001D6327" w:rsidRPr="002F0EFA" w:rsidRDefault="001D6327" w:rsidP="00E76294">
            <w:pPr>
              <w:spacing w:before="0"/>
              <w:jc w:val="left"/>
              <w:rPr>
                <w:color w:val="000000"/>
                <w:sz w:val="18"/>
                <w:szCs w:val="18"/>
              </w:rPr>
            </w:pPr>
            <w:r w:rsidRPr="002F0EFA">
              <w:rPr>
                <w:color w:val="000000"/>
                <w:sz w:val="18"/>
                <w:szCs w:val="18"/>
              </w:rPr>
              <w:t>NC</w:t>
            </w:r>
          </w:p>
        </w:tc>
      </w:tr>
    </w:tbl>
    <w:p w14:paraId="4E4487F0" w14:textId="77777777" w:rsidR="001D6327" w:rsidRPr="002F0EFA" w:rsidRDefault="001D6327" w:rsidP="001D6327">
      <w:pPr>
        <w:rPr>
          <w:sz w:val="20"/>
          <w:szCs w:val="22"/>
        </w:rPr>
      </w:pPr>
    </w:p>
    <w:p w14:paraId="361FDFB3" w14:textId="77777777" w:rsidR="001D6327" w:rsidRPr="002F0EFA" w:rsidRDefault="001D6327" w:rsidP="001D6327">
      <w:pPr>
        <w:pStyle w:val="Titre4"/>
        <w:numPr>
          <w:ilvl w:val="3"/>
          <w:numId w:val="55"/>
        </w:numPr>
        <w:rPr>
          <w:sz w:val="20"/>
          <w:szCs w:val="22"/>
        </w:rPr>
      </w:pPr>
      <w:r w:rsidRPr="002F0EFA">
        <w:rPr>
          <w:sz w:val="20"/>
          <w:szCs w:val="22"/>
        </w:rPr>
        <w:t xml:space="preserve">Effectifs </w:t>
      </w:r>
    </w:p>
    <w:p w14:paraId="7FD5A3E0" w14:textId="77777777" w:rsidR="001D6327" w:rsidRPr="002F0EFA" w:rsidRDefault="001D6327" w:rsidP="001D6327">
      <w:pPr>
        <w:rPr>
          <w:sz w:val="20"/>
          <w:szCs w:val="22"/>
          <w:u w:val="single"/>
        </w:rPr>
      </w:pPr>
      <w:r w:rsidRPr="002F0EFA">
        <w:rPr>
          <w:sz w:val="20"/>
          <w:szCs w:val="22"/>
          <w:u w:val="single"/>
        </w:rPr>
        <w:t>Achats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90"/>
        <w:gridCol w:w="4819"/>
      </w:tblGrid>
      <w:tr w:rsidR="001D6327" w:rsidRPr="002F0EFA" w14:paraId="6A516DAE" w14:textId="77777777" w:rsidTr="00E76294">
        <w:trPr>
          <w:trHeight w:val="555"/>
        </w:trPr>
        <w:tc>
          <w:tcPr>
            <w:tcW w:w="4390" w:type="dxa"/>
            <w:shd w:val="clear" w:color="auto" w:fill="auto"/>
            <w:vAlign w:val="center"/>
            <w:hideMark/>
          </w:tcPr>
          <w:p w14:paraId="41FCBE03" w14:textId="77777777" w:rsidR="001D6327" w:rsidRPr="002F0EFA" w:rsidRDefault="001D6327" w:rsidP="00E76294">
            <w:pPr>
              <w:spacing w:before="0"/>
              <w:jc w:val="left"/>
              <w:rPr>
                <w:color w:val="000000"/>
                <w:sz w:val="18"/>
                <w:szCs w:val="18"/>
              </w:rPr>
            </w:pPr>
            <w:r w:rsidRPr="002F0EFA">
              <w:rPr>
                <w:color w:val="000000"/>
                <w:sz w:val="18"/>
                <w:szCs w:val="18"/>
              </w:rPr>
              <w:t>Effectifs Zola</w:t>
            </w:r>
          </w:p>
        </w:tc>
        <w:tc>
          <w:tcPr>
            <w:tcW w:w="4819" w:type="dxa"/>
            <w:shd w:val="clear" w:color="auto" w:fill="auto"/>
            <w:vAlign w:val="center"/>
            <w:hideMark/>
          </w:tcPr>
          <w:p w14:paraId="181259D3" w14:textId="77777777" w:rsidR="001D6327" w:rsidRPr="002F0EFA" w:rsidRDefault="001D6327" w:rsidP="00E76294">
            <w:pPr>
              <w:spacing w:before="0"/>
              <w:jc w:val="left"/>
              <w:rPr>
                <w:color w:val="000000"/>
                <w:sz w:val="18"/>
                <w:szCs w:val="18"/>
              </w:rPr>
            </w:pPr>
            <w:r w:rsidRPr="002F0EFA">
              <w:rPr>
                <w:color w:val="000000"/>
                <w:sz w:val="18"/>
                <w:szCs w:val="18"/>
              </w:rPr>
              <w:t>16 personnes pour achats</w:t>
            </w:r>
          </w:p>
          <w:p w14:paraId="130CBA3D" w14:textId="37F3A320" w:rsidR="001D6327" w:rsidRPr="002F0EFA" w:rsidRDefault="001D6327" w:rsidP="00E76294">
            <w:pPr>
              <w:spacing w:before="0"/>
              <w:jc w:val="left"/>
              <w:rPr>
                <w:color w:val="000000"/>
                <w:sz w:val="18"/>
                <w:szCs w:val="18"/>
              </w:rPr>
            </w:pPr>
            <w:r w:rsidRPr="002F0EFA">
              <w:rPr>
                <w:color w:val="000000"/>
                <w:sz w:val="18"/>
                <w:szCs w:val="18"/>
              </w:rPr>
              <w:t xml:space="preserve">4 </w:t>
            </w:r>
            <w:proofErr w:type="gramStart"/>
            <w:r w:rsidRPr="002F0EFA">
              <w:rPr>
                <w:color w:val="000000"/>
                <w:sz w:val="18"/>
                <w:szCs w:val="18"/>
              </w:rPr>
              <w:t>personnes  dans</w:t>
            </w:r>
            <w:proofErr w:type="gramEnd"/>
            <w:r w:rsidRPr="002F0EFA">
              <w:rPr>
                <w:color w:val="000000"/>
                <w:sz w:val="18"/>
                <w:szCs w:val="18"/>
              </w:rPr>
              <w:t xml:space="preserve"> le cadre de TAM</w:t>
            </w:r>
          </w:p>
        </w:tc>
      </w:tr>
      <w:tr w:rsidR="001D6327" w:rsidRPr="002F0EFA" w14:paraId="09AA91EF" w14:textId="77777777" w:rsidTr="00E76294">
        <w:trPr>
          <w:trHeight w:val="315"/>
        </w:trPr>
        <w:tc>
          <w:tcPr>
            <w:tcW w:w="4390" w:type="dxa"/>
            <w:shd w:val="clear" w:color="auto" w:fill="auto"/>
            <w:vAlign w:val="center"/>
            <w:hideMark/>
          </w:tcPr>
          <w:p w14:paraId="50E99CE7" w14:textId="77777777" w:rsidR="001D6327" w:rsidRPr="002F0EFA" w:rsidRDefault="001D6327" w:rsidP="00E76294">
            <w:pPr>
              <w:spacing w:before="0"/>
              <w:jc w:val="left"/>
              <w:rPr>
                <w:color w:val="000000"/>
                <w:sz w:val="18"/>
                <w:szCs w:val="18"/>
              </w:rPr>
            </w:pPr>
            <w:r w:rsidRPr="002F0EFA">
              <w:rPr>
                <w:color w:val="000000"/>
                <w:sz w:val="18"/>
                <w:szCs w:val="18"/>
              </w:rPr>
              <w:t>Résidents</w:t>
            </w:r>
          </w:p>
        </w:tc>
        <w:tc>
          <w:tcPr>
            <w:tcW w:w="4819" w:type="dxa"/>
            <w:shd w:val="clear" w:color="auto" w:fill="auto"/>
            <w:vAlign w:val="center"/>
            <w:hideMark/>
          </w:tcPr>
          <w:p w14:paraId="2D352AF4" w14:textId="77777777" w:rsidR="001D6327" w:rsidRPr="002F0EFA" w:rsidRDefault="001D6327" w:rsidP="00E76294">
            <w:pPr>
              <w:spacing w:before="0"/>
              <w:jc w:val="left"/>
              <w:rPr>
                <w:i/>
                <w:iCs/>
                <w:color w:val="000000"/>
                <w:sz w:val="18"/>
                <w:szCs w:val="18"/>
              </w:rPr>
            </w:pPr>
            <w:r w:rsidRPr="002F0EFA">
              <w:rPr>
                <w:i/>
                <w:iCs/>
                <w:color w:val="000000"/>
                <w:sz w:val="18"/>
                <w:szCs w:val="18"/>
              </w:rPr>
              <w:t>15,8 résidents pour achats</w:t>
            </w:r>
          </w:p>
          <w:p w14:paraId="6BBD8EBB" w14:textId="18C5DE6A" w:rsidR="001D6327" w:rsidRPr="002F0EFA" w:rsidRDefault="001D6327" w:rsidP="00E76294">
            <w:pPr>
              <w:spacing w:before="0"/>
              <w:jc w:val="left"/>
              <w:rPr>
                <w:i/>
                <w:iCs/>
                <w:color w:val="000000"/>
                <w:sz w:val="18"/>
                <w:szCs w:val="18"/>
              </w:rPr>
            </w:pPr>
            <w:r w:rsidRPr="002F0EFA">
              <w:rPr>
                <w:i/>
                <w:iCs/>
                <w:color w:val="000000"/>
                <w:sz w:val="18"/>
                <w:szCs w:val="18"/>
              </w:rPr>
              <w:t xml:space="preserve">3.2 </w:t>
            </w:r>
            <w:proofErr w:type="gramStart"/>
            <w:r w:rsidRPr="002F0EFA">
              <w:rPr>
                <w:i/>
                <w:iCs/>
                <w:color w:val="000000"/>
                <w:sz w:val="18"/>
                <w:szCs w:val="18"/>
              </w:rPr>
              <w:t>résidents  dans</w:t>
            </w:r>
            <w:proofErr w:type="gramEnd"/>
            <w:r w:rsidRPr="002F0EFA">
              <w:rPr>
                <w:i/>
                <w:iCs/>
                <w:color w:val="000000"/>
                <w:sz w:val="18"/>
                <w:szCs w:val="18"/>
              </w:rPr>
              <w:t xml:space="preserve"> le cadre de TAM</w:t>
            </w:r>
          </w:p>
          <w:p w14:paraId="62198FB2" w14:textId="77777777" w:rsidR="001D6327" w:rsidRPr="002F0EFA" w:rsidRDefault="001D6327" w:rsidP="00E76294">
            <w:pPr>
              <w:spacing w:before="0"/>
              <w:jc w:val="left"/>
              <w:rPr>
                <w:i/>
                <w:iCs/>
                <w:color w:val="000000"/>
                <w:sz w:val="18"/>
                <w:szCs w:val="18"/>
              </w:rPr>
            </w:pPr>
          </w:p>
        </w:tc>
      </w:tr>
    </w:tbl>
    <w:p w14:paraId="6FAD315F" w14:textId="77777777" w:rsidR="001D6327" w:rsidRPr="002F0EFA" w:rsidRDefault="001D6327" w:rsidP="001D6327">
      <w:pPr>
        <w:rPr>
          <w:sz w:val="20"/>
          <w:szCs w:val="22"/>
        </w:rPr>
      </w:pPr>
    </w:p>
    <w:p w14:paraId="624C0883" w14:textId="77777777" w:rsidR="001D6327" w:rsidRPr="002F0EFA" w:rsidRDefault="001D6327" w:rsidP="001D6327">
      <w:pPr>
        <w:rPr>
          <w:sz w:val="20"/>
          <w:szCs w:val="22"/>
          <w:u w:val="single"/>
        </w:rPr>
      </w:pPr>
      <w:r w:rsidRPr="002F0EFA">
        <w:rPr>
          <w:sz w:val="20"/>
          <w:szCs w:val="22"/>
          <w:u w:val="single"/>
        </w:rPr>
        <w:t>Immobilier</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90"/>
        <w:gridCol w:w="4819"/>
      </w:tblGrid>
      <w:tr w:rsidR="001D6327" w:rsidRPr="002F0EFA" w14:paraId="7896CAD1" w14:textId="77777777" w:rsidTr="00E76294">
        <w:trPr>
          <w:trHeight w:val="555"/>
        </w:trPr>
        <w:tc>
          <w:tcPr>
            <w:tcW w:w="4390" w:type="dxa"/>
            <w:shd w:val="clear" w:color="auto" w:fill="auto"/>
            <w:vAlign w:val="center"/>
            <w:hideMark/>
          </w:tcPr>
          <w:p w14:paraId="19EF854D" w14:textId="77777777" w:rsidR="001D6327" w:rsidRPr="002F0EFA" w:rsidRDefault="001D6327" w:rsidP="00E76294">
            <w:pPr>
              <w:spacing w:before="0"/>
              <w:jc w:val="left"/>
              <w:rPr>
                <w:color w:val="000000"/>
                <w:sz w:val="18"/>
                <w:szCs w:val="18"/>
              </w:rPr>
            </w:pPr>
            <w:r w:rsidRPr="002F0EFA">
              <w:rPr>
                <w:color w:val="000000"/>
                <w:sz w:val="18"/>
                <w:szCs w:val="18"/>
              </w:rPr>
              <w:t>Effectifs Zola</w:t>
            </w:r>
          </w:p>
        </w:tc>
        <w:tc>
          <w:tcPr>
            <w:tcW w:w="4819" w:type="dxa"/>
            <w:shd w:val="clear" w:color="auto" w:fill="auto"/>
            <w:vAlign w:val="center"/>
            <w:hideMark/>
          </w:tcPr>
          <w:p w14:paraId="14D98A2E" w14:textId="77777777" w:rsidR="001D6327" w:rsidRPr="002F0EFA" w:rsidRDefault="001D6327" w:rsidP="00E76294">
            <w:pPr>
              <w:spacing w:before="0"/>
              <w:jc w:val="left"/>
              <w:rPr>
                <w:color w:val="000000"/>
                <w:sz w:val="18"/>
                <w:szCs w:val="18"/>
              </w:rPr>
            </w:pPr>
            <w:r w:rsidRPr="002F0EFA">
              <w:rPr>
                <w:color w:val="000000"/>
                <w:sz w:val="18"/>
                <w:szCs w:val="18"/>
              </w:rPr>
              <w:t>15 personnes : 2 managers, 1 référent technique, 4 chargées de missions, 1 chef de projet, 6 conducteurs de travaux, 1 chef de projet recrutement</w:t>
            </w:r>
          </w:p>
        </w:tc>
      </w:tr>
      <w:tr w:rsidR="001D6327" w:rsidRPr="002F0EFA" w14:paraId="0451EB8E" w14:textId="77777777" w:rsidTr="00E76294">
        <w:trPr>
          <w:trHeight w:val="315"/>
        </w:trPr>
        <w:tc>
          <w:tcPr>
            <w:tcW w:w="4390" w:type="dxa"/>
            <w:shd w:val="clear" w:color="auto" w:fill="auto"/>
            <w:vAlign w:val="center"/>
            <w:hideMark/>
          </w:tcPr>
          <w:p w14:paraId="4BEFB866" w14:textId="77777777" w:rsidR="001D6327" w:rsidRPr="002F0EFA" w:rsidRDefault="001D6327" w:rsidP="00E76294">
            <w:pPr>
              <w:spacing w:before="0"/>
              <w:jc w:val="left"/>
              <w:rPr>
                <w:color w:val="000000"/>
                <w:sz w:val="18"/>
                <w:szCs w:val="18"/>
              </w:rPr>
            </w:pPr>
            <w:r w:rsidRPr="002F0EFA">
              <w:rPr>
                <w:color w:val="000000"/>
                <w:sz w:val="18"/>
                <w:szCs w:val="18"/>
              </w:rPr>
              <w:t>Résidents</w:t>
            </w:r>
          </w:p>
        </w:tc>
        <w:tc>
          <w:tcPr>
            <w:tcW w:w="4819" w:type="dxa"/>
            <w:shd w:val="clear" w:color="auto" w:fill="auto"/>
            <w:vAlign w:val="center"/>
            <w:hideMark/>
          </w:tcPr>
          <w:p w14:paraId="4682004A" w14:textId="77777777" w:rsidR="001D6327" w:rsidRPr="002F0EFA" w:rsidRDefault="001D6327" w:rsidP="00E76294">
            <w:pPr>
              <w:spacing w:before="0"/>
              <w:jc w:val="left"/>
              <w:rPr>
                <w:color w:val="000000"/>
                <w:sz w:val="18"/>
                <w:szCs w:val="18"/>
              </w:rPr>
            </w:pPr>
            <w:r w:rsidRPr="002F0EFA">
              <w:rPr>
                <w:color w:val="000000"/>
                <w:sz w:val="18"/>
                <w:szCs w:val="18"/>
              </w:rPr>
              <w:t>11.8 résidents</w:t>
            </w:r>
          </w:p>
        </w:tc>
      </w:tr>
    </w:tbl>
    <w:p w14:paraId="55C663CD" w14:textId="77777777" w:rsidR="001D6327" w:rsidRPr="002F0EFA" w:rsidRDefault="001D6327" w:rsidP="001D6327">
      <w:pPr>
        <w:rPr>
          <w:sz w:val="20"/>
          <w:szCs w:val="22"/>
        </w:rPr>
      </w:pPr>
    </w:p>
    <w:p w14:paraId="36EF98AC" w14:textId="77777777" w:rsidR="001D6327" w:rsidRPr="002F0EFA" w:rsidRDefault="001D6327" w:rsidP="001D6327">
      <w:pPr>
        <w:pStyle w:val="Titre4"/>
        <w:numPr>
          <w:ilvl w:val="3"/>
          <w:numId w:val="55"/>
        </w:numPr>
        <w:rPr>
          <w:sz w:val="20"/>
          <w:szCs w:val="22"/>
        </w:rPr>
      </w:pPr>
      <w:r w:rsidRPr="002F0EFA">
        <w:rPr>
          <w:sz w:val="20"/>
          <w:szCs w:val="22"/>
        </w:rPr>
        <w:t>Aménagements</w:t>
      </w:r>
    </w:p>
    <w:p w14:paraId="20C0D93A" w14:textId="77777777" w:rsidR="001D6327" w:rsidRPr="002F0EFA" w:rsidRDefault="001D6327" w:rsidP="001D6327">
      <w:pPr>
        <w:rPr>
          <w:sz w:val="20"/>
          <w:szCs w:val="22"/>
          <w:u w:val="single"/>
        </w:rPr>
      </w:pPr>
      <w:r w:rsidRPr="002F0EFA">
        <w:rPr>
          <w:sz w:val="20"/>
          <w:szCs w:val="22"/>
          <w:u w:val="single"/>
        </w:rPr>
        <w:t>Achats</w:t>
      </w:r>
    </w:p>
    <w:tbl>
      <w:tblPr>
        <w:tblW w:w="9204" w:type="dxa"/>
        <w:tblCellMar>
          <w:left w:w="70" w:type="dxa"/>
          <w:right w:w="70" w:type="dxa"/>
        </w:tblCellMar>
        <w:tblLook w:val="04A0" w:firstRow="1" w:lastRow="0" w:firstColumn="1" w:lastColumn="0" w:noHBand="0" w:noVBand="1"/>
      </w:tblPr>
      <w:tblGrid>
        <w:gridCol w:w="3676"/>
        <w:gridCol w:w="5528"/>
      </w:tblGrid>
      <w:tr w:rsidR="001D6327" w:rsidRPr="002F0EFA" w14:paraId="1D2DA3BB" w14:textId="77777777" w:rsidTr="00E76294">
        <w:trPr>
          <w:trHeight w:val="315"/>
        </w:trPr>
        <w:tc>
          <w:tcPr>
            <w:tcW w:w="9204" w:type="dxa"/>
            <w:gridSpan w:val="2"/>
            <w:tcBorders>
              <w:top w:val="single" w:sz="8" w:space="0" w:color="auto"/>
              <w:left w:val="single" w:sz="8" w:space="0" w:color="auto"/>
              <w:bottom w:val="single" w:sz="8" w:space="0" w:color="auto"/>
              <w:right w:val="single" w:sz="8" w:space="0" w:color="000000"/>
            </w:tcBorders>
            <w:shd w:val="clear" w:color="000000" w:fill="FFE285"/>
            <w:vAlign w:val="center"/>
            <w:hideMark/>
          </w:tcPr>
          <w:p w14:paraId="215A3846" w14:textId="77777777" w:rsidR="001D6327" w:rsidRPr="002F0EFA" w:rsidRDefault="001D6327" w:rsidP="00E76294">
            <w:pPr>
              <w:spacing w:before="0"/>
              <w:jc w:val="left"/>
              <w:rPr>
                <w:b/>
                <w:bCs/>
                <w:color w:val="000000"/>
                <w:sz w:val="16"/>
                <w:szCs w:val="16"/>
              </w:rPr>
            </w:pPr>
            <w:r w:rsidRPr="002F0EFA">
              <w:rPr>
                <w:b/>
                <w:bCs/>
                <w:color w:val="000000"/>
                <w:sz w:val="16"/>
                <w:szCs w:val="16"/>
              </w:rPr>
              <w:t>AMENAGEMENT</w:t>
            </w:r>
          </w:p>
        </w:tc>
      </w:tr>
      <w:tr w:rsidR="001D6327" w:rsidRPr="002F0EFA" w14:paraId="4EF650CC" w14:textId="77777777" w:rsidTr="00E76294">
        <w:trPr>
          <w:trHeight w:val="315"/>
        </w:trPr>
        <w:tc>
          <w:tcPr>
            <w:tcW w:w="3676" w:type="dxa"/>
            <w:tcBorders>
              <w:top w:val="nil"/>
              <w:left w:val="single" w:sz="8" w:space="0" w:color="auto"/>
              <w:bottom w:val="nil"/>
              <w:right w:val="single" w:sz="8" w:space="0" w:color="auto"/>
            </w:tcBorders>
            <w:shd w:val="clear" w:color="auto" w:fill="auto"/>
            <w:vAlign w:val="center"/>
            <w:hideMark/>
          </w:tcPr>
          <w:p w14:paraId="7AEF0FA7" w14:textId="77777777" w:rsidR="001D6327" w:rsidRPr="002F0EFA" w:rsidRDefault="001D6327" w:rsidP="00E76294">
            <w:pPr>
              <w:spacing w:before="0"/>
              <w:jc w:val="left"/>
              <w:rPr>
                <w:color w:val="000000"/>
                <w:sz w:val="18"/>
                <w:szCs w:val="18"/>
              </w:rPr>
            </w:pPr>
            <w:r w:rsidRPr="002F0EFA">
              <w:rPr>
                <w:color w:val="000000"/>
                <w:sz w:val="18"/>
                <w:szCs w:val="18"/>
              </w:rPr>
              <w:t xml:space="preserve">Postes de travail : </w:t>
            </w:r>
          </w:p>
        </w:tc>
        <w:tc>
          <w:tcPr>
            <w:tcW w:w="5528" w:type="dxa"/>
            <w:tcBorders>
              <w:top w:val="nil"/>
              <w:left w:val="nil"/>
              <w:bottom w:val="nil"/>
              <w:right w:val="single" w:sz="8" w:space="0" w:color="auto"/>
            </w:tcBorders>
            <w:shd w:val="clear" w:color="auto" w:fill="auto"/>
            <w:vAlign w:val="center"/>
            <w:hideMark/>
          </w:tcPr>
          <w:p w14:paraId="403867E3" w14:textId="77777777" w:rsidR="001D6327" w:rsidRPr="002F0EFA" w:rsidRDefault="001D6327" w:rsidP="00E76294">
            <w:pPr>
              <w:spacing w:before="0"/>
              <w:jc w:val="left"/>
              <w:rPr>
                <w:color w:val="000000"/>
                <w:sz w:val="18"/>
                <w:szCs w:val="18"/>
              </w:rPr>
            </w:pPr>
            <w:r w:rsidRPr="002F0EFA">
              <w:rPr>
                <w:color w:val="000000"/>
                <w:sz w:val="18"/>
                <w:szCs w:val="18"/>
              </w:rPr>
              <w:t xml:space="preserve">* 18 postes de travail : 3 îlots de 4 et 1 îlot de 6 </w:t>
            </w:r>
          </w:p>
        </w:tc>
      </w:tr>
      <w:tr w:rsidR="001D6327" w:rsidRPr="002F0EFA" w14:paraId="275AEE67" w14:textId="77777777" w:rsidTr="00E76294">
        <w:trPr>
          <w:trHeight w:val="315"/>
        </w:trPr>
        <w:tc>
          <w:tcPr>
            <w:tcW w:w="3676" w:type="dxa"/>
            <w:tcBorders>
              <w:top w:val="nil"/>
              <w:left w:val="single" w:sz="8" w:space="0" w:color="auto"/>
              <w:bottom w:val="single" w:sz="8" w:space="0" w:color="auto"/>
              <w:right w:val="single" w:sz="8" w:space="0" w:color="auto"/>
            </w:tcBorders>
            <w:shd w:val="clear" w:color="auto" w:fill="auto"/>
            <w:vAlign w:val="center"/>
            <w:hideMark/>
          </w:tcPr>
          <w:p w14:paraId="5A867A13" w14:textId="77777777" w:rsidR="001D6327" w:rsidRPr="002F0EFA" w:rsidRDefault="001D6327" w:rsidP="00E76294">
            <w:pPr>
              <w:spacing w:before="0"/>
              <w:jc w:val="left"/>
              <w:rPr>
                <w:color w:val="000000"/>
                <w:sz w:val="18"/>
                <w:szCs w:val="18"/>
              </w:rPr>
            </w:pPr>
            <w:proofErr w:type="gramStart"/>
            <w:r w:rsidRPr="002F0EFA">
              <w:rPr>
                <w:color w:val="000000"/>
                <w:sz w:val="18"/>
                <w:szCs w:val="18"/>
              </w:rPr>
              <w:t>nb</w:t>
            </w:r>
            <w:proofErr w:type="gramEnd"/>
            <w:r w:rsidRPr="002F0EFA">
              <w:rPr>
                <w:color w:val="000000"/>
                <w:sz w:val="18"/>
                <w:szCs w:val="18"/>
              </w:rPr>
              <w:t xml:space="preserve"> et configuration </w:t>
            </w:r>
          </w:p>
        </w:tc>
        <w:tc>
          <w:tcPr>
            <w:tcW w:w="5528" w:type="dxa"/>
            <w:tcBorders>
              <w:top w:val="nil"/>
              <w:left w:val="nil"/>
              <w:bottom w:val="single" w:sz="8" w:space="0" w:color="auto"/>
              <w:right w:val="single" w:sz="8" w:space="0" w:color="auto"/>
            </w:tcBorders>
            <w:shd w:val="clear" w:color="auto" w:fill="auto"/>
            <w:vAlign w:val="center"/>
            <w:hideMark/>
          </w:tcPr>
          <w:p w14:paraId="74060E2E" w14:textId="5FE24277" w:rsidR="001D6327" w:rsidRPr="002F0EFA" w:rsidRDefault="001D6327" w:rsidP="00E76294">
            <w:pPr>
              <w:spacing w:before="0"/>
              <w:jc w:val="left"/>
              <w:rPr>
                <w:color w:val="000000"/>
                <w:sz w:val="18"/>
                <w:szCs w:val="18"/>
              </w:rPr>
            </w:pPr>
            <w:r w:rsidRPr="002F0EFA">
              <w:rPr>
                <w:color w:val="000000"/>
                <w:sz w:val="18"/>
                <w:szCs w:val="18"/>
              </w:rPr>
              <w:t xml:space="preserve">* 1 poste spécifique adapté selon préconisation de la Médecine du Travail  </w:t>
            </w:r>
          </w:p>
        </w:tc>
      </w:tr>
      <w:tr w:rsidR="001D6327" w:rsidRPr="002F0EFA" w14:paraId="4BE2CF1D" w14:textId="77777777" w:rsidTr="00E76294">
        <w:trPr>
          <w:trHeight w:val="315"/>
        </w:trPr>
        <w:tc>
          <w:tcPr>
            <w:tcW w:w="3676" w:type="dxa"/>
            <w:tcBorders>
              <w:top w:val="nil"/>
              <w:left w:val="single" w:sz="8" w:space="0" w:color="auto"/>
              <w:bottom w:val="single" w:sz="8" w:space="0" w:color="auto"/>
              <w:right w:val="single" w:sz="8" w:space="0" w:color="auto"/>
            </w:tcBorders>
            <w:shd w:val="clear" w:color="auto" w:fill="auto"/>
            <w:vAlign w:val="center"/>
          </w:tcPr>
          <w:p w14:paraId="6678AA46" w14:textId="77777777" w:rsidR="001D6327" w:rsidRPr="002F0EFA" w:rsidRDefault="001D6327" w:rsidP="00E76294">
            <w:pPr>
              <w:spacing w:before="0"/>
              <w:jc w:val="left"/>
              <w:rPr>
                <w:color w:val="000000"/>
                <w:sz w:val="18"/>
                <w:szCs w:val="18"/>
              </w:rPr>
            </w:pPr>
            <w:r w:rsidRPr="002F0EFA">
              <w:rPr>
                <w:color w:val="000000"/>
                <w:sz w:val="18"/>
                <w:szCs w:val="18"/>
              </w:rPr>
              <w:t>Pour le service médical</w:t>
            </w:r>
          </w:p>
        </w:tc>
        <w:tc>
          <w:tcPr>
            <w:tcW w:w="5528" w:type="dxa"/>
            <w:tcBorders>
              <w:top w:val="nil"/>
              <w:left w:val="nil"/>
              <w:bottom w:val="single" w:sz="8" w:space="0" w:color="auto"/>
              <w:right w:val="single" w:sz="8" w:space="0" w:color="auto"/>
            </w:tcBorders>
            <w:shd w:val="clear" w:color="auto" w:fill="auto"/>
            <w:vAlign w:val="center"/>
          </w:tcPr>
          <w:p w14:paraId="3E293CDC" w14:textId="77777777" w:rsidR="001D6327" w:rsidRPr="002F0EFA" w:rsidRDefault="001D6327" w:rsidP="00E76294">
            <w:pPr>
              <w:spacing w:before="0"/>
              <w:jc w:val="left"/>
              <w:rPr>
                <w:color w:val="000000"/>
                <w:sz w:val="18"/>
                <w:szCs w:val="18"/>
              </w:rPr>
            </w:pPr>
            <w:r w:rsidRPr="002F0EFA">
              <w:rPr>
                <w:color w:val="000000"/>
                <w:sz w:val="18"/>
                <w:szCs w:val="18"/>
              </w:rPr>
              <w:t>1 marguerite de 2</w:t>
            </w:r>
          </w:p>
          <w:p w14:paraId="4F10A04F" w14:textId="77777777" w:rsidR="001D6327" w:rsidRPr="002F0EFA" w:rsidRDefault="001D6327" w:rsidP="00E76294">
            <w:pPr>
              <w:spacing w:before="0"/>
              <w:jc w:val="left"/>
              <w:rPr>
                <w:color w:val="000000"/>
                <w:sz w:val="18"/>
                <w:szCs w:val="18"/>
              </w:rPr>
            </w:pPr>
            <w:r w:rsidRPr="002F0EFA">
              <w:rPr>
                <w:color w:val="000000"/>
                <w:sz w:val="18"/>
                <w:szCs w:val="18"/>
              </w:rPr>
              <w:t>1 bulle de 4</w:t>
            </w:r>
          </w:p>
        </w:tc>
      </w:tr>
      <w:tr w:rsidR="001D6327" w:rsidRPr="002F0EFA" w14:paraId="1F9B2A72" w14:textId="77777777" w:rsidTr="00E76294">
        <w:trPr>
          <w:trHeight w:val="315"/>
        </w:trPr>
        <w:tc>
          <w:tcPr>
            <w:tcW w:w="3676" w:type="dxa"/>
            <w:vMerge w:val="restart"/>
            <w:tcBorders>
              <w:top w:val="nil"/>
              <w:left w:val="single" w:sz="8" w:space="0" w:color="auto"/>
              <w:bottom w:val="single" w:sz="8" w:space="0" w:color="000000"/>
              <w:right w:val="single" w:sz="8" w:space="0" w:color="auto"/>
            </w:tcBorders>
            <w:shd w:val="clear" w:color="auto" w:fill="auto"/>
            <w:vAlign w:val="center"/>
            <w:hideMark/>
          </w:tcPr>
          <w:p w14:paraId="57307243" w14:textId="77777777" w:rsidR="001D6327" w:rsidRPr="002F0EFA" w:rsidRDefault="001D6327" w:rsidP="00E76294">
            <w:pPr>
              <w:spacing w:before="0"/>
              <w:jc w:val="left"/>
              <w:rPr>
                <w:color w:val="000000"/>
                <w:sz w:val="18"/>
                <w:szCs w:val="18"/>
              </w:rPr>
            </w:pPr>
            <w:r w:rsidRPr="002F0EFA">
              <w:rPr>
                <w:color w:val="000000"/>
                <w:sz w:val="18"/>
                <w:szCs w:val="18"/>
              </w:rPr>
              <w:t>Réunion / bulle</w:t>
            </w:r>
          </w:p>
        </w:tc>
        <w:tc>
          <w:tcPr>
            <w:tcW w:w="5528" w:type="dxa"/>
            <w:tcBorders>
              <w:top w:val="nil"/>
              <w:left w:val="nil"/>
              <w:bottom w:val="nil"/>
              <w:right w:val="single" w:sz="8" w:space="0" w:color="auto"/>
            </w:tcBorders>
            <w:shd w:val="clear" w:color="auto" w:fill="auto"/>
            <w:vAlign w:val="center"/>
            <w:hideMark/>
          </w:tcPr>
          <w:p w14:paraId="789C4F4D" w14:textId="77777777" w:rsidR="001D6327" w:rsidRPr="002F0EFA" w:rsidRDefault="001D6327" w:rsidP="00E76294">
            <w:pPr>
              <w:spacing w:before="0"/>
              <w:jc w:val="left"/>
              <w:rPr>
                <w:color w:val="000000"/>
                <w:sz w:val="18"/>
                <w:szCs w:val="18"/>
                <w:u w:val="single"/>
              </w:rPr>
            </w:pPr>
            <w:r w:rsidRPr="002F0EFA">
              <w:rPr>
                <w:color w:val="000000"/>
                <w:sz w:val="18"/>
                <w:szCs w:val="18"/>
                <w:u w:val="single"/>
              </w:rPr>
              <w:t xml:space="preserve">Communs avec le service Immobilier : </w:t>
            </w:r>
          </w:p>
        </w:tc>
      </w:tr>
      <w:tr w:rsidR="001D6327" w:rsidRPr="002F0EFA" w14:paraId="79D7ACAD" w14:textId="77777777" w:rsidTr="00E76294">
        <w:trPr>
          <w:trHeight w:val="300"/>
        </w:trPr>
        <w:tc>
          <w:tcPr>
            <w:tcW w:w="3676" w:type="dxa"/>
            <w:vMerge/>
            <w:tcBorders>
              <w:top w:val="nil"/>
              <w:left w:val="single" w:sz="8" w:space="0" w:color="auto"/>
              <w:bottom w:val="single" w:sz="8" w:space="0" w:color="000000"/>
              <w:right w:val="single" w:sz="8" w:space="0" w:color="auto"/>
            </w:tcBorders>
            <w:vAlign w:val="center"/>
            <w:hideMark/>
          </w:tcPr>
          <w:p w14:paraId="1EB8196E" w14:textId="77777777" w:rsidR="001D6327" w:rsidRPr="002F0EFA" w:rsidRDefault="001D6327" w:rsidP="00E76294">
            <w:pPr>
              <w:spacing w:before="0"/>
              <w:jc w:val="left"/>
              <w:rPr>
                <w:color w:val="000000"/>
                <w:sz w:val="18"/>
                <w:szCs w:val="18"/>
              </w:rPr>
            </w:pPr>
          </w:p>
        </w:tc>
        <w:tc>
          <w:tcPr>
            <w:tcW w:w="5528" w:type="dxa"/>
            <w:tcBorders>
              <w:top w:val="nil"/>
              <w:left w:val="nil"/>
              <w:bottom w:val="nil"/>
              <w:right w:val="single" w:sz="8" w:space="0" w:color="auto"/>
            </w:tcBorders>
            <w:shd w:val="clear" w:color="auto" w:fill="auto"/>
            <w:vAlign w:val="center"/>
            <w:hideMark/>
          </w:tcPr>
          <w:p w14:paraId="17B4456A" w14:textId="77777777" w:rsidR="001D6327" w:rsidRPr="002F0EFA" w:rsidRDefault="001D6327" w:rsidP="00E76294">
            <w:pPr>
              <w:spacing w:before="0"/>
              <w:jc w:val="left"/>
              <w:rPr>
                <w:color w:val="000000"/>
                <w:sz w:val="18"/>
                <w:szCs w:val="18"/>
              </w:rPr>
            </w:pPr>
            <w:r w:rsidRPr="002F0EFA">
              <w:rPr>
                <w:color w:val="000000"/>
                <w:sz w:val="18"/>
                <w:szCs w:val="18"/>
              </w:rPr>
              <w:t>* 1 salle capacité 4 personnes sans équipement informatique</w:t>
            </w:r>
          </w:p>
        </w:tc>
      </w:tr>
      <w:tr w:rsidR="001D6327" w:rsidRPr="002F0EFA" w14:paraId="1E39EDAD" w14:textId="77777777" w:rsidTr="00E76294">
        <w:trPr>
          <w:trHeight w:val="300"/>
        </w:trPr>
        <w:tc>
          <w:tcPr>
            <w:tcW w:w="3676" w:type="dxa"/>
            <w:vMerge/>
            <w:tcBorders>
              <w:top w:val="nil"/>
              <w:left w:val="single" w:sz="8" w:space="0" w:color="auto"/>
              <w:bottom w:val="single" w:sz="8" w:space="0" w:color="000000"/>
              <w:right w:val="single" w:sz="8" w:space="0" w:color="auto"/>
            </w:tcBorders>
            <w:vAlign w:val="center"/>
            <w:hideMark/>
          </w:tcPr>
          <w:p w14:paraId="62085963" w14:textId="77777777" w:rsidR="001D6327" w:rsidRPr="002F0EFA" w:rsidRDefault="001D6327" w:rsidP="00E76294">
            <w:pPr>
              <w:spacing w:before="0"/>
              <w:jc w:val="left"/>
              <w:rPr>
                <w:color w:val="000000"/>
                <w:sz w:val="18"/>
                <w:szCs w:val="18"/>
              </w:rPr>
            </w:pPr>
          </w:p>
        </w:tc>
        <w:tc>
          <w:tcPr>
            <w:tcW w:w="5528" w:type="dxa"/>
            <w:tcBorders>
              <w:top w:val="nil"/>
              <w:left w:val="nil"/>
              <w:bottom w:val="nil"/>
              <w:right w:val="single" w:sz="8" w:space="0" w:color="auto"/>
            </w:tcBorders>
            <w:shd w:val="clear" w:color="auto" w:fill="auto"/>
            <w:vAlign w:val="center"/>
            <w:hideMark/>
          </w:tcPr>
          <w:p w14:paraId="755A2492" w14:textId="77777777" w:rsidR="001D6327" w:rsidRPr="002F0EFA" w:rsidRDefault="001D6327" w:rsidP="00E76294">
            <w:pPr>
              <w:spacing w:before="0"/>
              <w:jc w:val="left"/>
              <w:rPr>
                <w:color w:val="000000"/>
                <w:sz w:val="18"/>
                <w:szCs w:val="18"/>
              </w:rPr>
            </w:pPr>
            <w:r w:rsidRPr="002F0EFA">
              <w:rPr>
                <w:color w:val="000000"/>
                <w:sz w:val="18"/>
                <w:szCs w:val="18"/>
              </w:rPr>
              <w:t>* 2 salles capacité 1 personnes (</w:t>
            </w:r>
            <w:proofErr w:type="spellStart"/>
            <w:r w:rsidRPr="002F0EFA">
              <w:rPr>
                <w:color w:val="000000"/>
                <w:sz w:val="18"/>
                <w:szCs w:val="18"/>
              </w:rPr>
              <w:t>phonebox</w:t>
            </w:r>
            <w:proofErr w:type="spellEnd"/>
            <w:r w:rsidRPr="002F0EFA">
              <w:rPr>
                <w:color w:val="000000"/>
                <w:sz w:val="18"/>
                <w:szCs w:val="18"/>
              </w:rPr>
              <w:t>)</w:t>
            </w:r>
          </w:p>
        </w:tc>
      </w:tr>
      <w:tr w:rsidR="001D6327" w:rsidRPr="002F0EFA" w14:paraId="4E72A51D" w14:textId="77777777" w:rsidTr="00E76294">
        <w:trPr>
          <w:trHeight w:val="300"/>
        </w:trPr>
        <w:tc>
          <w:tcPr>
            <w:tcW w:w="3676" w:type="dxa"/>
            <w:vMerge/>
            <w:tcBorders>
              <w:top w:val="nil"/>
              <w:left w:val="single" w:sz="8" w:space="0" w:color="auto"/>
              <w:bottom w:val="single" w:sz="8" w:space="0" w:color="000000"/>
              <w:right w:val="single" w:sz="8" w:space="0" w:color="auto"/>
            </w:tcBorders>
            <w:vAlign w:val="center"/>
            <w:hideMark/>
          </w:tcPr>
          <w:p w14:paraId="2F5FCA69" w14:textId="77777777" w:rsidR="001D6327" w:rsidRPr="002F0EFA" w:rsidRDefault="001D6327" w:rsidP="00E76294">
            <w:pPr>
              <w:spacing w:before="0"/>
              <w:jc w:val="left"/>
              <w:rPr>
                <w:color w:val="000000"/>
                <w:sz w:val="18"/>
                <w:szCs w:val="18"/>
              </w:rPr>
            </w:pPr>
          </w:p>
        </w:tc>
        <w:tc>
          <w:tcPr>
            <w:tcW w:w="5528" w:type="dxa"/>
            <w:tcBorders>
              <w:top w:val="nil"/>
              <w:left w:val="nil"/>
              <w:bottom w:val="nil"/>
              <w:right w:val="single" w:sz="8" w:space="0" w:color="auto"/>
            </w:tcBorders>
            <w:shd w:val="clear" w:color="auto" w:fill="auto"/>
            <w:vAlign w:val="center"/>
            <w:hideMark/>
          </w:tcPr>
          <w:p w14:paraId="08E4D957" w14:textId="77777777" w:rsidR="001D6327" w:rsidRPr="002F0EFA" w:rsidRDefault="001D6327" w:rsidP="00E76294">
            <w:pPr>
              <w:spacing w:before="0"/>
              <w:jc w:val="left"/>
              <w:rPr>
                <w:color w:val="000000"/>
                <w:sz w:val="18"/>
                <w:szCs w:val="18"/>
              </w:rPr>
            </w:pPr>
            <w:r w:rsidRPr="002F0EFA">
              <w:rPr>
                <w:color w:val="000000"/>
                <w:sz w:val="18"/>
                <w:szCs w:val="18"/>
              </w:rPr>
              <w:t>* 1 salle capacité 4 personnes avec écran de projection</w:t>
            </w:r>
          </w:p>
        </w:tc>
      </w:tr>
      <w:tr w:rsidR="001D6327" w:rsidRPr="002F0EFA" w14:paraId="09911184" w14:textId="77777777" w:rsidTr="00E76294">
        <w:trPr>
          <w:trHeight w:val="300"/>
        </w:trPr>
        <w:tc>
          <w:tcPr>
            <w:tcW w:w="3676" w:type="dxa"/>
            <w:vMerge/>
            <w:tcBorders>
              <w:top w:val="nil"/>
              <w:left w:val="single" w:sz="8" w:space="0" w:color="auto"/>
              <w:bottom w:val="single" w:sz="8" w:space="0" w:color="000000"/>
              <w:right w:val="single" w:sz="8" w:space="0" w:color="auto"/>
            </w:tcBorders>
            <w:vAlign w:val="center"/>
            <w:hideMark/>
          </w:tcPr>
          <w:p w14:paraId="1F352074" w14:textId="77777777" w:rsidR="001D6327" w:rsidRPr="002F0EFA" w:rsidRDefault="001D6327" w:rsidP="00E76294">
            <w:pPr>
              <w:spacing w:before="0"/>
              <w:jc w:val="left"/>
              <w:rPr>
                <w:color w:val="000000"/>
                <w:sz w:val="18"/>
                <w:szCs w:val="18"/>
              </w:rPr>
            </w:pPr>
          </w:p>
        </w:tc>
        <w:tc>
          <w:tcPr>
            <w:tcW w:w="5528" w:type="dxa"/>
            <w:tcBorders>
              <w:top w:val="nil"/>
              <w:left w:val="nil"/>
              <w:bottom w:val="nil"/>
              <w:right w:val="single" w:sz="8" w:space="0" w:color="auto"/>
            </w:tcBorders>
            <w:shd w:val="clear" w:color="auto" w:fill="auto"/>
            <w:vAlign w:val="center"/>
            <w:hideMark/>
          </w:tcPr>
          <w:p w14:paraId="542AD097" w14:textId="77777777" w:rsidR="001D6327" w:rsidRPr="002F0EFA" w:rsidRDefault="001D6327" w:rsidP="00E76294">
            <w:pPr>
              <w:spacing w:before="0"/>
              <w:jc w:val="left"/>
              <w:rPr>
                <w:color w:val="000000"/>
                <w:sz w:val="18"/>
                <w:szCs w:val="18"/>
              </w:rPr>
            </w:pPr>
            <w:r w:rsidRPr="002F0EFA">
              <w:rPr>
                <w:color w:val="000000"/>
                <w:sz w:val="18"/>
                <w:szCs w:val="18"/>
              </w:rPr>
              <w:t>* 1 salle de réunion capacité 8 personnes avec écran de projection</w:t>
            </w:r>
          </w:p>
        </w:tc>
      </w:tr>
      <w:tr w:rsidR="001D6327" w:rsidRPr="002F0EFA" w14:paraId="2B340388" w14:textId="77777777" w:rsidTr="00E76294">
        <w:trPr>
          <w:trHeight w:val="300"/>
        </w:trPr>
        <w:tc>
          <w:tcPr>
            <w:tcW w:w="3676" w:type="dxa"/>
            <w:vMerge/>
            <w:tcBorders>
              <w:top w:val="nil"/>
              <w:left w:val="single" w:sz="8" w:space="0" w:color="auto"/>
              <w:bottom w:val="single" w:sz="8" w:space="0" w:color="000000"/>
              <w:right w:val="single" w:sz="8" w:space="0" w:color="auto"/>
            </w:tcBorders>
            <w:vAlign w:val="center"/>
            <w:hideMark/>
          </w:tcPr>
          <w:p w14:paraId="1D59B492" w14:textId="77777777" w:rsidR="001D6327" w:rsidRPr="002F0EFA" w:rsidRDefault="001D6327" w:rsidP="00E76294">
            <w:pPr>
              <w:spacing w:before="0"/>
              <w:jc w:val="left"/>
              <w:rPr>
                <w:color w:val="000000"/>
                <w:sz w:val="18"/>
                <w:szCs w:val="18"/>
              </w:rPr>
            </w:pPr>
          </w:p>
        </w:tc>
        <w:tc>
          <w:tcPr>
            <w:tcW w:w="5528" w:type="dxa"/>
            <w:tcBorders>
              <w:top w:val="nil"/>
              <w:left w:val="nil"/>
              <w:bottom w:val="nil"/>
              <w:right w:val="single" w:sz="8" w:space="0" w:color="auto"/>
            </w:tcBorders>
            <w:shd w:val="clear" w:color="auto" w:fill="auto"/>
            <w:vAlign w:val="center"/>
            <w:hideMark/>
          </w:tcPr>
          <w:p w14:paraId="157100AF" w14:textId="77777777" w:rsidR="001D6327" w:rsidRPr="002F0EFA" w:rsidRDefault="001D6327" w:rsidP="00E76294">
            <w:pPr>
              <w:spacing w:before="0"/>
              <w:jc w:val="left"/>
              <w:rPr>
                <w:color w:val="000000"/>
                <w:sz w:val="18"/>
                <w:szCs w:val="18"/>
                <w:u w:val="single"/>
              </w:rPr>
            </w:pPr>
            <w:r w:rsidRPr="002F0EFA">
              <w:rPr>
                <w:color w:val="000000"/>
                <w:sz w:val="18"/>
                <w:szCs w:val="18"/>
                <w:u w:val="single"/>
              </w:rPr>
              <w:t xml:space="preserve">Propre au service Achats Marchés : </w:t>
            </w:r>
          </w:p>
        </w:tc>
      </w:tr>
      <w:tr w:rsidR="001D6327" w:rsidRPr="002F0EFA" w14:paraId="1A8801B0" w14:textId="77777777" w:rsidTr="00E76294">
        <w:trPr>
          <w:trHeight w:val="300"/>
        </w:trPr>
        <w:tc>
          <w:tcPr>
            <w:tcW w:w="3676" w:type="dxa"/>
            <w:vMerge/>
            <w:tcBorders>
              <w:top w:val="nil"/>
              <w:left w:val="single" w:sz="8" w:space="0" w:color="auto"/>
              <w:bottom w:val="single" w:sz="8" w:space="0" w:color="000000"/>
              <w:right w:val="single" w:sz="8" w:space="0" w:color="auto"/>
            </w:tcBorders>
            <w:vAlign w:val="center"/>
            <w:hideMark/>
          </w:tcPr>
          <w:p w14:paraId="0578369A" w14:textId="77777777" w:rsidR="001D6327" w:rsidRPr="002F0EFA" w:rsidRDefault="001D6327" w:rsidP="00E76294">
            <w:pPr>
              <w:spacing w:before="0"/>
              <w:jc w:val="left"/>
              <w:rPr>
                <w:color w:val="000000"/>
                <w:sz w:val="18"/>
                <w:szCs w:val="18"/>
              </w:rPr>
            </w:pPr>
          </w:p>
        </w:tc>
        <w:tc>
          <w:tcPr>
            <w:tcW w:w="5528" w:type="dxa"/>
            <w:tcBorders>
              <w:top w:val="nil"/>
              <w:left w:val="nil"/>
              <w:bottom w:val="nil"/>
              <w:right w:val="single" w:sz="8" w:space="0" w:color="auto"/>
            </w:tcBorders>
            <w:shd w:val="clear" w:color="auto" w:fill="auto"/>
            <w:vAlign w:val="center"/>
            <w:hideMark/>
          </w:tcPr>
          <w:p w14:paraId="6FD35C47" w14:textId="77777777" w:rsidR="001D6327" w:rsidRPr="002F0EFA" w:rsidRDefault="001D6327" w:rsidP="00E76294">
            <w:pPr>
              <w:spacing w:before="0"/>
              <w:jc w:val="left"/>
              <w:rPr>
                <w:color w:val="000000"/>
                <w:sz w:val="18"/>
                <w:szCs w:val="18"/>
              </w:rPr>
            </w:pPr>
            <w:r w:rsidRPr="002F0EFA">
              <w:rPr>
                <w:color w:val="000000"/>
                <w:sz w:val="18"/>
                <w:szCs w:val="18"/>
              </w:rPr>
              <w:t>* 1 salle capacité 2 personnes avec équipement informatique</w:t>
            </w:r>
          </w:p>
        </w:tc>
      </w:tr>
      <w:tr w:rsidR="001D6327" w:rsidRPr="002F0EFA" w14:paraId="5491ED00" w14:textId="77777777" w:rsidTr="00E76294">
        <w:trPr>
          <w:trHeight w:val="555"/>
        </w:trPr>
        <w:tc>
          <w:tcPr>
            <w:tcW w:w="3676" w:type="dxa"/>
            <w:vMerge/>
            <w:tcBorders>
              <w:top w:val="nil"/>
              <w:left w:val="single" w:sz="8" w:space="0" w:color="auto"/>
              <w:bottom w:val="single" w:sz="8" w:space="0" w:color="000000"/>
              <w:right w:val="single" w:sz="8" w:space="0" w:color="auto"/>
            </w:tcBorders>
            <w:vAlign w:val="center"/>
            <w:hideMark/>
          </w:tcPr>
          <w:p w14:paraId="6EB57402" w14:textId="77777777" w:rsidR="001D6327" w:rsidRPr="002F0EFA" w:rsidRDefault="001D6327" w:rsidP="00E76294">
            <w:pPr>
              <w:spacing w:before="0"/>
              <w:jc w:val="left"/>
              <w:rPr>
                <w:color w:val="000000"/>
                <w:sz w:val="18"/>
                <w:szCs w:val="18"/>
              </w:rPr>
            </w:pPr>
          </w:p>
        </w:tc>
        <w:tc>
          <w:tcPr>
            <w:tcW w:w="5528" w:type="dxa"/>
            <w:tcBorders>
              <w:top w:val="nil"/>
              <w:left w:val="nil"/>
              <w:bottom w:val="single" w:sz="8" w:space="0" w:color="auto"/>
              <w:right w:val="single" w:sz="8" w:space="0" w:color="auto"/>
            </w:tcBorders>
            <w:shd w:val="clear" w:color="auto" w:fill="auto"/>
            <w:vAlign w:val="center"/>
            <w:hideMark/>
          </w:tcPr>
          <w:p w14:paraId="42305DF9" w14:textId="77777777" w:rsidR="001D6327" w:rsidRPr="002F0EFA" w:rsidRDefault="001D6327" w:rsidP="00E76294">
            <w:pPr>
              <w:spacing w:before="0"/>
              <w:jc w:val="left"/>
              <w:rPr>
                <w:color w:val="000000"/>
                <w:sz w:val="18"/>
                <w:szCs w:val="18"/>
              </w:rPr>
            </w:pPr>
            <w:r w:rsidRPr="002F0EFA">
              <w:rPr>
                <w:color w:val="000000"/>
                <w:sz w:val="18"/>
                <w:szCs w:val="18"/>
              </w:rPr>
              <w:t>* 1 salle capacité 2 personnes avec équipement informatiques (poste de travail côte à côte)</w:t>
            </w:r>
          </w:p>
        </w:tc>
      </w:tr>
      <w:tr w:rsidR="001D6327" w:rsidRPr="002F0EFA" w14:paraId="05B40B22" w14:textId="77777777" w:rsidTr="00E76294">
        <w:trPr>
          <w:trHeight w:val="555"/>
        </w:trPr>
        <w:tc>
          <w:tcPr>
            <w:tcW w:w="3676" w:type="dxa"/>
            <w:vMerge w:val="restart"/>
            <w:tcBorders>
              <w:top w:val="nil"/>
              <w:left w:val="single" w:sz="8" w:space="0" w:color="auto"/>
              <w:bottom w:val="single" w:sz="8" w:space="0" w:color="000000"/>
              <w:right w:val="single" w:sz="8" w:space="0" w:color="auto"/>
            </w:tcBorders>
            <w:shd w:val="clear" w:color="auto" w:fill="auto"/>
            <w:vAlign w:val="center"/>
            <w:hideMark/>
          </w:tcPr>
          <w:p w14:paraId="7D3E0724" w14:textId="77777777" w:rsidR="001D6327" w:rsidRPr="002F0EFA" w:rsidRDefault="001D6327" w:rsidP="00E76294">
            <w:pPr>
              <w:spacing w:before="0"/>
              <w:jc w:val="left"/>
              <w:rPr>
                <w:color w:val="000000"/>
                <w:sz w:val="18"/>
                <w:szCs w:val="18"/>
              </w:rPr>
            </w:pPr>
            <w:r w:rsidRPr="002F0EFA">
              <w:rPr>
                <w:color w:val="000000"/>
                <w:sz w:val="18"/>
                <w:szCs w:val="18"/>
              </w:rPr>
              <w:t>Equipements</w:t>
            </w:r>
          </w:p>
        </w:tc>
        <w:tc>
          <w:tcPr>
            <w:tcW w:w="5528" w:type="dxa"/>
            <w:tcBorders>
              <w:top w:val="nil"/>
              <w:left w:val="nil"/>
              <w:bottom w:val="nil"/>
              <w:right w:val="single" w:sz="8" w:space="0" w:color="auto"/>
            </w:tcBorders>
            <w:shd w:val="clear" w:color="auto" w:fill="auto"/>
            <w:vAlign w:val="center"/>
            <w:hideMark/>
          </w:tcPr>
          <w:p w14:paraId="4FA4F0BB" w14:textId="77777777" w:rsidR="001D6327" w:rsidRPr="002F0EFA" w:rsidRDefault="001D6327" w:rsidP="00E76294">
            <w:pPr>
              <w:spacing w:before="0"/>
              <w:jc w:val="left"/>
              <w:rPr>
                <w:color w:val="000000"/>
                <w:sz w:val="18"/>
                <w:szCs w:val="18"/>
              </w:rPr>
            </w:pPr>
            <w:r w:rsidRPr="002F0EFA">
              <w:rPr>
                <w:color w:val="000000"/>
                <w:sz w:val="18"/>
                <w:szCs w:val="18"/>
              </w:rPr>
              <w:t>* 1 casier par salarié</w:t>
            </w:r>
          </w:p>
        </w:tc>
      </w:tr>
      <w:tr w:rsidR="001D6327" w:rsidRPr="002F0EFA" w14:paraId="1ABACDE6" w14:textId="77777777" w:rsidTr="00E76294">
        <w:trPr>
          <w:trHeight w:val="300"/>
        </w:trPr>
        <w:tc>
          <w:tcPr>
            <w:tcW w:w="3676" w:type="dxa"/>
            <w:vMerge/>
            <w:tcBorders>
              <w:top w:val="nil"/>
              <w:left w:val="single" w:sz="8" w:space="0" w:color="auto"/>
              <w:bottom w:val="single" w:sz="8" w:space="0" w:color="000000"/>
              <w:right w:val="single" w:sz="8" w:space="0" w:color="auto"/>
            </w:tcBorders>
            <w:vAlign w:val="center"/>
            <w:hideMark/>
          </w:tcPr>
          <w:p w14:paraId="671BB89E" w14:textId="77777777" w:rsidR="001D6327" w:rsidRPr="002F0EFA" w:rsidRDefault="001D6327" w:rsidP="00E76294">
            <w:pPr>
              <w:spacing w:before="0"/>
              <w:jc w:val="left"/>
              <w:rPr>
                <w:color w:val="000000"/>
                <w:sz w:val="18"/>
                <w:szCs w:val="18"/>
              </w:rPr>
            </w:pPr>
          </w:p>
        </w:tc>
        <w:tc>
          <w:tcPr>
            <w:tcW w:w="5528" w:type="dxa"/>
            <w:tcBorders>
              <w:top w:val="nil"/>
              <w:left w:val="nil"/>
              <w:bottom w:val="nil"/>
              <w:right w:val="single" w:sz="8" w:space="0" w:color="auto"/>
            </w:tcBorders>
            <w:shd w:val="clear" w:color="auto" w:fill="auto"/>
            <w:vAlign w:val="center"/>
            <w:hideMark/>
          </w:tcPr>
          <w:p w14:paraId="2D86781D" w14:textId="77777777" w:rsidR="001D6327" w:rsidRPr="002F0EFA" w:rsidRDefault="001D6327" w:rsidP="00E76294">
            <w:pPr>
              <w:spacing w:before="0"/>
              <w:jc w:val="left"/>
              <w:rPr>
                <w:color w:val="000000"/>
                <w:sz w:val="18"/>
                <w:szCs w:val="18"/>
              </w:rPr>
            </w:pPr>
            <w:r w:rsidRPr="002F0EFA">
              <w:rPr>
                <w:color w:val="000000"/>
                <w:sz w:val="18"/>
                <w:szCs w:val="18"/>
              </w:rPr>
              <w:t>* 2 armoires basses (fournitures département, coin courrier)</w:t>
            </w:r>
          </w:p>
        </w:tc>
      </w:tr>
      <w:tr w:rsidR="001D6327" w:rsidRPr="002F0EFA" w14:paraId="3210E902" w14:textId="77777777" w:rsidTr="00E76294">
        <w:trPr>
          <w:trHeight w:val="315"/>
        </w:trPr>
        <w:tc>
          <w:tcPr>
            <w:tcW w:w="3676" w:type="dxa"/>
            <w:vMerge/>
            <w:tcBorders>
              <w:top w:val="nil"/>
              <w:left w:val="single" w:sz="8" w:space="0" w:color="auto"/>
              <w:bottom w:val="single" w:sz="8" w:space="0" w:color="000000"/>
              <w:right w:val="single" w:sz="8" w:space="0" w:color="auto"/>
            </w:tcBorders>
            <w:vAlign w:val="center"/>
            <w:hideMark/>
          </w:tcPr>
          <w:p w14:paraId="0B79B079" w14:textId="77777777" w:rsidR="001D6327" w:rsidRPr="002F0EFA" w:rsidRDefault="001D6327" w:rsidP="00E76294">
            <w:pPr>
              <w:spacing w:before="0"/>
              <w:jc w:val="left"/>
              <w:rPr>
                <w:color w:val="000000"/>
                <w:sz w:val="18"/>
                <w:szCs w:val="18"/>
              </w:rPr>
            </w:pPr>
          </w:p>
        </w:tc>
        <w:tc>
          <w:tcPr>
            <w:tcW w:w="5528" w:type="dxa"/>
            <w:tcBorders>
              <w:top w:val="nil"/>
              <w:left w:val="nil"/>
              <w:bottom w:val="single" w:sz="8" w:space="0" w:color="auto"/>
              <w:right w:val="single" w:sz="8" w:space="0" w:color="auto"/>
            </w:tcBorders>
            <w:shd w:val="clear" w:color="auto" w:fill="auto"/>
            <w:vAlign w:val="center"/>
            <w:hideMark/>
          </w:tcPr>
          <w:p w14:paraId="5673C31C" w14:textId="77777777" w:rsidR="001D6327" w:rsidRPr="002F0EFA" w:rsidRDefault="001D6327" w:rsidP="00E76294">
            <w:pPr>
              <w:spacing w:before="0"/>
              <w:jc w:val="left"/>
              <w:rPr>
                <w:color w:val="000000"/>
                <w:sz w:val="18"/>
                <w:szCs w:val="18"/>
              </w:rPr>
            </w:pPr>
            <w:r w:rsidRPr="002F0EFA">
              <w:rPr>
                <w:color w:val="000000"/>
                <w:sz w:val="18"/>
                <w:szCs w:val="18"/>
              </w:rPr>
              <w:t>* 2 armoires hautes (dossiers, revues…)</w:t>
            </w:r>
          </w:p>
        </w:tc>
      </w:tr>
      <w:tr w:rsidR="001D6327" w:rsidRPr="002F0EFA" w14:paraId="492E12E1" w14:textId="77777777" w:rsidTr="00E76294">
        <w:trPr>
          <w:trHeight w:val="315"/>
        </w:trPr>
        <w:tc>
          <w:tcPr>
            <w:tcW w:w="3676" w:type="dxa"/>
            <w:vMerge w:val="restart"/>
            <w:tcBorders>
              <w:top w:val="nil"/>
              <w:left w:val="single" w:sz="8" w:space="0" w:color="auto"/>
              <w:bottom w:val="single" w:sz="8" w:space="0" w:color="000000"/>
              <w:right w:val="single" w:sz="8" w:space="0" w:color="auto"/>
            </w:tcBorders>
            <w:shd w:val="clear" w:color="auto" w:fill="auto"/>
            <w:vAlign w:val="center"/>
            <w:hideMark/>
          </w:tcPr>
          <w:p w14:paraId="4DC7B16A" w14:textId="77777777" w:rsidR="001D6327" w:rsidRPr="002F0EFA" w:rsidRDefault="001D6327" w:rsidP="00E76294">
            <w:pPr>
              <w:spacing w:before="0"/>
              <w:jc w:val="left"/>
              <w:rPr>
                <w:color w:val="000000"/>
                <w:sz w:val="18"/>
                <w:szCs w:val="18"/>
              </w:rPr>
            </w:pPr>
            <w:r w:rsidRPr="002F0EFA">
              <w:rPr>
                <w:color w:val="000000"/>
                <w:sz w:val="18"/>
                <w:szCs w:val="18"/>
              </w:rPr>
              <w:t>Spécificités</w:t>
            </w:r>
          </w:p>
        </w:tc>
        <w:tc>
          <w:tcPr>
            <w:tcW w:w="5528" w:type="dxa"/>
            <w:tcBorders>
              <w:top w:val="nil"/>
              <w:left w:val="nil"/>
              <w:bottom w:val="nil"/>
              <w:right w:val="single" w:sz="8" w:space="0" w:color="auto"/>
            </w:tcBorders>
            <w:shd w:val="clear" w:color="auto" w:fill="auto"/>
            <w:vAlign w:val="center"/>
            <w:hideMark/>
          </w:tcPr>
          <w:p w14:paraId="00EE187D" w14:textId="77777777" w:rsidR="001D6327" w:rsidRPr="002F0EFA" w:rsidRDefault="001D6327" w:rsidP="00E76294">
            <w:pPr>
              <w:spacing w:before="0"/>
              <w:jc w:val="left"/>
              <w:rPr>
                <w:color w:val="000000"/>
                <w:sz w:val="18"/>
                <w:szCs w:val="18"/>
              </w:rPr>
            </w:pPr>
            <w:r w:rsidRPr="002F0EFA">
              <w:rPr>
                <w:color w:val="000000"/>
                <w:sz w:val="18"/>
                <w:szCs w:val="18"/>
              </w:rPr>
              <w:t>* 1 armoire / local (livraison petit déj, vaisselle …)</w:t>
            </w:r>
          </w:p>
        </w:tc>
      </w:tr>
      <w:tr w:rsidR="001D6327" w:rsidRPr="002F0EFA" w14:paraId="14AE7C1C" w14:textId="77777777" w:rsidTr="00E76294">
        <w:trPr>
          <w:trHeight w:val="300"/>
        </w:trPr>
        <w:tc>
          <w:tcPr>
            <w:tcW w:w="3676" w:type="dxa"/>
            <w:vMerge/>
            <w:tcBorders>
              <w:top w:val="nil"/>
              <w:left w:val="single" w:sz="8" w:space="0" w:color="auto"/>
              <w:bottom w:val="single" w:sz="8" w:space="0" w:color="000000"/>
              <w:right w:val="single" w:sz="8" w:space="0" w:color="auto"/>
            </w:tcBorders>
            <w:vAlign w:val="center"/>
            <w:hideMark/>
          </w:tcPr>
          <w:p w14:paraId="079726AC" w14:textId="77777777" w:rsidR="001D6327" w:rsidRPr="002F0EFA" w:rsidRDefault="001D6327" w:rsidP="00E76294">
            <w:pPr>
              <w:spacing w:before="0"/>
              <w:jc w:val="left"/>
              <w:rPr>
                <w:color w:val="000000"/>
                <w:sz w:val="18"/>
                <w:szCs w:val="18"/>
              </w:rPr>
            </w:pPr>
          </w:p>
        </w:tc>
        <w:tc>
          <w:tcPr>
            <w:tcW w:w="5528" w:type="dxa"/>
            <w:tcBorders>
              <w:top w:val="nil"/>
              <w:left w:val="nil"/>
              <w:bottom w:val="nil"/>
              <w:right w:val="single" w:sz="8" w:space="0" w:color="auto"/>
            </w:tcBorders>
            <w:shd w:val="clear" w:color="auto" w:fill="auto"/>
            <w:vAlign w:val="center"/>
            <w:hideMark/>
          </w:tcPr>
          <w:p w14:paraId="4CB346C3" w14:textId="77777777" w:rsidR="001D6327" w:rsidRPr="002F0EFA" w:rsidRDefault="001D6327" w:rsidP="00E76294">
            <w:pPr>
              <w:spacing w:before="0"/>
              <w:jc w:val="left"/>
              <w:rPr>
                <w:color w:val="000000"/>
                <w:sz w:val="18"/>
                <w:szCs w:val="18"/>
              </w:rPr>
            </w:pPr>
            <w:r w:rsidRPr="002F0EFA">
              <w:rPr>
                <w:color w:val="000000"/>
                <w:sz w:val="18"/>
                <w:szCs w:val="18"/>
              </w:rPr>
              <w:t>* PC Local ARAMIS à situer au RdC</w:t>
            </w:r>
          </w:p>
        </w:tc>
      </w:tr>
      <w:tr w:rsidR="001D6327" w:rsidRPr="002F0EFA" w14:paraId="005892A2" w14:textId="77777777" w:rsidTr="00E76294">
        <w:trPr>
          <w:trHeight w:val="300"/>
        </w:trPr>
        <w:tc>
          <w:tcPr>
            <w:tcW w:w="3676" w:type="dxa"/>
            <w:vMerge/>
            <w:tcBorders>
              <w:top w:val="nil"/>
              <w:left w:val="single" w:sz="8" w:space="0" w:color="auto"/>
              <w:bottom w:val="single" w:sz="8" w:space="0" w:color="000000"/>
              <w:right w:val="single" w:sz="8" w:space="0" w:color="auto"/>
            </w:tcBorders>
            <w:vAlign w:val="center"/>
            <w:hideMark/>
          </w:tcPr>
          <w:p w14:paraId="04DC0CC7" w14:textId="77777777" w:rsidR="001D6327" w:rsidRPr="002F0EFA" w:rsidRDefault="001D6327" w:rsidP="00E76294">
            <w:pPr>
              <w:spacing w:before="0"/>
              <w:jc w:val="left"/>
              <w:rPr>
                <w:color w:val="000000"/>
                <w:sz w:val="18"/>
                <w:szCs w:val="18"/>
              </w:rPr>
            </w:pPr>
          </w:p>
        </w:tc>
        <w:tc>
          <w:tcPr>
            <w:tcW w:w="5528" w:type="dxa"/>
            <w:tcBorders>
              <w:top w:val="nil"/>
              <w:left w:val="nil"/>
              <w:bottom w:val="nil"/>
              <w:right w:val="single" w:sz="8" w:space="0" w:color="auto"/>
            </w:tcBorders>
            <w:shd w:val="clear" w:color="auto" w:fill="auto"/>
            <w:vAlign w:val="center"/>
            <w:hideMark/>
          </w:tcPr>
          <w:p w14:paraId="08E2D02A" w14:textId="77777777" w:rsidR="001D6327" w:rsidRPr="002F0EFA" w:rsidRDefault="001D6327" w:rsidP="00E76294">
            <w:pPr>
              <w:spacing w:before="0"/>
              <w:jc w:val="left"/>
              <w:rPr>
                <w:color w:val="000000"/>
                <w:sz w:val="18"/>
                <w:szCs w:val="18"/>
                <w:u w:val="single"/>
              </w:rPr>
            </w:pPr>
            <w:r w:rsidRPr="002F0EFA">
              <w:rPr>
                <w:color w:val="000000"/>
                <w:sz w:val="18"/>
                <w:szCs w:val="18"/>
                <w:u w:val="single"/>
              </w:rPr>
              <w:t xml:space="preserve">Pour l’ensemble de la CPAM : </w:t>
            </w:r>
          </w:p>
        </w:tc>
      </w:tr>
      <w:tr w:rsidR="001D6327" w:rsidRPr="002F0EFA" w14:paraId="27DF3E34" w14:textId="77777777" w:rsidTr="00E76294">
        <w:trPr>
          <w:trHeight w:val="300"/>
        </w:trPr>
        <w:tc>
          <w:tcPr>
            <w:tcW w:w="3676" w:type="dxa"/>
            <w:vMerge/>
            <w:tcBorders>
              <w:top w:val="nil"/>
              <w:left w:val="single" w:sz="8" w:space="0" w:color="auto"/>
              <w:bottom w:val="single" w:sz="8" w:space="0" w:color="000000"/>
              <w:right w:val="single" w:sz="8" w:space="0" w:color="auto"/>
            </w:tcBorders>
            <w:vAlign w:val="center"/>
            <w:hideMark/>
          </w:tcPr>
          <w:p w14:paraId="60FE0D3E" w14:textId="77777777" w:rsidR="001D6327" w:rsidRPr="002F0EFA" w:rsidRDefault="001D6327" w:rsidP="00E76294">
            <w:pPr>
              <w:spacing w:before="0"/>
              <w:jc w:val="left"/>
              <w:rPr>
                <w:color w:val="000000"/>
                <w:sz w:val="18"/>
                <w:szCs w:val="18"/>
              </w:rPr>
            </w:pPr>
          </w:p>
        </w:tc>
        <w:tc>
          <w:tcPr>
            <w:tcW w:w="5528" w:type="dxa"/>
            <w:tcBorders>
              <w:top w:val="nil"/>
              <w:left w:val="nil"/>
              <w:bottom w:val="nil"/>
              <w:right w:val="single" w:sz="8" w:space="0" w:color="auto"/>
            </w:tcBorders>
            <w:shd w:val="clear" w:color="auto" w:fill="auto"/>
            <w:vAlign w:val="center"/>
            <w:hideMark/>
          </w:tcPr>
          <w:p w14:paraId="0D4EECCD" w14:textId="77777777" w:rsidR="001D6327" w:rsidRPr="002F0EFA" w:rsidRDefault="001D6327" w:rsidP="00E76294">
            <w:pPr>
              <w:spacing w:before="0"/>
              <w:jc w:val="left"/>
              <w:rPr>
                <w:color w:val="000000"/>
                <w:sz w:val="18"/>
                <w:szCs w:val="18"/>
              </w:rPr>
            </w:pPr>
            <w:r w:rsidRPr="002F0EFA">
              <w:rPr>
                <w:color w:val="000000"/>
                <w:sz w:val="18"/>
                <w:szCs w:val="18"/>
              </w:rPr>
              <w:t>* Stockage fourniture de bureau : local dédié 15m²</w:t>
            </w:r>
          </w:p>
        </w:tc>
      </w:tr>
      <w:tr w:rsidR="001D6327" w:rsidRPr="002F0EFA" w14:paraId="1990E792" w14:textId="77777777" w:rsidTr="00E76294">
        <w:trPr>
          <w:trHeight w:val="315"/>
        </w:trPr>
        <w:tc>
          <w:tcPr>
            <w:tcW w:w="3676" w:type="dxa"/>
            <w:vMerge/>
            <w:tcBorders>
              <w:top w:val="nil"/>
              <w:left w:val="single" w:sz="8" w:space="0" w:color="auto"/>
              <w:bottom w:val="single" w:sz="8" w:space="0" w:color="000000"/>
              <w:right w:val="single" w:sz="8" w:space="0" w:color="auto"/>
            </w:tcBorders>
            <w:vAlign w:val="center"/>
            <w:hideMark/>
          </w:tcPr>
          <w:p w14:paraId="3A62208A" w14:textId="77777777" w:rsidR="001D6327" w:rsidRPr="002F0EFA" w:rsidRDefault="001D6327" w:rsidP="00E76294">
            <w:pPr>
              <w:spacing w:before="0"/>
              <w:jc w:val="left"/>
              <w:rPr>
                <w:color w:val="000000"/>
                <w:sz w:val="18"/>
                <w:szCs w:val="18"/>
              </w:rPr>
            </w:pPr>
          </w:p>
        </w:tc>
        <w:tc>
          <w:tcPr>
            <w:tcW w:w="5528" w:type="dxa"/>
            <w:tcBorders>
              <w:top w:val="nil"/>
              <w:left w:val="nil"/>
              <w:bottom w:val="single" w:sz="8" w:space="0" w:color="auto"/>
              <w:right w:val="single" w:sz="8" w:space="0" w:color="auto"/>
            </w:tcBorders>
            <w:shd w:val="clear" w:color="auto" w:fill="auto"/>
            <w:vAlign w:val="center"/>
            <w:hideMark/>
          </w:tcPr>
          <w:p w14:paraId="61872B31" w14:textId="77777777" w:rsidR="001D6327" w:rsidRPr="002F0EFA" w:rsidRDefault="001D6327" w:rsidP="00E76294">
            <w:pPr>
              <w:spacing w:before="0"/>
              <w:jc w:val="left"/>
              <w:rPr>
                <w:color w:val="000000"/>
                <w:sz w:val="18"/>
                <w:szCs w:val="18"/>
              </w:rPr>
            </w:pPr>
            <w:r w:rsidRPr="002F0EFA">
              <w:rPr>
                <w:color w:val="000000"/>
                <w:sz w:val="18"/>
                <w:szCs w:val="18"/>
              </w:rPr>
              <w:t>* Stockage fourniture évènementiel : Local dédié 8 m²</w:t>
            </w:r>
          </w:p>
        </w:tc>
      </w:tr>
    </w:tbl>
    <w:p w14:paraId="67108DAD" w14:textId="77777777" w:rsidR="001D6327" w:rsidRPr="002F0EFA" w:rsidRDefault="001D6327" w:rsidP="001D6327">
      <w:pPr>
        <w:rPr>
          <w:sz w:val="20"/>
          <w:szCs w:val="22"/>
        </w:rPr>
      </w:pPr>
    </w:p>
    <w:p w14:paraId="01180430" w14:textId="77777777" w:rsidR="001D6327" w:rsidRPr="002F0EFA" w:rsidRDefault="001D6327" w:rsidP="001D6327">
      <w:pPr>
        <w:rPr>
          <w:sz w:val="20"/>
          <w:szCs w:val="22"/>
          <w:u w:val="single"/>
        </w:rPr>
      </w:pPr>
      <w:r w:rsidRPr="002F0EFA">
        <w:rPr>
          <w:sz w:val="20"/>
          <w:szCs w:val="22"/>
          <w:u w:val="single"/>
        </w:rPr>
        <w:t>Immobilier</w:t>
      </w:r>
    </w:p>
    <w:tbl>
      <w:tblPr>
        <w:tblW w:w="9204" w:type="dxa"/>
        <w:tblCellMar>
          <w:left w:w="70" w:type="dxa"/>
          <w:right w:w="70" w:type="dxa"/>
        </w:tblCellMar>
        <w:tblLook w:val="04A0" w:firstRow="1" w:lastRow="0" w:firstColumn="1" w:lastColumn="0" w:noHBand="0" w:noVBand="1"/>
      </w:tblPr>
      <w:tblGrid>
        <w:gridCol w:w="3676"/>
        <w:gridCol w:w="5528"/>
      </w:tblGrid>
      <w:tr w:rsidR="001D6327" w:rsidRPr="002F0EFA" w14:paraId="76420F80" w14:textId="77777777" w:rsidTr="00E76294">
        <w:trPr>
          <w:trHeight w:val="315"/>
        </w:trPr>
        <w:tc>
          <w:tcPr>
            <w:tcW w:w="9204" w:type="dxa"/>
            <w:gridSpan w:val="2"/>
            <w:tcBorders>
              <w:top w:val="single" w:sz="8" w:space="0" w:color="auto"/>
              <w:left w:val="single" w:sz="8" w:space="0" w:color="auto"/>
              <w:bottom w:val="single" w:sz="8" w:space="0" w:color="auto"/>
              <w:right w:val="single" w:sz="8" w:space="0" w:color="000000"/>
            </w:tcBorders>
            <w:shd w:val="clear" w:color="000000" w:fill="FFE285"/>
            <w:vAlign w:val="center"/>
            <w:hideMark/>
          </w:tcPr>
          <w:p w14:paraId="11654CDA" w14:textId="77777777" w:rsidR="001D6327" w:rsidRPr="002F0EFA" w:rsidRDefault="001D6327" w:rsidP="00E76294">
            <w:pPr>
              <w:spacing w:before="0"/>
              <w:jc w:val="left"/>
              <w:rPr>
                <w:b/>
                <w:bCs/>
                <w:color w:val="000000"/>
                <w:sz w:val="16"/>
                <w:szCs w:val="16"/>
              </w:rPr>
            </w:pPr>
            <w:r w:rsidRPr="002F0EFA">
              <w:rPr>
                <w:b/>
                <w:bCs/>
                <w:color w:val="000000"/>
                <w:sz w:val="16"/>
                <w:szCs w:val="16"/>
              </w:rPr>
              <w:t>AMENAGEMENT</w:t>
            </w:r>
          </w:p>
        </w:tc>
      </w:tr>
      <w:tr w:rsidR="001D6327" w:rsidRPr="002F0EFA" w14:paraId="112A877C" w14:textId="77777777" w:rsidTr="00E76294">
        <w:trPr>
          <w:trHeight w:val="315"/>
        </w:trPr>
        <w:tc>
          <w:tcPr>
            <w:tcW w:w="3676" w:type="dxa"/>
            <w:tcBorders>
              <w:top w:val="nil"/>
              <w:left w:val="single" w:sz="8" w:space="0" w:color="auto"/>
              <w:bottom w:val="nil"/>
              <w:right w:val="single" w:sz="8" w:space="0" w:color="auto"/>
            </w:tcBorders>
            <w:shd w:val="clear" w:color="auto" w:fill="auto"/>
            <w:vAlign w:val="center"/>
            <w:hideMark/>
          </w:tcPr>
          <w:p w14:paraId="5F5991B4" w14:textId="77777777" w:rsidR="001D6327" w:rsidRPr="002F0EFA" w:rsidRDefault="001D6327" w:rsidP="00E76294">
            <w:pPr>
              <w:spacing w:before="0"/>
              <w:jc w:val="left"/>
              <w:rPr>
                <w:color w:val="000000"/>
                <w:sz w:val="18"/>
                <w:szCs w:val="18"/>
              </w:rPr>
            </w:pPr>
            <w:r w:rsidRPr="002F0EFA">
              <w:rPr>
                <w:color w:val="000000"/>
                <w:sz w:val="18"/>
                <w:szCs w:val="18"/>
              </w:rPr>
              <w:t xml:space="preserve">Postes de travail : </w:t>
            </w:r>
          </w:p>
        </w:tc>
        <w:tc>
          <w:tcPr>
            <w:tcW w:w="5528" w:type="dxa"/>
            <w:tcBorders>
              <w:top w:val="nil"/>
              <w:left w:val="nil"/>
              <w:bottom w:val="nil"/>
              <w:right w:val="single" w:sz="8" w:space="0" w:color="auto"/>
            </w:tcBorders>
            <w:shd w:val="clear" w:color="auto" w:fill="auto"/>
            <w:vAlign w:val="center"/>
            <w:hideMark/>
          </w:tcPr>
          <w:p w14:paraId="0A3793B7" w14:textId="77777777" w:rsidR="001D6327" w:rsidRPr="002F0EFA" w:rsidRDefault="001D6327" w:rsidP="00E76294">
            <w:pPr>
              <w:spacing w:before="0"/>
              <w:jc w:val="left"/>
              <w:rPr>
                <w:color w:val="000000"/>
                <w:sz w:val="18"/>
                <w:szCs w:val="18"/>
              </w:rPr>
            </w:pPr>
            <w:r w:rsidRPr="002F0EFA">
              <w:rPr>
                <w:color w:val="000000"/>
                <w:sz w:val="18"/>
                <w:szCs w:val="18"/>
              </w:rPr>
              <w:t xml:space="preserve">* 11 postes de travail : 1 îlot de 2 et 2 îlots de 4 </w:t>
            </w:r>
          </w:p>
        </w:tc>
      </w:tr>
      <w:tr w:rsidR="001D6327" w:rsidRPr="002F0EFA" w14:paraId="347677CE" w14:textId="77777777" w:rsidTr="00E76294">
        <w:trPr>
          <w:trHeight w:val="315"/>
        </w:trPr>
        <w:tc>
          <w:tcPr>
            <w:tcW w:w="3676" w:type="dxa"/>
            <w:tcBorders>
              <w:top w:val="nil"/>
              <w:left w:val="single" w:sz="8" w:space="0" w:color="auto"/>
              <w:bottom w:val="single" w:sz="8" w:space="0" w:color="auto"/>
              <w:right w:val="single" w:sz="8" w:space="0" w:color="auto"/>
            </w:tcBorders>
            <w:shd w:val="clear" w:color="auto" w:fill="auto"/>
            <w:vAlign w:val="center"/>
            <w:hideMark/>
          </w:tcPr>
          <w:p w14:paraId="279C55C6" w14:textId="77777777" w:rsidR="001D6327" w:rsidRPr="002F0EFA" w:rsidRDefault="001D6327" w:rsidP="00E76294">
            <w:pPr>
              <w:spacing w:before="0"/>
              <w:jc w:val="left"/>
              <w:rPr>
                <w:color w:val="000000"/>
                <w:sz w:val="18"/>
                <w:szCs w:val="18"/>
              </w:rPr>
            </w:pPr>
            <w:proofErr w:type="gramStart"/>
            <w:r w:rsidRPr="002F0EFA">
              <w:rPr>
                <w:color w:val="000000"/>
                <w:sz w:val="18"/>
                <w:szCs w:val="18"/>
              </w:rPr>
              <w:t>nb</w:t>
            </w:r>
            <w:proofErr w:type="gramEnd"/>
            <w:r w:rsidRPr="002F0EFA">
              <w:rPr>
                <w:color w:val="000000"/>
                <w:sz w:val="18"/>
                <w:szCs w:val="18"/>
              </w:rPr>
              <w:t xml:space="preserve"> et configuration </w:t>
            </w:r>
          </w:p>
        </w:tc>
        <w:tc>
          <w:tcPr>
            <w:tcW w:w="5528" w:type="dxa"/>
            <w:tcBorders>
              <w:top w:val="nil"/>
              <w:left w:val="nil"/>
              <w:bottom w:val="single" w:sz="8" w:space="0" w:color="auto"/>
              <w:right w:val="single" w:sz="8" w:space="0" w:color="auto"/>
            </w:tcBorders>
            <w:shd w:val="clear" w:color="auto" w:fill="auto"/>
            <w:vAlign w:val="center"/>
            <w:hideMark/>
          </w:tcPr>
          <w:p w14:paraId="33934979" w14:textId="77777777" w:rsidR="001D6327" w:rsidRPr="002F0EFA" w:rsidRDefault="001D6327" w:rsidP="00E76294">
            <w:pPr>
              <w:spacing w:before="0"/>
              <w:jc w:val="left"/>
              <w:rPr>
                <w:color w:val="000000"/>
                <w:sz w:val="18"/>
                <w:szCs w:val="18"/>
              </w:rPr>
            </w:pPr>
            <w:r w:rsidRPr="002F0EFA">
              <w:rPr>
                <w:color w:val="000000"/>
                <w:sz w:val="18"/>
                <w:szCs w:val="18"/>
              </w:rPr>
              <w:t xml:space="preserve">* 1 poste spécifique non partagé </w:t>
            </w:r>
          </w:p>
        </w:tc>
      </w:tr>
      <w:tr w:rsidR="001D6327" w:rsidRPr="002F0EFA" w14:paraId="1D7B8741" w14:textId="77777777" w:rsidTr="00E76294">
        <w:trPr>
          <w:trHeight w:val="300"/>
        </w:trPr>
        <w:tc>
          <w:tcPr>
            <w:tcW w:w="3676" w:type="dxa"/>
            <w:vMerge w:val="restart"/>
            <w:tcBorders>
              <w:top w:val="nil"/>
              <w:left w:val="single" w:sz="8" w:space="0" w:color="auto"/>
              <w:bottom w:val="single" w:sz="8" w:space="0" w:color="000000"/>
              <w:right w:val="single" w:sz="8" w:space="0" w:color="auto"/>
            </w:tcBorders>
            <w:shd w:val="clear" w:color="auto" w:fill="auto"/>
            <w:vAlign w:val="center"/>
            <w:hideMark/>
          </w:tcPr>
          <w:p w14:paraId="3FDEF34D" w14:textId="77777777" w:rsidR="001D6327" w:rsidRPr="002F0EFA" w:rsidRDefault="001D6327" w:rsidP="00E76294">
            <w:pPr>
              <w:spacing w:before="0"/>
              <w:jc w:val="left"/>
              <w:rPr>
                <w:color w:val="000000"/>
                <w:sz w:val="18"/>
                <w:szCs w:val="18"/>
              </w:rPr>
            </w:pPr>
            <w:r w:rsidRPr="002F0EFA">
              <w:rPr>
                <w:color w:val="000000"/>
                <w:sz w:val="18"/>
                <w:szCs w:val="18"/>
              </w:rPr>
              <w:t>Réunion / bulle</w:t>
            </w:r>
          </w:p>
        </w:tc>
        <w:tc>
          <w:tcPr>
            <w:tcW w:w="5528" w:type="dxa"/>
            <w:tcBorders>
              <w:top w:val="nil"/>
              <w:left w:val="nil"/>
              <w:bottom w:val="nil"/>
              <w:right w:val="single" w:sz="8" w:space="0" w:color="auto"/>
            </w:tcBorders>
            <w:shd w:val="clear" w:color="auto" w:fill="auto"/>
            <w:vAlign w:val="center"/>
            <w:hideMark/>
          </w:tcPr>
          <w:p w14:paraId="6728A62A" w14:textId="77777777" w:rsidR="001D6327" w:rsidRPr="002F0EFA" w:rsidRDefault="001D6327" w:rsidP="00E76294">
            <w:pPr>
              <w:spacing w:before="0"/>
              <w:jc w:val="left"/>
              <w:rPr>
                <w:color w:val="000000"/>
                <w:sz w:val="18"/>
                <w:szCs w:val="18"/>
                <w:u w:val="single"/>
              </w:rPr>
            </w:pPr>
            <w:r w:rsidRPr="002F0EFA">
              <w:rPr>
                <w:color w:val="000000"/>
                <w:sz w:val="18"/>
                <w:szCs w:val="18"/>
                <w:u w:val="single"/>
              </w:rPr>
              <w:t xml:space="preserve">Communs avec le service Achats : </w:t>
            </w:r>
          </w:p>
        </w:tc>
      </w:tr>
      <w:tr w:rsidR="001D6327" w:rsidRPr="002F0EFA" w14:paraId="5C4D49A2" w14:textId="77777777" w:rsidTr="00E76294">
        <w:trPr>
          <w:trHeight w:val="300"/>
        </w:trPr>
        <w:tc>
          <w:tcPr>
            <w:tcW w:w="3676" w:type="dxa"/>
            <w:vMerge/>
            <w:tcBorders>
              <w:top w:val="nil"/>
              <w:left w:val="single" w:sz="8" w:space="0" w:color="auto"/>
              <w:bottom w:val="single" w:sz="8" w:space="0" w:color="000000"/>
              <w:right w:val="single" w:sz="8" w:space="0" w:color="auto"/>
            </w:tcBorders>
            <w:vAlign w:val="center"/>
            <w:hideMark/>
          </w:tcPr>
          <w:p w14:paraId="270094F8" w14:textId="77777777" w:rsidR="001D6327" w:rsidRPr="002F0EFA" w:rsidRDefault="001D6327" w:rsidP="00E76294">
            <w:pPr>
              <w:spacing w:before="0"/>
              <w:jc w:val="left"/>
              <w:rPr>
                <w:color w:val="000000"/>
                <w:sz w:val="18"/>
                <w:szCs w:val="18"/>
              </w:rPr>
            </w:pPr>
          </w:p>
        </w:tc>
        <w:tc>
          <w:tcPr>
            <w:tcW w:w="5528" w:type="dxa"/>
            <w:tcBorders>
              <w:top w:val="nil"/>
              <w:left w:val="nil"/>
              <w:bottom w:val="nil"/>
              <w:right w:val="single" w:sz="8" w:space="0" w:color="auto"/>
            </w:tcBorders>
            <w:shd w:val="clear" w:color="auto" w:fill="auto"/>
            <w:vAlign w:val="center"/>
            <w:hideMark/>
          </w:tcPr>
          <w:p w14:paraId="5C5FA517" w14:textId="77777777" w:rsidR="001D6327" w:rsidRPr="002F0EFA" w:rsidRDefault="001D6327" w:rsidP="00E76294">
            <w:pPr>
              <w:spacing w:before="0"/>
              <w:jc w:val="left"/>
              <w:rPr>
                <w:color w:val="000000"/>
                <w:sz w:val="18"/>
                <w:szCs w:val="18"/>
              </w:rPr>
            </w:pPr>
            <w:r w:rsidRPr="002F0EFA">
              <w:rPr>
                <w:color w:val="000000"/>
                <w:sz w:val="18"/>
                <w:szCs w:val="18"/>
              </w:rPr>
              <w:t>* 1 salle capacité 4 personnes sans équipement informatique</w:t>
            </w:r>
          </w:p>
        </w:tc>
      </w:tr>
      <w:tr w:rsidR="001D6327" w:rsidRPr="002F0EFA" w14:paraId="67307F3C" w14:textId="77777777" w:rsidTr="00E76294">
        <w:trPr>
          <w:trHeight w:val="300"/>
        </w:trPr>
        <w:tc>
          <w:tcPr>
            <w:tcW w:w="3676" w:type="dxa"/>
            <w:vMerge/>
            <w:tcBorders>
              <w:top w:val="nil"/>
              <w:left w:val="single" w:sz="8" w:space="0" w:color="auto"/>
              <w:bottom w:val="single" w:sz="8" w:space="0" w:color="000000"/>
              <w:right w:val="single" w:sz="8" w:space="0" w:color="auto"/>
            </w:tcBorders>
            <w:vAlign w:val="center"/>
            <w:hideMark/>
          </w:tcPr>
          <w:p w14:paraId="1C0EA35F" w14:textId="77777777" w:rsidR="001D6327" w:rsidRPr="002F0EFA" w:rsidRDefault="001D6327" w:rsidP="00E76294">
            <w:pPr>
              <w:spacing w:before="0"/>
              <w:jc w:val="left"/>
              <w:rPr>
                <w:color w:val="000000"/>
                <w:sz w:val="18"/>
                <w:szCs w:val="18"/>
              </w:rPr>
            </w:pPr>
          </w:p>
        </w:tc>
        <w:tc>
          <w:tcPr>
            <w:tcW w:w="5528" w:type="dxa"/>
            <w:tcBorders>
              <w:top w:val="nil"/>
              <w:left w:val="nil"/>
              <w:bottom w:val="nil"/>
              <w:right w:val="single" w:sz="8" w:space="0" w:color="auto"/>
            </w:tcBorders>
            <w:shd w:val="clear" w:color="auto" w:fill="auto"/>
            <w:vAlign w:val="center"/>
            <w:hideMark/>
          </w:tcPr>
          <w:p w14:paraId="789E2CFB" w14:textId="77777777" w:rsidR="001D6327" w:rsidRPr="002F0EFA" w:rsidRDefault="001D6327" w:rsidP="00E76294">
            <w:pPr>
              <w:spacing w:before="0"/>
              <w:jc w:val="left"/>
              <w:rPr>
                <w:color w:val="000000"/>
                <w:sz w:val="18"/>
                <w:szCs w:val="18"/>
              </w:rPr>
            </w:pPr>
            <w:r w:rsidRPr="002F0EFA">
              <w:rPr>
                <w:color w:val="000000"/>
                <w:sz w:val="18"/>
                <w:szCs w:val="18"/>
              </w:rPr>
              <w:t>* 2 salles capacité 1 personnes (</w:t>
            </w:r>
            <w:proofErr w:type="spellStart"/>
            <w:r w:rsidRPr="002F0EFA">
              <w:rPr>
                <w:color w:val="000000"/>
                <w:sz w:val="18"/>
                <w:szCs w:val="18"/>
              </w:rPr>
              <w:t>phonebox</w:t>
            </w:r>
            <w:proofErr w:type="spellEnd"/>
            <w:r w:rsidRPr="002F0EFA">
              <w:rPr>
                <w:color w:val="000000"/>
                <w:sz w:val="18"/>
                <w:szCs w:val="18"/>
              </w:rPr>
              <w:t>)</w:t>
            </w:r>
          </w:p>
        </w:tc>
      </w:tr>
      <w:tr w:rsidR="001D6327" w:rsidRPr="002F0EFA" w14:paraId="40120F8D" w14:textId="77777777" w:rsidTr="00E76294">
        <w:trPr>
          <w:trHeight w:val="300"/>
        </w:trPr>
        <w:tc>
          <w:tcPr>
            <w:tcW w:w="3676" w:type="dxa"/>
            <w:vMerge/>
            <w:tcBorders>
              <w:top w:val="nil"/>
              <w:left w:val="single" w:sz="8" w:space="0" w:color="auto"/>
              <w:bottom w:val="single" w:sz="8" w:space="0" w:color="000000"/>
              <w:right w:val="single" w:sz="8" w:space="0" w:color="auto"/>
            </w:tcBorders>
            <w:vAlign w:val="center"/>
            <w:hideMark/>
          </w:tcPr>
          <w:p w14:paraId="4A8E09EC" w14:textId="77777777" w:rsidR="001D6327" w:rsidRPr="002F0EFA" w:rsidRDefault="001D6327" w:rsidP="00E76294">
            <w:pPr>
              <w:spacing w:before="0"/>
              <w:jc w:val="left"/>
              <w:rPr>
                <w:color w:val="000000"/>
                <w:sz w:val="18"/>
                <w:szCs w:val="18"/>
              </w:rPr>
            </w:pPr>
          </w:p>
        </w:tc>
        <w:tc>
          <w:tcPr>
            <w:tcW w:w="5528" w:type="dxa"/>
            <w:tcBorders>
              <w:top w:val="nil"/>
              <w:left w:val="nil"/>
              <w:bottom w:val="nil"/>
              <w:right w:val="single" w:sz="8" w:space="0" w:color="auto"/>
            </w:tcBorders>
            <w:shd w:val="clear" w:color="auto" w:fill="auto"/>
            <w:vAlign w:val="center"/>
            <w:hideMark/>
          </w:tcPr>
          <w:p w14:paraId="461F7681" w14:textId="77777777" w:rsidR="001D6327" w:rsidRPr="002F0EFA" w:rsidRDefault="001D6327" w:rsidP="00E76294">
            <w:pPr>
              <w:spacing w:before="0"/>
              <w:jc w:val="left"/>
              <w:rPr>
                <w:color w:val="000000"/>
                <w:sz w:val="18"/>
                <w:szCs w:val="18"/>
              </w:rPr>
            </w:pPr>
            <w:r w:rsidRPr="002F0EFA">
              <w:rPr>
                <w:color w:val="000000"/>
                <w:sz w:val="18"/>
                <w:szCs w:val="18"/>
              </w:rPr>
              <w:t>* 1 salle capacité 4 personnes avec écran de projection</w:t>
            </w:r>
          </w:p>
        </w:tc>
      </w:tr>
      <w:tr w:rsidR="001D6327" w:rsidRPr="002F0EFA" w14:paraId="162402D3" w14:textId="77777777" w:rsidTr="00E76294">
        <w:trPr>
          <w:trHeight w:val="300"/>
        </w:trPr>
        <w:tc>
          <w:tcPr>
            <w:tcW w:w="3676" w:type="dxa"/>
            <w:vMerge/>
            <w:tcBorders>
              <w:top w:val="nil"/>
              <w:left w:val="single" w:sz="8" w:space="0" w:color="auto"/>
              <w:bottom w:val="single" w:sz="8" w:space="0" w:color="000000"/>
              <w:right w:val="single" w:sz="8" w:space="0" w:color="auto"/>
            </w:tcBorders>
            <w:vAlign w:val="center"/>
            <w:hideMark/>
          </w:tcPr>
          <w:p w14:paraId="0FEB6227" w14:textId="77777777" w:rsidR="001D6327" w:rsidRPr="002F0EFA" w:rsidRDefault="001D6327" w:rsidP="00E76294">
            <w:pPr>
              <w:spacing w:before="0"/>
              <w:jc w:val="left"/>
              <w:rPr>
                <w:color w:val="000000"/>
                <w:sz w:val="18"/>
                <w:szCs w:val="18"/>
              </w:rPr>
            </w:pPr>
          </w:p>
        </w:tc>
        <w:tc>
          <w:tcPr>
            <w:tcW w:w="5528" w:type="dxa"/>
            <w:tcBorders>
              <w:top w:val="nil"/>
              <w:left w:val="nil"/>
              <w:bottom w:val="nil"/>
              <w:right w:val="single" w:sz="8" w:space="0" w:color="auto"/>
            </w:tcBorders>
            <w:shd w:val="clear" w:color="auto" w:fill="auto"/>
            <w:vAlign w:val="center"/>
            <w:hideMark/>
          </w:tcPr>
          <w:p w14:paraId="5421220C" w14:textId="77777777" w:rsidR="001D6327" w:rsidRPr="002F0EFA" w:rsidRDefault="001D6327" w:rsidP="00E76294">
            <w:pPr>
              <w:spacing w:before="0"/>
              <w:jc w:val="left"/>
              <w:rPr>
                <w:color w:val="000000"/>
                <w:sz w:val="18"/>
                <w:szCs w:val="18"/>
              </w:rPr>
            </w:pPr>
            <w:r w:rsidRPr="002F0EFA">
              <w:rPr>
                <w:color w:val="000000"/>
                <w:sz w:val="18"/>
                <w:szCs w:val="18"/>
              </w:rPr>
              <w:t>* 1 salle de réunion capacité 8 personnes avec écran de projection</w:t>
            </w:r>
          </w:p>
        </w:tc>
      </w:tr>
      <w:tr w:rsidR="001D6327" w:rsidRPr="002F0EFA" w14:paraId="66810BB1" w14:textId="77777777" w:rsidTr="00E76294">
        <w:trPr>
          <w:trHeight w:val="300"/>
        </w:trPr>
        <w:tc>
          <w:tcPr>
            <w:tcW w:w="3676" w:type="dxa"/>
            <w:vMerge/>
            <w:tcBorders>
              <w:top w:val="nil"/>
              <w:left w:val="single" w:sz="8" w:space="0" w:color="auto"/>
              <w:bottom w:val="single" w:sz="8" w:space="0" w:color="000000"/>
              <w:right w:val="single" w:sz="8" w:space="0" w:color="auto"/>
            </w:tcBorders>
            <w:vAlign w:val="center"/>
            <w:hideMark/>
          </w:tcPr>
          <w:p w14:paraId="7E8D11AB" w14:textId="77777777" w:rsidR="001D6327" w:rsidRPr="002F0EFA" w:rsidRDefault="001D6327" w:rsidP="00E76294">
            <w:pPr>
              <w:spacing w:before="0"/>
              <w:jc w:val="left"/>
              <w:rPr>
                <w:color w:val="000000"/>
                <w:sz w:val="18"/>
                <w:szCs w:val="18"/>
              </w:rPr>
            </w:pPr>
          </w:p>
        </w:tc>
        <w:tc>
          <w:tcPr>
            <w:tcW w:w="5528" w:type="dxa"/>
            <w:tcBorders>
              <w:top w:val="nil"/>
              <w:left w:val="nil"/>
              <w:bottom w:val="nil"/>
              <w:right w:val="single" w:sz="8" w:space="0" w:color="auto"/>
            </w:tcBorders>
            <w:shd w:val="clear" w:color="auto" w:fill="auto"/>
            <w:vAlign w:val="center"/>
            <w:hideMark/>
          </w:tcPr>
          <w:p w14:paraId="04EBD618" w14:textId="77777777" w:rsidR="001D6327" w:rsidRPr="002F0EFA" w:rsidRDefault="001D6327" w:rsidP="00E76294">
            <w:pPr>
              <w:spacing w:before="0"/>
              <w:jc w:val="left"/>
              <w:rPr>
                <w:color w:val="000000"/>
                <w:sz w:val="18"/>
                <w:szCs w:val="18"/>
                <w:u w:val="single"/>
              </w:rPr>
            </w:pPr>
            <w:r w:rsidRPr="002F0EFA">
              <w:rPr>
                <w:color w:val="000000"/>
                <w:sz w:val="18"/>
                <w:szCs w:val="18"/>
                <w:u w:val="single"/>
              </w:rPr>
              <w:t xml:space="preserve">Propre au service Immobilier : </w:t>
            </w:r>
          </w:p>
        </w:tc>
      </w:tr>
      <w:tr w:rsidR="001D6327" w:rsidRPr="002F0EFA" w14:paraId="27D5C2B5" w14:textId="77777777" w:rsidTr="00E76294">
        <w:trPr>
          <w:trHeight w:val="555"/>
        </w:trPr>
        <w:tc>
          <w:tcPr>
            <w:tcW w:w="3676" w:type="dxa"/>
            <w:vMerge/>
            <w:tcBorders>
              <w:top w:val="nil"/>
              <w:left w:val="single" w:sz="8" w:space="0" w:color="auto"/>
              <w:bottom w:val="single" w:sz="8" w:space="0" w:color="000000"/>
              <w:right w:val="single" w:sz="8" w:space="0" w:color="auto"/>
            </w:tcBorders>
            <w:vAlign w:val="center"/>
            <w:hideMark/>
          </w:tcPr>
          <w:p w14:paraId="7FAA6F3F" w14:textId="77777777" w:rsidR="001D6327" w:rsidRPr="002F0EFA" w:rsidRDefault="001D6327" w:rsidP="00E76294">
            <w:pPr>
              <w:spacing w:before="0"/>
              <w:jc w:val="left"/>
              <w:rPr>
                <w:color w:val="000000"/>
                <w:sz w:val="18"/>
                <w:szCs w:val="18"/>
              </w:rPr>
            </w:pPr>
          </w:p>
        </w:tc>
        <w:tc>
          <w:tcPr>
            <w:tcW w:w="5528" w:type="dxa"/>
            <w:tcBorders>
              <w:top w:val="nil"/>
              <w:left w:val="nil"/>
              <w:bottom w:val="nil"/>
              <w:right w:val="single" w:sz="8" w:space="0" w:color="auto"/>
            </w:tcBorders>
            <w:shd w:val="clear" w:color="auto" w:fill="auto"/>
            <w:vAlign w:val="center"/>
            <w:hideMark/>
          </w:tcPr>
          <w:p w14:paraId="487ABDF2" w14:textId="77777777" w:rsidR="001D6327" w:rsidRPr="002F0EFA" w:rsidRDefault="001D6327" w:rsidP="00E76294">
            <w:pPr>
              <w:spacing w:before="0"/>
              <w:jc w:val="left"/>
              <w:rPr>
                <w:color w:val="000000"/>
                <w:sz w:val="18"/>
                <w:szCs w:val="18"/>
              </w:rPr>
            </w:pPr>
            <w:r w:rsidRPr="002F0EFA">
              <w:rPr>
                <w:color w:val="000000"/>
                <w:sz w:val="18"/>
                <w:szCs w:val="18"/>
              </w:rPr>
              <w:t>* 1 salle capacité 4 personnes avec écran de projection</w:t>
            </w:r>
          </w:p>
        </w:tc>
      </w:tr>
      <w:tr w:rsidR="001D6327" w:rsidRPr="002F0EFA" w14:paraId="4B9AFA6B" w14:textId="77777777" w:rsidTr="00E76294">
        <w:trPr>
          <w:trHeight w:val="555"/>
        </w:trPr>
        <w:tc>
          <w:tcPr>
            <w:tcW w:w="3676" w:type="dxa"/>
            <w:vMerge/>
            <w:tcBorders>
              <w:top w:val="nil"/>
              <w:left w:val="single" w:sz="8" w:space="0" w:color="auto"/>
              <w:bottom w:val="single" w:sz="8" w:space="0" w:color="000000"/>
              <w:right w:val="single" w:sz="8" w:space="0" w:color="auto"/>
            </w:tcBorders>
            <w:vAlign w:val="center"/>
            <w:hideMark/>
          </w:tcPr>
          <w:p w14:paraId="4E9B72C5" w14:textId="77777777" w:rsidR="001D6327" w:rsidRPr="002F0EFA" w:rsidRDefault="001D6327" w:rsidP="00E76294">
            <w:pPr>
              <w:spacing w:before="0"/>
              <w:jc w:val="left"/>
              <w:rPr>
                <w:color w:val="000000"/>
                <w:sz w:val="18"/>
                <w:szCs w:val="18"/>
              </w:rPr>
            </w:pPr>
          </w:p>
        </w:tc>
        <w:tc>
          <w:tcPr>
            <w:tcW w:w="5528" w:type="dxa"/>
            <w:tcBorders>
              <w:top w:val="nil"/>
              <w:left w:val="nil"/>
              <w:bottom w:val="single" w:sz="8" w:space="0" w:color="auto"/>
              <w:right w:val="single" w:sz="8" w:space="0" w:color="auto"/>
            </w:tcBorders>
            <w:shd w:val="clear" w:color="auto" w:fill="auto"/>
            <w:vAlign w:val="center"/>
            <w:hideMark/>
          </w:tcPr>
          <w:p w14:paraId="3C8EC150" w14:textId="77777777" w:rsidR="001D6327" w:rsidRPr="002F0EFA" w:rsidRDefault="001D6327" w:rsidP="00E76294">
            <w:pPr>
              <w:spacing w:before="0"/>
              <w:jc w:val="left"/>
              <w:rPr>
                <w:color w:val="000000"/>
                <w:sz w:val="18"/>
                <w:szCs w:val="18"/>
              </w:rPr>
            </w:pPr>
            <w:r w:rsidRPr="002F0EFA">
              <w:rPr>
                <w:color w:val="000000"/>
                <w:sz w:val="18"/>
                <w:szCs w:val="18"/>
              </w:rPr>
              <w:t>* 1 salle capacité 4 personnes : zone de transit, espace ouvert, table haute avec 4 positions</w:t>
            </w:r>
          </w:p>
        </w:tc>
      </w:tr>
      <w:tr w:rsidR="001D6327" w:rsidRPr="002F0EFA" w14:paraId="5914B8C0" w14:textId="77777777" w:rsidTr="00E76294">
        <w:trPr>
          <w:trHeight w:val="300"/>
        </w:trPr>
        <w:tc>
          <w:tcPr>
            <w:tcW w:w="3676" w:type="dxa"/>
            <w:vMerge w:val="restart"/>
            <w:tcBorders>
              <w:top w:val="nil"/>
              <w:left w:val="single" w:sz="8" w:space="0" w:color="auto"/>
              <w:bottom w:val="single" w:sz="8" w:space="0" w:color="000000"/>
              <w:right w:val="single" w:sz="8" w:space="0" w:color="auto"/>
            </w:tcBorders>
            <w:shd w:val="clear" w:color="auto" w:fill="auto"/>
            <w:vAlign w:val="center"/>
            <w:hideMark/>
          </w:tcPr>
          <w:p w14:paraId="1385CB57" w14:textId="77777777" w:rsidR="001D6327" w:rsidRPr="002F0EFA" w:rsidRDefault="001D6327" w:rsidP="00E76294">
            <w:pPr>
              <w:spacing w:before="0"/>
              <w:jc w:val="left"/>
              <w:rPr>
                <w:color w:val="000000"/>
                <w:sz w:val="18"/>
                <w:szCs w:val="18"/>
              </w:rPr>
            </w:pPr>
            <w:r w:rsidRPr="002F0EFA">
              <w:rPr>
                <w:color w:val="000000"/>
                <w:sz w:val="18"/>
                <w:szCs w:val="18"/>
              </w:rPr>
              <w:t>Equipements</w:t>
            </w:r>
          </w:p>
        </w:tc>
        <w:tc>
          <w:tcPr>
            <w:tcW w:w="5528" w:type="dxa"/>
            <w:tcBorders>
              <w:top w:val="nil"/>
              <w:left w:val="nil"/>
              <w:bottom w:val="nil"/>
              <w:right w:val="single" w:sz="8" w:space="0" w:color="auto"/>
            </w:tcBorders>
            <w:shd w:val="clear" w:color="auto" w:fill="auto"/>
            <w:vAlign w:val="center"/>
            <w:hideMark/>
          </w:tcPr>
          <w:p w14:paraId="0ED694BC" w14:textId="77777777" w:rsidR="001D6327" w:rsidRPr="002F0EFA" w:rsidRDefault="001D6327" w:rsidP="00E76294">
            <w:pPr>
              <w:spacing w:before="0"/>
              <w:jc w:val="left"/>
              <w:rPr>
                <w:color w:val="000000"/>
                <w:sz w:val="18"/>
                <w:szCs w:val="18"/>
              </w:rPr>
            </w:pPr>
            <w:r w:rsidRPr="002F0EFA">
              <w:rPr>
                <w:color w:val="000000"/>
                <w:sz w:val="18"/>
                <w:szCs w:val="18"/>
              </w:rPr>
              <w:t>* 1 casier par salarié</w:t>
            </w:r>
          </w:p>
        </w:tc>
      </w:tr>
      <w:tr w:rsidR="001D6327" w:rsidRPr="002F0EFA" w14:paraId="1330D73F" w14:textId="77777777" w:rsidTr="00E76294">
        <w:trPr>
          <w:trHeight w:val="315"/>
        </w:trPr>
        <w:tc>
          <w:tcPr>
            <w:tcW w:w="3676" w:type="dxa"/>
            <w:vMerge/>
            <w:tcBorders>
              <w:top w:val="nil"/>
              <w:left w:val="single" w:sz="8" w:space="0" w:color="auto"/>
              <w:bottom w:val="single" w:sz="8" w:space="0" w:color="000000"/>
              <w:right w:val="single" w:sz="8" w:space="0" w:color="auto"/>
            </w:tcBorders>
            <w:vAlign w:val="center"/>
            <w:hideMark/>
          </w:tcPr>
          <w:p w14:paraId="0B009065" w14:textId="77777777" w:rsidR="001D6327" w:rsidRPr="002F0EFA" w:rsidRDefault="001D6327" w:rsidP="00E76294">
            <w:pPr>
              <w:spacing w:before="0"/>
              <w:jc w:val="left"/>
              <w:rPr>
                <w:color w:val="000000"/>
                <w:sz w:val="18"/>
                <w:szCs w:val="18"/>
              </w:rPr>
            </w:pPr>
          </w:p>
        </w:tc>
        <w:tc>
          <w:tcPr>
            <w:tcW w:w="5528" w:type="dxa"/>
            <w:tcBorders>
              <w:top w:val="nil"/>
              <w:left w:val="nil"/>
              <w:bottom w:val="single" w:sz="8" w:space="0" w:color="auto"/>
              <w:right w:val="single" w:sz="8" w:space="0" w:color="auto"/>
            </w:tcBorders>
            <w:shd w:val="clear" w:color="auto" w:fill="auto"/>
            <w:vAlign w:val="center"/>
            <w:hideMark/>
          </w:tcPr>
          <w:p w14:paraId="2FB022B9" w14:textId="77777777" w:rsidR="001D6327" w:rsidRPr="002F0EFA" w:rsidRDefault="001D6327" w:rsidP="00E76294">
            <w:pPr>
              <w:spacing w:before="0"/>
              <w:jc w:val="left"/>
              <w:rPr>
                <w:color w:val="000000"/>
                <w:sz w:val="18"/>
                <w:szCs w:val="18"/>
              </w:rPr>
            </w:pPr>
            <w:r w:rsidRPr="002F0EFA">
              <w:rPr>
                <w:color w:val="000000"/>
                <w:sz w:val="18"/>
                <w:szCs w:val="18"/>
              </w:rPr>
              <w:t>* 1 armoire (archives vivants, fournitures…)</w:t>
            </w:r>
          </w:p>
        </w:tc>
      </w:tr>
      <w:tr w:rsidR="001D6327" w:rsidRPr="002F0EFA" w14:paraId="207811D5" w14:textId="77777777" w:rsidTr="00E76294">
        <w:trPr>
          <w:trHeight w:val="315"/>
        </w:trPr>
        <w:tc>
          <w:tcPr>
            <w:tcW w:w="3676" w:type="dxa"/>
            <w:tcBorders>
              <w:top w:val="nil"/>
              <w:left w:val="single" w:sz="8" w:space="0" w:color="auto"/>
              <w:bottom w:val="single" w:sz="8" w:space="0" w:color="auto"/>
              <w:right w:val="single" w:sz="8" w:space="0" w:color="auto"/>
            </w:tcBorders>
            <w:shd w:val="clear" w:color="auto" w:fill="auto"/>
            <w:vAlign w:val="center"/>
            <w:hideMark/>
          </w:tcPr>
          <w:p w14:paraId="53BE3CAA" w14:textId="77777777" w:rsidR="001D6327" w:rsidRPr="002F0EFA" w:rsidRDefault="001D6327" w:rsidP="00E76294">
            <w:pPr>
              <w:spacing w:before="0"/>
              <w:jc w:val="left"/>
              <w:rPr>
                <w:color w:val="000000"/>
                <w:sz w:val="18"/>
                <w:szCs w:val="18"/>
              </w:rPr>
            </w:pPr>
            <w:r w:rsidRPr="002F0EFA">
              <w:rPr>
                <w:color w:val="000000"/>
                <w:sz w:val="18"/>
                <w:szCs w:val="18"/>
              </w:rPr>
              <w:t>Spécificités</w:t>
            </w:r>
          </w:p>
        </w:tc>
        <w:tc>
          <w:tcPr>
            <w:tcW w:w="5528" w:type="dxa"/>
            <w:tcBorders>
              <w:top w:val="nil"/>
              <w:left w:val="nil"/>
              <w:bottom w:val="single" w:sz="8" w:space="0" w:color="auto"/>
              <w:right w:val="single" w:sz="8" w:space="0" w:color="auto"/>
            </w:tcBorders>
            <w:shd w:val="clear" w:color="auto" w:fill="auto"/>
            <w:vAlign w:val="center"/>
            <w:hideMark/>
          </w:tcPr>
          <w:p w14:paraId="442A291D" w14:textId="77777777" w:rsidR="001D6327" w:rsidRPr="002F0EFA" w:rsidRDefault="001D6327" w:rsidP="00E76294">
            <w:pPr>
              <w:spacing w:before="0"/>
              <w:jc w:val="left"/>
              <w:rPr>
                <w:color w:val="000000"/>
                <w:sz w:val="18"/>
                <w:szCs w:val="18"/>
              </w:rPr>
            </w:pPr>
            <w:r w:rsidRPr="002F0EFA">
              <w:rPr>
                <w:color w:val="000000"/>
                <w:sz w:val="18"/>
                <w:szCs w:val="18"/>
              </w:rPr>
              <w:t>* 2 armoires (matériel conducteurs travaux)</w:t>
            </w:r>
          </w:p>
        </w:tc>
      </w:tr>
    </w:tbl>
    <w:p w14:paraId="3950D91E" w14:textId="77777777" w:rsidR="001D6327" w:rsidRPr="002F0EFA" w:rsidRDefault="001D6327" w:rsidP="001D6327">
      <w:pPr>
        <w:rPr>
          <w:sz w:val="20"/>
          <w:szCs w:val="22"/>
          <w:u w:val="single"/>
        </w:rPr>
      </w:pPr>
    </w:p>
    <w:p w14:paraId="6DA62B56" w14:textId="77777777" w:rsidR="001D6327" w:rsidRPr="002F0EFA" w:rsidRDefault="001D6327" w:rsidP="001D6327">
      <w:pPr>
        <w:rPr>
          <w:sz w:val="20"/>
          <w:szCs w:val="22"/>
        </w:rPr>
      </w:pPr>
    </w:p>
    <w:p w14:paraId="1AD98179" w14:textId="77777777" w:rsidR="001D6327" w:rsidRPr="002F0EFA" w:rsidRDefault="001D6327" w:rsidP="001D6327">
      <w:pPr>
        <w:pStyle w:val="Titre4"/>
        <w:numPr>
          <w:ilvl w:val="3"/>
          <w:numId w:val="55"/>
        </w:numPr>
        <w:rPr>
          <w:sz w:val="20"/>
          <w:szCs w:val="22"/>
        </w:rPr>
      </w:pPr>
      <w:r w:rsidRPr="002F0EFA">
        <w:rPr>
          <w:sz w:val="20"/>
          <w:szCs w:val="22"/>
        </w:rPr>
        <w:t>Prototype validé</w:t>
      </w:r>
    </w:p>
    <w:p w14:paraId="2548C2EB" w14:textId="0D275BD1" w:rsidR="001D6327" w:rsidRPr="002F0EFA" w:rsidRDefault="001D6327" w:rsidP="001D6327">
      <w:pPr>
        <w:rPr>
          <w:sz w:val="20"/>
          <w:szCs w:val="22"/>
        </w:rPr>
      </w:pPr>
      <w:r w:rsidRPr="002F0EFA">
        <w:rPr>
          <w:sz w:val="20"/>
          <w:szCs w:val="22"/>
        </w:rPr>
        <w:t>Ne sont pas compris les besoins dans le cadre de TAM</w:t>
      </w:r>
    </w:p>
    <w:p w14:paraId="736A818B" w14:textId="77777777" w:rsidR="001D6327" w:rsidRPr="002F0EFA" w:rsidRDefault="001D6327" w:rsidP="001D6327">
      <w:pPr>
        <w:rPr>
          <w:sz w:val="20"/>
          <w:szCs w:val="22"/>
        </w:rPr>
      </w:pPr>
    </w:p>
    <w:p w14:paraId="57F898F9" w14:textId="77777777" w:rsidR="001D6327" w:rsidRPr="002F0EFA" w:rsidRDefault="001D6327" w:rsidP="001D6327">
      <w:pPr>
        <w:rPr>
          <w:sz w:val="20"/>
          <w:szCs w:val="22"/>
        </w:rPr>
      </w:pPr>
      <w:r w:rsidRPr="002F0EFA">
        <w:rPr>
          <w:noProof/>
          <w:sz w:val="20"/>
          <w:szCs w:val="22"/>
        </w:rPr>
        <w:lastRenderedPageBreak/>
        <w:drawing>
          <wp:inline distT="0" distB="0" distL="0" distR="0" wp14:anchorId="2016978F" wp14:editId="1DC11920">
            <wp:extent cx="6120765" cy="3445510"/>
            <wp:effectExtent l="0" t="0" r="0" b="0"/>
            <wp:docPr id="2127427837" name="image41.jpg" descr="Une image contenant texte, capture d’écran, diagramme, Plan&#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0" name="image41.jpg" descr="Une image contenant texte, capture d’écran, diagramme, Plan&#10;&#10;Le contenu généré par l’IA peut être incorrect."/>
                    <pic:cNvPicPr preferRelativeResize="0"/>
                  </pic:nvPicPr>
                  <pic:blipFill>
                    <a:blip r:embed="rId73"/>
                    <a:srcRect/>
                    <a:stretch>
                      <a:fillRect/>
                    </a:stretch>
                  </pic:blipFill>
                  <pic:spPr>
                    <a:xfrm>
                      <a:off x="0" y="0"/>
                      <a:ext cx="6120765" cy="3445510"/>
                    </a:xfrm>
                    <a:prstGeom prst="rect">
                      <a:avLst/>
                    </a:prstGeom>
                    <a:ln/>
                  </pic:spPr>
                </pic:pic>
              </a:graphicData>
            </a:graphic>
          </wp:inline>
        </w:drawing>
      </w:r>
    </w:p>
    <w:p w14:paraId="77115C73" w14:textId="77777777" w:rsidR="001D6327" w:rsidRPr="002F0EFA" w:rsidRDefault="001D6327" w:rsidP="001D6327">
      <w:pPr>
        <w:spacing w:before="0"/>
        <w:jc w:val="left"/>
        <w:rPr>
          <w:rFonts w:eastAsiaTheme="majorEastAsia" w:cstheme="minorHAnsi"/>
          <w:b/>
          <w:bCs/>
          <w:caps/>
          <w:color w:val="C45911" w:themeColor="accent2" w:themeShade="BF"/>
          <w:lang w:eastAsia="en-US"/>
        </w:rPr>
      </w:pPr>
      <w:r w:rsidRPr="002F0EFA">
        <w:rPr>
          <w:sz w:val="20"/>
          <w:szCs w:val="22"/>
        </w:rPr>
        <w:br w:type="page"/>
      </w:r>
    </w:p>
    <w:p w14:paraId="7014995E" w14:textId="77777777" w:rsidR="001D6327" w:rsidRPr="002F0EFA" w:rsidRDefault="001D6327" w:rsidP="001D6327">
      <w:pPr>
        <w:pStyle w:val="Prog2bis"/>
        <w:numPr>
          <w:ilvl w:val="1"/>
          <w:numId w:val="55"/>
        </w:numPr>
        <w:rPr>
          <w:sz w:val="22"/>
          <w:szCs w:val="24"/>
        </w:rPr>
      </w:pPr>
      <w:bookmarkStart w:id="28" w:name="_Toc197708824"/>
      <w:r w:rsidRPr="002F0EFA">
        <w:rPr>
          <w:sz w:val="22"/>
          <w:szCs w:val="24"/>
        </w:rPr>
        <w:lastRenderedPageBreak/>
        <w:t>Direction des Ressources Humaines</w:t>
      </w:r>
      <w:bookmarkEnd w:id="28"/>
    </w:p>
    <w:p w14:paraId="614C9313" w14:textId="77777777" w:rsidR="001D6327" w:rsidRPr="002F0EFA" w:rsidRDefault="001D6327" w:rsidP="001D6327">
      <w:pPr>
        <w:pStyle w:val="Titre3"/>
        <w:numPr>
          <w:ilvl w:val="2"/>
          <w:numId w:val="55"/>
        </w:numPr>
        <w:rPr>
          <w:sz w:val="20"/>
          <w:szCs w:val="22"/>
        </w:rPr>
      </w:pPr>
      <w:r w:rsidRPr="002F0EFA">
        <w:rPr>
          <w:sz w:val="20"/>
          <w:szCs w:val="22"/>
        </w:rPr>
        <w:t>RH</w:t>
      </w:r>
    </w:p>
    <w:p w14:paraId="51B31758" w14:textId="77777777" w:rsidR="001D6327" w:rsidRPr="002F0EFA" w:rsidRDefault="001D6327" w:rsidP="001D6327">
      <w:pPr>
        <w:pStyle w:val="Titre4"/>
        <w:numPr>
          <w:ilvl w:val="3"/>
          <w:numId w:val="55"/>
        </w:numPr>
        <w:rPr>
          <w:sz w:val="20"/>
          <w:szCs w:val="22"/>
        </w:rPr>
      </w:pPr>
      <w:r w:rsidRPr="002F0EFA">
        <w:rPr>
          <w:sz w:val="20"/>
          <w:szCs w:val="22"/>
        </w:rPr>
        <w:t>Présentation du service</w:t>
      </w:r>
    </w:p>
    <w:p w14:paraId="5E9363D5" w14:textId="77777777" w:rsidR="001D6327" w:rsidRPr="002F0EFA" w:rsidRDefault="001D6327" w:rsidP="001D6327">
      <w:pPr>
        <w:rPr>
          <w:sz w:val="20"/>
          <w:szCs w:val="22"/>
        </w:rPr>
      </w:pPr>
      <w:r w:rsidRPr="002F0EFA">
        <w:rPr>
          <w:b/>
          <w:sz w:val="20"/>
          <w:szCs w:val="22"/>
        </w:rPr>
        <w:t>SDRH :</w:t>
      </w:r>
      <w:r w:rsidRPr="002F0EFA">
        <w:rPr>
          <w:sz w:val="20"/>
          <w:szCs w:val="22"/>
        </w:rPr>
        <w:t xml:space="preserve"> Service Développement des Ressources Humaines = recrutement, plan de formation</w:t>
      </w:r>
    </w:p>
    <w:p w14:paraId="5769CC8D" w14:textId="72FBA8A1" w:rsidR="001D6327" w:rsidRPr="002F0EFA" w:rsidRDefault="001D6327" w:rsidP="001D6327">
      <w:pPr>
        <w:rPr>
          <w:sz w:val="20"/>
          <w:szCs w:val="22"/>
        </w:rPr>
      </w:pPr>
      <w:r w:rsidRPr="002F0EFA">
        <w:rPr>
          <w:sz w:val="20"/>
          <w:szCs w:val="22"/>
        </w:rPr>
        <w:t xml:space="preserve">La nature de nos activités RH et d'accompagnement des collaborateurs demande un lien quotidien avec l'ensemble des services de la CPAM et autres (CES, CSD </w:t>
      </w:r>
      <w:proofErr w:type="spellStart"/>
      <w:r w:rsidRPr="002F0EFA">
        <w:rPr>
          <w:sz w:val="20"/>
          <w:szCs w:val="22"/>
        </w:rPr>
        <w:t>etc</w:t>
      </w:r>
      <w:proofErr w:type="spellEnd"/>
      <w:r w:rsidRPr="002F0EFA">
        <w:rPr>
          <w:sz w:val="20"/>
          <w:szCs w:val="22"/>
        </w:rPr>
        <w:t>). Ces interactions sont à la hausse.</w:t>
      </w:r>
    </w:p>
    <w:p w14:paraId="10D925D3" w14:textId="77777777" w:rsidR="001D6327" w:rsidRPr="002F0EFA" w:rsidRDefault="001D6327" w:rsidP="001D6327">
      <w:pPr>
        <w:rPr>
          <w:sz w:val="20"/>
          <w:szCs w:val="22"/>
        </w:rPr>
      </w:pPr>
      <w:r w:rsidRPr="002F0EFA">
        <w:rPr>
          <w:sz w:val="20"/>
          <w:szCs w:val="22"/>
        </w:rPr>
        <w:t>Il est important de souligner la transversalité à avoir entre les différents services RH, notamment avec le service GAP (lien GAP-SDRH /GAP-CNGP /GAP-secrétariat) et les liens entre les services SDRH et Formation.</w:t>
      </w:r>
    </w:p>
    <w:p w14:paraId="758CD901" w14:textId="77777777" w:rsidR="001D6327" w:rsidRPr="002F0EFA" w:rsidRDefault="001D6327" w:rsidP="001D6327">
      <w:pPr>
        <w:rPr>
          <w:sz w:val="20"/>
          <w:szCs w:val="22"/>
        </w:rPr>
      </w:pPr>
      <w:r w:rsidRPr="002F0EFA">
        <w:rPr>
          <w:sz w:val="20"/>
          <w:szCs w:val="22"/>
        </w:rPr>
        <w:t>La réflexion de notre espace DRH devra être croisée avec celle de l'espace formation au regard des différents acteurs de l'équipe du service formation qui occuperont à la fois les 2 espaces.</w:t>
      </w:r>
    </w:p>
    <w:p w14:paraId="376DF4E6" w14:textId="77777777" w:rsidR="001D6327" w:rsidRPr="002F0EFA" w:rsidRDefault="001D6327" w:rsidP="001D6327">
      <w:pPr>
        <w:pStyle w:val="Titre4"/>
        <w:numPr>
          <w:ilvl w:val="3"/>
          <w:numId w:val="55"/>
        </w:numPr>
        <w:rPr>
          <w:sz w:val="20"/>
          <w:szCs w:val="22"/>
        </w:rPr>
      </w:pPr>
      <w:r w:rsidRPr="002F0EFA">
        <w:rPr>
          <w:sz w:val="20"/>
          <w:szCs w:val="22"/>
        </w:rPr>
        <w:t>Macro-zoning</w:t>
      </w:r>
    </w:p>
    <w:tbl>
      <w:tblPr>
        <w:tblW w:w="9629" w:type="dxa"/>
        <w:tblCellMar>
          <w:left w:w="70" w:type="dxa"/>
          <w:right w:w="70" w:type="dxa"/>
        </w:tblCellMar>
        <w:tblLook w:val="04A0" w:firstRow="1" w:lastRow="0" w:firstColumn="1" w:lastColumn="0" w:noHBand="0" w:noVBand="1"/>
      </w:tblPr>
      <w:tblGrid>
        <w:gridCol w:w="3959"/>
        <w:gridCol w:w="5670"/>
      </w:tblGrid>
      <w:tr w:rsidR="001D6327" w:rsidRPr="002F0EFA" w14:paraId="3DA30E32" w14:textId="77777777" w:rsidTr="00E76294">
        <w:trPr>
          <w:trHeight w:val="315"/>
        </w:trPr>
        <w:tc>
          <w:tcPr>
            <w:tcW w:w="9629" w:type="dxa"/>
            <w:gridSpan w:val="2"/>
            <w:tcBorders>
              <w:top w:val="single" w:sz="8" w:space="0" w:color="auto"/>
              <w:left w:val="single" w:sz="8" w:space="0" w:color="auto"/>
              <w:bottom w:val="single" w:sz="8" w:space="0" w:color="auto"/>
              <w:right w:val="single" w:sz="8" w:space="0" w:color="000000"/>
            </w:tcBorders>
            <w:shd w:val="clear" w:color="000000" w:fill="FFE285"/>
            <w:vAlign w:val="center"/>
            <w:hideMark/>
          </w:tcPr>
          <w:p w14:paraId="1058E703" w14:textId="77777777" w:rsidR="001D6327" w:rsidRPr="002F0EFA" w:rsidRDefault="001D6327" w:rsidP="00E76294">
            <w:pPr>
              <w:spacing w:before="0"/>
              <w:jc w:val="left"/>
              <w:rPr>
                <w:b/>
                <w:bCs/>
                <w:color w:val="000000"/>
                <w:sz w:val="16"/>
                <w:szCs w:val="16"/>
              </w:rPr>
            </w:pPr>
            <w:r w:rsidRPr="002F0EFA">
              <w:rPr>
                <w:b/>
                <w:bCs/>
                <w:color w:val="000000"/>
                <w:sz w:val="16"/>
                <w:szCs w:val="16"/>
              </w:rPr>
              <w:t>MACRO-ZONING</w:t>
            </w:r>
          </w:p>
        </w:tc>
      </w:tr>
      <w:tr w:rsidR="001D6327" w:rsidRPr="002F0EFA" w14:paraId="222EC24F" w14:textId="77777777" w:rsidTr="00E76294">
        <w:trPr>
          <w:trHeight w:val="315"/>
        </w:trPr>
        <w:tc>
          <w:tcPr>
            <w:tcW w:w="3959" w:type="dxa"/>
            <w:tcBorders>
              <w:top w:val="nil"/>
              <w:left w:val="single" w:sz="8" w:space="0" w:color="auto"/>
              <w:bottom w:val="single" w:sz="8" w:space="0" w:color="auto"/>
              <w:right w:val="single" w:sz="8" w:space="0" w:color="auto"/>
            </w:tcBorders>
            <w:shd w:val="clear" w:color="auto" w:fill="auto"/>
            <w:vAlign w:val="center"/>
            <w:hideMark/>
          </w:tcPr>
          <w:p w14:paraId="33645F2B" w14:textId="77777777" w:rsidR="001D6327" w:rsidRPr="002F0EFA" w:rsidRDefault="001D6327" w:rsidP="00E76294">
            <w:pPr>
              <w:spacing w:before="0"/>
              <w:jc w:val="left"/>
              <w:rPr>
                <w:i/>
                <w:iCs/>
                <w:color w:val="000000"/>
                <w:sz w:val="16"/>
                <w:szCs w:val="16"/>
              </w:rPr>
            </w:pPr>
            <w:r w:rsidRPr="002F0EFA">
              <w:rPr>
                <w:i/>
                <w:iCs/>
                <w:color w:val="000000"/>
                <w:sz w:val="16"/>
                <w:szCs w:val="16"/>
              </w:rPr>
              <w:t>Localisation actuelle</w:t>
            </w:r>
          </w:p>
        </w:tc>
        <w:tc>
          <w:tcPr>
            <w:tcW w:w="5670" w:type="dxa"/>
            <w:tcBorders>
              <w:top w:val="nil"/>
              <w:left w:val="nil"/>
              <w:bottom w:val="single" w:sz="8" w:space="0" w:color="auto"/>
              <w:right w:val="single" w:sz="8" w:space="0" w:color="auto"/>
            </w:tcBorders>
            <w:shd w:val="clear" w:color="auto" w:fill="auto"/>
            <w:vAlign w:val="center"/>
            <w:hideMark/>
          </w:tcPr>
          <w:p w14:paraId="2CA3C7A5" w14:textId="77777777" w:rsidR="001D6327" w:rsidRPr="002F0EFA" w:rsidRDefault="001D6327" w:rsidP="00E76294">
            <w:pPr>
              <w:spacing w:before="0"/>
              <w:jc w:val="left"/>
              <w:rPr>
                <w:i/>
                <w:iCs/>
                <w:color w:val="000000"/>
                <w:sz w:val="16"/>
                <w:szCs w:val="16"/>
              </w:rPr>
            </w:pPr>
            <w:proofErr w:type="gramStart"/>
            <w:r w:rsidRPr="002F0EFA">
              <w:rPr>
                <w:i/>
                <w:iCs/>
                <w:color w:val="000000"/>
                <w:sz w:val="16"/>
                <w:szCs w:val="16"/>
              </w:rPr>
              <w:t>Zola  B</w:t>
            </w:r>
            <w:proofErr w:type="gramEnd"/>
            <w:r w:rsidRPr="002F0EFA">
              <w:rPr>
                <w:i/>
                <w:iCs/>
                <w:color w:val="000000"/>
                <w:sz w:val="16"/>
                <w:szCs w:val="16"/>
              </w:rPr>
              <w:t xml:space="preserve">3 – C3 - </w:t>
            </w:r>
          </w:p>
        </w:tc>
      </w:tr>
      <w:tr w:rsidR="001D6327" w:rsidRPr="002F0EFA" w14:paraId="0A7DD7A3" w14:textId="77777777" w:rsidTr="00E76294">
        <w:trPr>
          <w:trHeight w:val="315"/>
        </w:trPr>
        <w:tc>
          <w:tcPr>
            <w:tcW w:w="3959" w:type="dxa"/>
            <w:tcBorders>
              <w:top w:val="nil"/>
              <w:left w:val="single" w:sz="8" w:space="0" w:color="auto"/>
              <w:bottom w:val="single" w:sz="8" w:space="0" w:color="auto"/>
              <w:right w:val="single" w:sz="8" w:space="0" w:color="auto"/>
            </w:tcBorders>
            <w:shd w:val="clear" w:color="auto" w:fill="auto"/>
            <w:vAlign w:val="center"/>
            <w:hideMark/>
          </w:tcPr>
          <w:p w14:paraId="76E12178" w14:textId="77777777" w:rsidR="001D6327" w:rsidRPr="002F0EFA" w:rsidRDefault="001D6327" w:rsidP="00E76294">
            <w:pPr>
              <w:spacing w:before="0"/>
              <w:jc w:val="left"/>
              <w:rPr>
                <w:color w:val="000000"/>
                <w:sz w:val="18"/>
                <w:szCs w:val="18"/>
              </w:rPr>
            </w:pPr>
            <w:r w:rsidRPr="002F0EFA">
              <w:rPr>
                <w:color w:val="000000"/>
                <w:sz w:val="18"/>
                <w:szCs w:val="18"/>
              </w:rPr>
              <w:t>Surface allouée au service</w:t>
            </w:r>
          </w:p>
        </w:tc>
        <w:tc>
          <w:tcPr>
            <w:tcW w:w="5670" w:type="dxa"/>
            <w:tcBorders>
              <w:top w:val="nil"/>
              <w:left w:val="nil"/>
              <w:bottom w:val="single" w:sz="8" w:space="0" w:color="auto"/>
              <w:right w:val="single" w:sz="8" w:space="0" w:color="auto"/>
            </w:tcBorders>
            <w:shd w:val="clear" w:color="auto" w:fill="auto"/>
            <w:vAlign w:val="center"/>
            <w:hideMark/>
          </w:tcPr>
          <w:p w14:paraId="35CDF174" w14:textId="77777777" w:rsidR="001D6327" w:rsidRPr="002F0EFA" w:rsidRDefault="001D6327" w:rsidP="00E76294">
            <w:pPr>
              <w:spacing w:before="0"/>
              <w:jc w:val="left"/>
              <w:rPr>
                <w:color w:val="000000"/>
                <w:sz w:val="16"/>
                <w:szCs w:val="16"/>
              </w:rPr>
            </w:pPr>
            <w:r w:rsidRPr="002F0EFA">
              <w:rPr>
                <w:color w:val="000000"/>
                <w:sz w:val="18"/>
                <w:szCs w:val="18"/>
              </w:rPr>
              <w:t xml:space="preserve">534m² </w:t>
            </w:r>
            <w:r w:rsidRPr="002F0EFA">
              <w:rPr>
                <w:color w:val="000000"/>
                <w:sz w:val="16"/>
                <w:szCs w:val="16"/>
              </w:rPr>
              <w:t>(10,37 m</w:t>
            </w:r>
            <w:r w:rsidRPr="002F0EFA">
              <w:rPr>
                <w:color w:val="000000"/>
                <w:sz w:val="16"/>
                <w:szCs w:val="16"/>
                <w:vertAlign w:val="superscript"/>
              </w:rPr>
              <w:t>2</w:t>
            </w:r>
            <w:r w:rsidRPr="002F0EFA">
              <w:rPr>
                <w:color w:val="000000"/>
                <w:sz w:val="16"/>
                <w:szCs w:val="16"/>
              </w:rPr>
              <w:t xml:space="preserve"> par résident pour Zola) pour la RH</w:t>
            </w:r>
          </w:p>
          <w:p w14:paraId="38B4C888" w14:textId="61EC6389" w:rsidR="001D6327" w:rsidRPr="002F0EFA" w:rsidRDefault="001D6327" w:rsidP="00E76294">
            <w:pPr>
              <w:spacing w:before="0"/>
              <w:jc w:val="left"/>
              <w:rPr>
                <w:color w:val="000000"/>
                <w:sz w:val="18"/>
                <w:szCs w:val="18"/>
              </w:rPr>
            </w:pPr>
            <w:r w:rsidRPr="002F0EFA">
              <w:rPr>
                <w:color w:val="000000"/>
                <w:sz w:val="18"/>
                <w:szCs w:val="18"/>
              </w:rPr>
              <w:t xml:space="preserve">171.2m² </w:t>
            </w:r>
            <w:r w:rsidRPr="002F0EFA">
              <w:rPr>
                <w:color w:val="000000"/>
                <w:sz w:val="16"/>
                <w:szCs w:val="16"/>
              </w:rPr>
              <w:t>(10,37 m</w:t>
            </w:r>
            <w:r w:rsidRPr="002F0EFA">
              <w:rPr>
                <w:color w:val="000000"/>
                <w:sz w:val="16"/>
                <w:szCs w:val="16"/>
                <w:vertAlign w:val="superscript"/>
              </w:rPr>
              <w:t>2</w:t>
            </w:r>
            <w:r w:rsidRPr="002F0EFA">
              <w:rPr>
                <w:color w:val="000000"/>
                <w:sz w:val="16"/>
                <w:szCs w:val="16"/>
              </w:rPr>
              <w:t xml:space="preserve"> par résident pour </w:t>
            </w:r>
            <w:proofErr w:type="gramStart"/>
            <w:r w:rsidRPr="002F0EFA">
              <w:rPr>
                <w:color w:val="000000"/>
                <w:sz w:val="16"/>
                <w:szCs w:val="16"/>
              </w:rPr>
              <w:t>Zola)  dans</w:t>
            </w:r>
            <w:proofErr w:type="gramEnd"/>
            <w:r w:rsidRPr="002F0EFA">
              <w:rPr>
                <w:color w:val="000000"/>
                <w:sz w:val="16"/>
                <w:szCs w:val="16"/>
              </w:rPr>
              <w:t xml:space="preserve"> le cadre de TAM</w:t>
            </w:r>
          </w:p>
        </w:tc>
      </w:tr>
      <w:tr w:rsidR="001D6327" w:rsidRPr="002F0EFA" w14:paraId="25E45467" w14:textId="77777777" w:rsidTr="00E76294">
        <w:trPr>
          <w:trHeight w:val="315"/>
        </w:trPr>
        <w:tc>
          <w:tcPr>
            <w:tcW w:w="3959" w:type="dxa"/>
            <w:tcBorders>
              <w:top w:val="nil"/>
              <w:left w:val="single" w:sz="8" w:space="0" w:color="auto"/>
              <w:bottom w:val="single" w:sz="8" w:space="0" w:color="auto"/>
              <w:right w:val="single" w:sz="8" w:space="0" w:color="auto"/>
            </w:tcBorders>
            <w:shd w:val="clear" w:color="auto" w:fill="auto"/>
            <w:vAlign w:val="center"/>
            <w:hideMark/>
          </w:tcPr>
          <w:p w14:paraId="18C62D9B" w14:textId="77777777" w:rsidR="001D6327" w:rsidRPr="002F0EFA" w:rsidRDefault="001D6327" w:rsidP="00E76294">
            <w:pPr>
              <w:spacing w:before="0"/>
              <w:jc w:val="left"/>
              <w:rPr>
                <w:color w:val="000000"/>
                <w:sz w:val="18"/>
                <w:szCs w:val="18"/>
              </w:rPr>
            </w:pPr>
            <w:r w:rsidRPr="002F0EFA">
              <w:rPr>
                <w:color w:val="000000"/>
                <w:sz w:val="18"/>
                <w:szCs w:val="18"/>
              </w:rPr>
              <w:t>Services associés à l’espace collaboratif</w:t>
            </w:r>
          </w:p>
        </w:tc>
        <w:tc>
          <w:tcPr>
            <w:tcW w:w="5670" w:type="dxa"/>
            <w:tcBorders>
              <w:top w:val="nil"/>
              <w:left w:val="nil"/>
              <w:bottom w:val="single" w:sz="8" w:space="0" w:color="auto"/>
              <w:right w:val="single" w:sz="8" w:space="0" w:color="auto"/>
            </w:tcBorders>
            <w:shd w:val="clear" w:color="auto" w:fill="auto"/>
            <w:vAlign w:val="center"/>
            <w:hideMark/>
          </w:tcPr>
          <w:p w14:paraId="05D05F4A" w14:textId="77777777" w:rsidR="001D6327" w:rsidRPr="002F0EFA" w:rsidRDefault="001D6327" w:rsidP="00E76294">
            <w:pPr>
              <w:spacing w:before="0"/>
              <w:jc w:val="left"/>
              <w:rPr>
                <w:color w:val="000000"/>
                <w:sz w:val="18"/>
                <w:szCs w:val="18"/>
              </w:rPr>
            </w:pPr>
            <w:r w:rsidRPr="002F0EFA">
              <w:rPr>
                <w:color w:val="000000"/>
                <w:sz w:val="18"/>
                <w:szCs w:val="18"/>
              </w:rPr>
              <w:t>NC</w:t>
            </w:r>
          </w:p>
        </w:tc>
      </w:tr>
      <w:tr w:rsidR="001D6327" w:rsidRPr="002F0EFA" w14:paraId="38EC1175" w14:textId="77777777" w:rsidTr="00E76294">
        <w:trPr>
          <w:trHeight w:val="300"/>
        </w:trPr>
        <w:tc>
          <w:tcPr>
            <w:tcW w:w="3959" w:type="dxa"/>
            <w:tcBorders>
              <w:top w:val="nil"/>
              <w:left w:val="single" w:sz="8" w:space="0" w:color="auto"/>
              <w:bottom w:val="nil"/>
              <w:right w:val="single" w:sz="8" w:space="0" w:color="auto"/>
            </w:tcBorders>
            <w:shd w:val="clear" w:color="auto" w:fill="auto"/>
            <w:vAlign w:val="center"/>
            <w:hideMark/>
          </w:tcPr>
          <w:p w14:paraId="4386C7F0" w14:textId="77777777" w:rsidR="001D6327" w:rsidRPr="002F0EFA" w:rsidRDefault="001D6327" w:rsidP="00E76294">
            <w:pPr>
              <w:spacing w:before="0"/>
              <w:jc w:val="left"/>
              <w:rPr>
                <w:color w:val="000000"/>
                <w:sz w:val="18"/>
                <w:szCs w:val="18"/>
              </w:rPr>
            </w:pPr>
            <w:r w:rsidRPr="002F0EFA">
              <w:rPr>
                <w:color w:val="000000"/>
                <w:sz w:val="18"/>
                <w:szCs w:val="18"/>
              </w:rPr>
              <w:t xml:space="preserve">Services devant être à proximité pour faciliter les interactions </w:t>
            </w:r>
          </w:p>
        </w:tc>
        <w:tc>
          <w:tcPr>
            <w:tcW w:w="5670" w:type="dxa"/>
            <w:tcBorders>
              <w:top w:val="nil"/>
              <w:left w:val="nil"/>
              <w:bottom w:val="nil"/>
              <w:right w:val="single" w:sz="8" w:space="0" w:color="auto"/>
            </w:tcBorders>
            <w:shd w:val="clear" w:color="auto" w:fill="auto"/>
            <w:vAlign w:val="center"/>
            <w:hideMark/>
          </w:tcPr>
          <w:p w14:paraId="24B117D5" w14:textId="77777777" w:rsidR="001D6327" w:rsidRPr="002F0EFA" w:rsidRDefault="001D6327" w:rsidP="00E76294">
            <w:pPr>
              <w:spacing w:before="0"/>
              <w:jc w:val="left"/>
              <w:rPr>
                <w:color w:val="000000"/>
                <w:sz w:val="18"/>
                <w:szCs w:val="18"/>
              </w:rPr>
            </w:pPr>
            <w:r w:rsidRPr="002F0EFA">
              <w:rPr>
                <w:color w:val="000000"/>
                <w:sz w:val="18"/>
                <w:szCs w:val="18"/>
              </w:rPr>
              <w:t>* GAP</w:t>
            </w:r>
          </w:p>
        </w:tc>
      </w:tr>
      <w:tr w:rsidR="001D6327" w:rsidRPr="002F0EFA" w14:paraId="1063E4C1" w14:textId="77777777" w:rsidTr="00E76294">
        <w:trPr>
          <w:trHeight w:val="300"/>
        </w:trPr>
        <w:tc>
          <w:tcPr>
            <w:tcW w:w="3959" w:type="dxa"/>
            <w:tcBorders>
              <w:top w:val="nil"/>
              <w:left w:val="single" w:sz="8" w:space="0" w:color="auto"/>
              <w:bottom w:val="nil"/>
              <w:right w:val="single" w:sz="8" w:space="0" w:color="auto"/>
            </w:tcBorders>
            <w:shd w:val="clear" w:color="auto" w:fill="auto"/>
            <w:vAlign w:val="center"/>
            <w:hideMark/>
          </w:tcPr>
          <w:p w14:paraId="53668F7E" w14:textId="77777777" w:rsidR="001D6327" w:rsidRPr="002F0EFA" w:rsidRDefault="001D6327" w:rsidP="00E76294">
            <w:pPr>
              <w:spacing w:before="0"/>
              <w:jc w:val="left"/>
              <w:rPr>
                <w:i/>
                <w:iCs/>
                <w:color w:val="000000"/>
                <w:sz w:val="18"/>
                <w:szCs w:val="18"/>
              </w:rPr>
            </w:pPr>
            <w:r w:rsidRPr="002F0EFA">
              <w:rPr>
                <w:i/>
                <w:iCs/>
                <w:color w:val="000000"/>
                <w:sz w:val="18"/>
                <w:szCs w:val="18"/>
              </w:rPr>
              <w:t>(</w:t>
            </w:r>
            <w:proofErr w:type="gramStart"/>
            <w:r w:rsidRPr="002F0EFA">
              <w:rPr>
                <w:i/>
                <w:iCs/>
                <w:color w:val="000000"/>
                <w:sz w:val="18"/>
                <w:szCs w:val="18"/>
              </w:rPr>
              <w:t>par</w:t>
            </w:r>
            <w:proofErr w:type="gramEnd"/>
            <w:r w:rsidRPr="002F0EFA">
              <w:rPr>
                <w:i/>
                <w:iCs/>
                <w:color w:val="000000"/>
                <w:sz w:val="18"/>
                <w:szCs w:val="18"/>
              </w:rPr>
              <w:t xml:space="preserve"> ordre de priorité)</w:t>
            </w:r>
          </w:p>
        </w:tc>
        <w:tc>
          <w:tcPr>
            <w:tcW w:w="5670" w:type="dxa"/>
            <w:tcBorders>
              <w:top w:val="nil"/>
              <w:left w:val="nil"/>
              <w:bottom w:val="nil"/>
              <w:right w:val="single" w:sz="8" w:space="0" w:color="auto"/>
            </w:tcBorders>
            <w:shd w:val="clear" w:color="auto" w:fill="auto"/>
            <w:vAlign w:val="center"/>
            <w:hideMark/>
          </w:tcPr>
          <w:p w14:paraId="209BB462" w14:textId="77777777" w:rsidR="001D6327" w:rsidRPr="002F0EFA" w:rsidRDefault="001D6327" w:rsidP="00E76294">
            <w:pPr>
              <w:spacing w:before="0"/>
              <w:jc w:val="left"/>
              <w:rPr>
                <w:color w:val="000000"/>
                <w:sz w:val="18"/>
                <w:szCs w:val="18"/>
              </w:rPr>
            </w:pPr>
            <w:r w:rsidRPr="002F0EFA">
              <w:rPr>
                <w:color w:val="000000"/>
                <w:sz w:val="18"/>
                <w:szCs w:val="18"/>
              </w:rPr>
              <w:t>* CNGP</w:t>
            </w:r>
          </w:p>
        </w:tc>
      </w:tr>
      <w:tr w:rsidR="001D6327" w:rsidRPr="002F0EFA" w14:paraId="3B2FCF49" w14:textId="77777777" w:rsidTr="00E76294">
        <w:trPr>
          <w:trHeight w:val="300"/>
        </w:trPr>
        <w:tc>
          <w:tcPr>
            <w:tcW w:w="3959" w:type="dxa"/>
            <w:tcBorders>
              <w:top w:val="nil"/>
              <w:left w:val="single" w:sz="8" w:space="0" w:color="auto"/>
              <w:bottom w:val="nil"/>
              <w:right w:val="single" w:sz="8" w:space="0" w:color="auto"/>
            </w:tcBorders>
            <w:shd w:val="clear" w:color="auto" w:fill="auto"/>
            <w:vAlign w:val="center"/>
            <w:hideMark/>
          </w:tcPr>
          <w:p w14:paraId="634B68B9" w14:textId="77777777" w:rsidR="001D6327" w:rsidRPr="002F0EFA" w:rsidRDefault="001D6327" w:rsidP="00E76294">
            <w:pPr>
              <w:spacing w:before="0"/>
              <w:jc w:val="left"/>
              <w:rPr>
                <w:rFonts w:ascii="Aptos Narrow" w:hAnsi="Aptos Narrow"/>
                <w:color w:val="000000"/>
                <w:sz w:val="20"/>
                <w:szCs w:val="20"/>
              </w:rPr>
            </w:pPr>
            <w:r w:rsidRPr="002F0EFA">
              <w:rPr>
                <w:rFonts w:ascii="Aptos Narrow" w:hAnsi="Aptos Narrow"/>
                <w:color w:val="000000"/>
                <w:sz w:val="20"/>
                <w:szCs w:val="20"/>
              </w:rPr>
              <w:t> </w:t>
            </w:r>
          </w:p>
        </w:tc>
        <w:tc>
          <w:tcPr>
            <w:tcW w:w="5670" w:type="dxa"/>
            <w:tcBorders>
              <w:top w:val="nil"/>
              <w:left w:val="nil"/>
              <w:bottom w:val="nil"/>
              <w:right w:val="single" w:sz="8" w:space="0" w:color="auto"/>
            </w:tcBorders>
            <w:shd w:val="clear" w:color="auto" w:fill="auto"/>
            <w:vAlign w:val="center"/>
            <w:hideMark/>
          </w:tcPr>
          <w:p w14:paraId="5EFD6C47" w14:textId="77777777" w:rsidR="001D6327" w:rsidRPr="002F0EFA" w:rsidRDefault="001D6327" w:rsidP="00E76294">
            <w:pPr>
              <w:spacing w:before="0"/>
              <w:jc w:val="left"/>
              <w:rPr>
                <w:color w:val="000000"/>
                <w:sz w:val="18"/>
                <w:szCs w:val="18"/>
              </w:rPr>
            </w:pPr>
            <w:r w:rsidRPr="002F0EFA">
              <w:rPr>
                <w:color w:val="000000"/>
                <w:sz w:val="18"/>
                <w:szCs w:val="18"/>
              </w:rPr>
              <w:t>* SDRH</w:t>
            </w:r>
          </w:p>
        </w:tc>
      </w:tr>
      <w:tr w:rsidR="001D6327" w:rsidRPr="002F0EFA" w14:paraId="18CEF65E" w14:textId="77777777" w:rsidTr="00E76294">
        <w:trPr>
          <w:trHeight w:val="315"/>
        </w:trPr>
        <w:tc>
          <w:tcPr>
            <w:tcW w:w="3959" w:type="dxa"/>
            <w:tcBorders>
              <w:top w:val="nil"/>
              <w:left w:val="single" w:sz="8" w:space="0" w:color="auto"/>
              <w:bottom w:val="single" w:sz="8" w:space="0" w:color="auto"/>
              <w:right w:val="single" w:sz="8" w:space="0" w:color="auto"/>
            </w:tcBorders>
            <w:shd w:val="clear" w:color="auto" w:fill="auto"/>
            <w:vAlign w:val="center"/>
            <w:hideMark/>
          </w:tcPr>
          <w:p w14:paraId="34300826" w14:textId="77777777" w:rsidR="001D6327" w:rsidRPr="002F0EFA" w:rsidRDefault="001D6327" w:rsidP="00E76294">
            <w:pPr>
              <w:spacing w:before="0"/>
              <w:jc w:val="left"/>
              <w:rPr>
                <w:rFonts w:ascii="Aptos Narrow" w:hAnsi="Aptos Narrow"/>
                <w:color w:val="000000"/>
                <w:sz w:val="20"/>
                <w:szCs w:val="20"/>
              </w:rPr>
            </w:pPr>
            <w:r w:rsidRPr="002F0EFA">
              <w:rPr>
                <w:rFonts w:ascii="Aptos Narrow" w:hAnsi="Aptos Narrow"/>
                <w:color w:val="000000"/>
                <w:sz w:val="20"/>
                <w:szCs w:val="20"/>
              </w:rPr>
              <w:t> </w:t>
            </w:r>
          </w:p>
        </w:tc>
        <w:tc>
          <w:tcPr>
            <w:tcW w:w="5670" w:type="dxa"/>
            <w:tcBorders>
              <w:top w:val="nil"/>
              <w:left w:val="nil"/>
              <w:bottom w:val="single" w:sz="8" w:space="0" w:color="auto"/>
              <w:right w:val="single" w:sz="8" w:space="0" w:color="auto"/>
            </w:tcBorders>
            <w:shd w:val="clear" w:color="auto" w:fill="auto"/>
            <w:vAlign w:val="center"/>
            <w:hideMark/>
          </w:tcPr>
          <w:p w14:paraId="31B57179" w14:textId="77777777" w:rsidR="001D6327" w:rsidRPr="002F0EFA" w:rsidRDefault="001D6327" w:rsidP="00E76294">
            <w:pPr>
              <w:spacing w:before="0"/>
              <w:jc w:val="left"/>
              <w:rPr>
                <w:color w:val="000000"/>
                <w:sz w:val="18"/>
                <w:szCs w:val="18"/>
              </w:rPr>
            </w:pPr>
            <w:r w:rsidRPr="002F0EFA">
              <w:rPr>
                <w:color w:val="000000"/>
                <w:sz w:val="18"/>
                <w:szCs w:val="18"/>
              </w:rPr>
              <w:t>* Service Médicosocial</w:t>
            </w:r>
          </w:p>
        </w:tc>
      </w:tr>
      <w:tr w:rsidR="001D6327" w:rsidRPr="002F0EFA" w14:paraId="35E6B5B4" w14:textId="77777777" w:rsidTr="00E76294">
        <w:trPr>
          <w:trHeight w:val="300"/>
        </w:trPr>
        <w:tc>
          <w:tcPr>
            <w:tcW w:w="3959" w:type="dxa"/>
            <w:vMerge w:val="restart"/>
            <w:tcBorders>
              <w:top w:val="nil"/>
              <w:left w:val="single" w:sz="8" w:space="0" w:color="auto"/>
              <w:bottom w:val="single" w:sz="8" w:space="0" w:color="000000"/>
              <w:right w:val="single" w:sz="8" w:space="0" w:color="auto"/>
            </w:tcBorders>
            <w:shd w:val="clear" w:color="auto" w:fill="auto"/>
            <w:vAlign w:val="center"/>
            <w:hideMark/>
          </w:tcPr>
          <w:p w14:paraId="56CE2B98" w14:textId="77777777" w:rsidR="001D6327" w:rsidRPr="002F0EFA" w:rsidRDefault="001D6327" w:rsidP="00E76294">
            <w:pPr>
              <w:spacing w:before="0"/>
              <w:jc w:val="left"/>
              <w:rPr>
                <w:color w:val="000000"/>
                <w:sz w:val="18"/>
                <w:szCs w:val="18"/>
              </w:rPr>
            </w:pPr>
            <w:r w:rsidRPr="002F0EFA">
              <w:rPr>
                <w:color w:val="000000"/>
                <w:sz w:val="18"/>
                <w:szCs w:val="18"/>
              </w:rPr>
              <w:t>Réception du public</w:t>
            </w:r>
          </w:p>
        </w:tc>
        <w:tc>
          <w:tcPr>
            <w:tcW w:w="5670" w:type="dxa"/>
            <w:tcBorders>
              <w:top w:val="nil"/>
              <w:left w:val="nil"/>
              <w:bottom w:val="nil"/>
              <w:right w:val="single" w:sz="8" w:space="0" w:color="auto"/>
            </w:tcBorders>
            <w:shd w:val="clear" w:color="auto" w:fill="auto"/>
            <w:vAlign w:val="center"/>
            <w:hideMark/>
          </w:tcPr>
          <w:p w14:paraId="3E6B4FF1" w14:textId="77777777" w:rsidR="001D6327" w:rsidRPr="002F0EFA" w:rsidRDefault="001D6327" w:rsidP="00E76294">
            <w:pPr>
              <w:spacing w:before="0"/>
              <w:jc w:val="left"/>
              <w:rPr>
                <w:color w:val="000000"/>
                <w:sz w:val="18"/>
                <w:szCs w:val="18"/>
              </w:rPr>
            </w:pPr>
            <w:r w:rsidRPr="002F0EFA">
              <w:rPr>
                <w:color w:val="000000"/>
                <w:sz w:val="18"/>
                <w:szCs w:val="18"/>
              </w:rPr>
              <w:t>* En externe : candidats, formateurs, avocat …</w:t>
            </w:r>
          </w:p>
        </w:tc>
      </w:tr>
      <w:tr w:rsidR="001D6327" w:rsidRPr="002F0EFA" w14:paraId="2B3BFE2C" w14:textId="77777777" w:rsidTr="00E76294">
        <w:trPr>
          <w:trHeight w:val="315"/>
        </w:trPr>
        <w:tc>
          <w:tcPr>
            <w:tcW w:w="3959" w:type="dxa"/>
            <w:vMerge/>
            <w:tcBorders>
              <w:top w:val="nil"/>
              <w:left w:val="single" w:sz="8" w:space="0" w:color="auto"/>
              <w:bottom w:val="single" w:sz="8" w:space="0" w:color="000000"/>
              <w:right w:val="single" w:sz="8" w:space="0" w:color="auto"/>
            </w:tcBorders>
            <w:vAlign w:val="center"/>
            <w:hideMark/>
          </w:tcPr>
          <w:p w14:paraId="6ED59C78" w14:textId="77777777" w:rsidR="001D6327" w:rsidRPr="002F0EFA" w:rsidRDefault="001D6327" w:rsidP="00E76294">
            <w:pPr>
              <w:spacing w:before="0"/>
              <w:jc w:val="left"/>
              <w:rPr>
                <w:color w:val="000000"/>
                <w:sz w:val="18"/>
                <w:szCs w:val="18"/>
              </w:rPr>
            </w:pPr>
          </w:p>
        </w:tc>
        <w:tc>
          <w:tcPr>
            <w:tcW w:w="5670" w:type="dxa"/>
            <w:tcBorders>
              <w:top w:val="nil"/>
              <w:left w:val="nil"/>
              <w:bottom w:val="single" w:sz="8" w:space="0" w:color="auto"/>
              <w:right w:val="single" w:sz="8" w:space="0" w:color="auto"/>
            </w:tcBorders>
            <w:shd w:val="clear" w:color="auto" w:fill="auto"/>
            <w:vAlign w:val="center"/>
            <w:hideMark/>
          </w:tcPr>
          <w:p w14:paraId="13E09EE2" w14:textId="77777777" w:rsidR="001D6327" w:rsidRPr="002F0EFA" w:rsidRDefault="001D6327" w:rsidP="00E76294">
            <w:pPr>
              <w:spacing w:before="0"/>
              <w:jc w:val="left"/>
              <w:rPr>
                <w:color w:val="000000"/>
                <w:sz w:val="18"/>
                <w:szCs w:val="18"/>
              </w:rPr>
            </w:pPr>
            <w:r w:rsidRPr="002F0EFA">
              <w:rPr>
                <w:color w:val="000000"/>
                <w:sz w:val="18"/>
                <w:szCs w:val="18"/>
              </w:rPr>
              <w:t>* En interne : accompagnement individuel</w:t>
            </w:r>
          </w:p>
        </w:tc>
      </w:tr>
      <w:tr w:rsidR="001D6327" w:rsidRPr="002F0EFA" w14:paraId="28FC4356" w14:textId="77777777" w:rsidTr="00E76294">
        <w:trPr>
          <w:trHeight w:val="540"/>
        </w:trPr>
        <w:tc>
          <w:tcPr>
            <w:tcW w:w="3959" w:type="dxa"/>
            <w:vMerge w:val="restart"/>
            <w:tcBorders>
              <w:top w:val="nil"/>
              <w:left w:val="single" w:sz="8" w:space="0" w:color="auto"/>
              <w:bottom w:val="single" w:sz="8" w:space="0" w:color="000000"/>
              <w:right w:val="single" w:sz="8" w:space="0" w:color="auto"/>
            </w:tcBorders>
            <w:shd w:val="clear" w:color="auto" w:fill="auto"/>
            <w:vAlign w:val="center"/>
            <w:hideMark/>
          </w:tcPr>
          <w:p w14:paraId="3792AF0F" w14:textId="77777777" w:rsidR="001D6327" w:rsidRPr="002F0EFA" w:rsidRDefault="001D6327" w:rsidP="00E76294">
            <w:pPr>
              <w:spacing w:before="0"/>
              <w:jc w:val="left"/>
              <w:rPr>
                <w:color w:val="000000"/>
                <w:sz w:val="18"/>
                <w:szCs w:val="18"/>
              </w:rPr>
            </w:pPr>
            <w:r w:rsidRPr="002F0EFA">
              <w:rPr>
                <w:color w:val="000000"/>
                <w:sz w:val="18"/>
                <w:szCs w:val="18"/>
              </w:rPr>
              <w:t>Autre</w:t>
            </w:r>
          </w:p>
        </w:tc>
        <w:tc>
          <w:tcPr>
            <w:tcW w:w="5670" w:type="dxa"/>
            <w:tcBorders>
              <w:top w:val="nil"/>
              <w:left w:val="nil"/>
              <w:bottom w:val="nil"/>
              <w:right w:val="single" w:sz="8" w:space="0" w:color="auto"/>
            </w:tcBorders>
            <w:shd w:val="clear" w:color="auto" w:fill="auto"/>
            <w:vAlign w:val="center"/>
            <w:hideMark/>
          </w:tcPr>
          <w:p w14:paraId="11529A75" w14:textId="77777777" w:rsidR="001D6327" w:rsidRPr="002F0EFA" w:rsidRDefault="001D6327" w:rsidP="00E76294">
            <w:pPr>
              <w:spacing w:before="0"/>
              <w:jc w:val="left"/>
              <w:rPr>
                <w:color w:val="000000"/>
                <w:sz w:val="18"/>
                <w:szCs w:val="18"/>
              </w:rPr>
            </w:pPr>
            <w:r w:rsidRPr="002F0EFA">
              <w:rPr>
                <w:color w:val="000000"/>
                <w:sz w:val="18"/>
                <w:szCs w:val="18"/>
              </w:rPr>
              <w:t xml:space="preserve">* Zone d'accueil et salles dédiées aux recrutements à proximité de l'ascenseur (espace de réception du public externe à la DRH) </w:t>
            </w:r>
          </w:p>
        </w:tc>
      </w:tr>
      <w:tr w:rsidR="001D6327" w:rsidRPr="002F0EFA" w14:paraId="7CDC8370" w14:textId="77777777" w:rsidTr="00E76294">
        <w:trPr>
          <w:trHeight w:val="540"/>
        </w:trPr>
        <w:tc>
          <w:tcPr>
            <w:tcW w:w="3959" w:type="dxa"/>
            <w:vMerge/>
            <w:tcBorders>
              <w:top w:val="nil"/>
              <w:left w:val="single" w:sz="8" w:space="0" w:color="auto"/>
              <w:bottom w:val="single" w:sz="8" w:space="0" w:color="000000"/>
              <w:right w:val="single" w:sz="8" w:space="0" w:color="auto"/>
            </w:tcBorders>
            <w:vAlign w:val="center"/>
            <w:hideMark/>
          </w:tcPr>
          <w:p w14:paraId="70B002FF" w14:textId="77777777" w:rsidR="001D6327" w:rsidRPr="002F0EFA" w:rsidRDefault="001D6327" w:rsidP="00E76294">
            <w:pPr>
              <w:spacing w:before="0"/>
              <w:jc w:val="left"/>
              <w:rPr>
                <w:color w:val="000000"/>
                <w:sz w:val="18"/>
                <w:szCs w:val="18"/>
              </w:rPr>
            </w:pPr>
          </w:p>
        </w:tc>
        <w:tc>
          <w:tcPr>
            <w:tcW w:w="5670" w:type="dxa"/>
            <w:tcBorders>
              <w:top w:val="nil"/>
              <w:left w:val="nil"/>
              <w:bottom w:val="nil"/>
              <w:right w:val="single" w:sz="8" w:space="0" w:color="auto"/>
            </w:tcBorders>
            <w:shd w:val="clear" w:color="auto" w:fill="auto"/>
            <w:vAlign w:val="center"/>
            <w:hideMark/>
          </w:tcPr>
          <w:p w14:paraId="2B6FD8CA" w14:textId="77777777" w:rsidR="001D6327" w:rsidRPr="002F0EFA" w:rsidRDefault="001D6327" w:rsidP="00E76294">
            <w:pPr>
              <w:spacing w:before="0"/>
              <w:jc w:val="left"/>
              <w:rPr>
                <w:color w:val="000000"/>
                <w:sz w:val="18"/>
                <w:szCs w:val="18"/>
              </w:rPr>
            </w:pPr>
            <w:r w:rsidRPr="002F0EFA">
              <w:rPr>
                <w:color w:val="000000"/>
                <w:sz w:val="18"/>
                <w:szCs w:val="18"/>
              </w:rPr>
              <w:t>*Zones dédiées selon les différentes unités fonctionnelles : GAP-CNGP-SDRH-FP / cabinet DRH-SEBRH</w:t>
            </w:r>
          </w:p>
        </w:tc>
      </w:tr>
      <w:tr w:rsidR="001D6327" w:rsidRPr="002F0EFA" w14:paraId="05EEC1EE" w14:textId="77777777" w:rsidTr="00E76294">
        <w:trPr>
          <w:trHeight w:val="315"/>
        </w:trPr>
        <w:tc>
          <w:tcPr>
            <w:tcW w:w="3959" w:type="dxa"/>
            <w:vMerge/>
            <w:tcBorders>
              <w:top w:val="nil"/>
              <w:left w:val="single" w:sz="8" w:space="0" w:color="auto"/>
              <w:bottom w:val="single" w:sz="8" w:space="0" w:color="000000"/>
              <w:right w:val="single" w:sz="8" w:space="0" w:color="auto"/>
            </w:tcBorders>
            <w:vAlign w:val="center"/>
            <w:hideMark/>
          </w:tcPr>
          <w:p w14:paraId="32AB5986" w14:textId="77777777" w:rsidR="001D6327" w:rsidRPr="002F0EFA" w:rsidRDefault="001D6327" w:rsidP="00E76294">
            <w:pPr>
              <w:spacing w:before="0"/>
              <w:jc w:val="left"/>
              <w:rPr>
                <w:color w:val="000000"/>
                <w:sz w:val="18"/>
                <w:szCs w:val="18"/>
              </w:rPr>
            </w:pPr>
          </w:p>
        </w:tc>
        <w:tc>
          <w:tcPr>
            <w:tcW w:w="5670" w:type="dxa"/>
            <w:tcBorders>
              <w:top w:val="nil"/>
              <w:left w:val="nil"/>
              <w:bottom w:val="single" w:sz="8" w:space="0" w:color="auto"/>
              <w:right w:val="single" w:sz="8" w:space="0" w:color="auto"/>
            </w:tcBorders>
            <w:shd w:val="clear" w:color="auto" w:fill="auto"/>
            <w:vAlign w:val="center"/>
            <w:hideMark/>
          </w:tcPr>
          <w:p w14:paraId="72962AA4" w14:textId="77777777" w:rsidR="001D6327" w:rsidRPr="002F0EFA" w:rsidRDefault="001D6327" w:rsidP="00E76294">
            <w:pPr>
              <w:spacing w:before="0"/>
              <w:jc w:val="left"/>
              <w:rPr>
                <w:color w:val="000000"/>
                <w:sz w:val="18"/>
                <w:szCs w:val="18"/>
              </w:rPr>
            </w:pPr>
            <w:r w:rsidRPr="002F0EFA">
              <w:rPr>
                <w:color w:val="000000"/>
                <w:sz w:val="18"/>
                <w:szCs w:val="18"/>
              </w:rPr>
              <w:t xml:space="preserve">* Proximité </w:t>
            </w:r>
            <w:proofErr w:type="spellStart"/>
            <w:r w:rsidRPr="002F0EFA">
              <w:rPr>
                <w:color w:val="000000"/>
                <w:sz w:val="18"/>
                <w:szCs w:val="18"/>
              </w:rPr>
              <w:t>Proweb</w:t>
            </w:r>
            <w:proofErr w:type="spellEnd"/>
          </w:p>
        </w:tc>
      </w:tr>
    </w:tbl>
    <w:p w14:paraId="33926DC0" w14:textId="77777777" w:rsidR="001D6327" w:rsidRPr="002F0EFA" w:rsidRDefault="001D6327" w:rsidP="001D6327">
      <w:pPr>
        <w:rPr>
          <w:sz w:val="20"/>
          <w:szCs w:val="22"/>
        </w:rPr>
      </w:pPr>
    </w:p>
    <w:p w14:paraId="138931A0" w14:textId="77777777" w:rsidR="001D6327" w:rsidRPr="002F0EFA" w:rsidRDefault="001D6327" w:rsidP="001D6327">
      <w:pPr>
        <w:pStyle w:val="Titre4"/>
        <w:numPr>
          <w:ilvl w:val="3"/>
          <w:numId w:val="55"/>
        </w:numPr>
        <w:rPr>
          <w:sz w:val="20"/>
          <w:szCs w:val="22"/>
        </w:rPr>
      </w:pPr>
      <w:r w:rsidRPr="002F0EFA">
        <w:rPr>
          <w:sz w:val="20"/>
          <w:szCs w:val="22"/>
        </w:rPr>
        <w:t xml:space="preserve">Effectifs </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959"/>
        <w:gridCol w:w="5670"/>
      </w:tblGrid>
      <w:tr w:rsidR="001D6327" w:rsidRPr="002F0EFA" w14:paraId="71CD2BB0" w14:textId="77777777" w:rsidTr="00E76294">
        <w:trPr>
          <w:trHeight w:val="555"/>
        </w:trPr>
        <w:tc>
          <w:tcPr>
            <w:tcW w:w="3959" w:type="dxa"/>
            <w:shd w:val="clear" w:color="auto" w:fill="auto"/>
            <w:vAlign w:val="center"/>
            <w:hideMark/>
          </w:tcPr>
          <w:p w14:paraId="1141768F" w14:textId="77777777" w:rsidR="001D6327" w:rsidRPr="002F0EFA" w:rsidRDefault="001D6327" w:rsidP="00E76294">
            <w:pPr>
              <w:spacing w:before="0"/>
              <w:jc w:val="left"/>
              <w:rPr>
                <w:color w:val="000000"/>
                <w:sz w:val="18"/>
                <w:szCs w:val="18"/>
              </w:rPr>
            </w:pPr>
            <w:r w:rsidRPr="002F0EFA">
              <w:rPr>
                <w:color w:val="000000"/>
                <w:sz w:val="18"/>
                <w:szCs w:val="18"/>
              </w:rPr>
              <w:t>Effectifs Zola</w:t>
            </w:r>
          </w:p>
        </w:tc>
        <w:tc>
          <w:tcPr>
            <w:tcW w:w="5670" w:type="dxa"/>
            <w:shd w:val="clear" w:color="auto" w:fill="auto"/>
            <w:vAlign w:val="center"/>
            <w:hideMark/>
          </w:tcPr>
          <w:p w14:paraId="176DFE9B" w14:textId="44B36CEA" w:rsidR="001D6327" w:rsidRPr="002F0EFA" w:rsidRDefault="001D6327" w:rsidP="00E76294">
            <w:pPr>
              <w:spacing w:before="0"/>
              <w:jc w:val="left"/>
              <w:rPr>
                <w:color w:val="000000"/>
                <w:sz w:val="18"/>
                <w:szCs w:val="18"/>
              </w:rPr>
            </w:pPr>
            <w:r w:rsidRPr="002F0EFA">
              <w:rPr>
                <w:color w:val="000000"/>
                <w:sz w:val="18"/>
                <w:szCs w:val="18"/>
              </w:rPr>
              <w:t>68 personnes pour la RH</w:t>
            </w:r>
            <w:r w:rsidRPr="002F0EFA">
              <w:rPr>
                <w:color w:val="000000"/>
                <w:sz w:val="18"/>
                <w:szCs w:val="18"/>
              </w:rPr>
              <w:br/>
              <w:t xml:space="preserve">15 </w:t>
            </w:r>
            <w:proofErr w:type="gramStart"/>
            <w:r w:rsidRPr="002F0EFA">
              <w:rPr>
                <w:color w:val="000000"/>
                <w:sz w:val="18"/>
                <w:szCs w:val="18"/>
              </w:rPr>
              <w:t>personnes  dans</w:t>
            </w:r>
            <w:proofErr w:type="gramEnd"/>
            <w:r w:rsidRPr="002F0EFA">
              <w:rPr>
                <w:color w:val="000000"/>
                <w:sz w:val="18"/>
                <w:szCs w:val="18"/>
              </w:rPr>
              <w:t xml:space="preserve"> le cadre de TAM</w:t>
            </w:r>
          </w:p>
        </w:tc>
      </w:tr>
      <w:tr w:rsidR="001D6327" w:rsidRPr="002F0EFA" w14:paraId="1623305F" w14:textId="77777777" w:rsidTr="00E76294">
        <w:trPr>
          <w:trHeight w:val="555"/>
        </w:trPr>
        <w:tc>
          <w:tcPr>
            <w:tcW w:w="3959" w:type="dxa"/>
            <w:shd w:val="clear" w:color="auto" w:fill="auto"/>
            <w:vAlign w:val="center"/>
            <w:hideMark/>
          </w:tcPr>
          <w:p w14:paraId="671205A8" w14:textId="77777777" w:rsidR="001D6327" w:rsidRPr="002F0EFA" w:rsidRDefault="001D6327" w:rsidP="00E76294">
            <w:pPr>
              <w:spacing w:before="0"/>
              <w:jc w:val="left"/>
              <w:rPr>
                <w:color w:val="000000"/>
                <w:sz w:val="18"/>
                <w:szCs w:val="18"/>
              </w:rPr>
            </w:pPr>
            <w:r w:rsidRPr="002F0EFA">
              <w:rPr>
                <w:color w:val="000000"/>
                <w:sz w:val="18"/>
                <w:szCs w:val="18"/>
              </w:rPr>
              <w:t>Résidents</w:t>
            </w:r>
          </w:p>
        </w:tc>
        <w:tc>
          <w:tcPr>
            <w:tcW w:w="5670" w:type="dxa"/>
            <w:shd w:val="clear" w:color="auto" w:fill="auto"/>
            <w:vAlign w:val="center"/>
            <w:hideMark/>
          </w:tcPr>
          <w:p w14:paraId="396FEEA6" w14:textId="3266274C" w:rsidR="001D6327" w:rsidRPr="002F0EFA" w:rsidRDefault="001D6327" w:rsidP="00E76294">
            <w:pPr>
              <w:spacing w:before="0"/>
              <w:jc w:val="left"/>
              <w:rPr>
                <w:color w:val="000000"/>
                <w:sz w:val="18"/>
                <w:szCs w:val="18"/>
              </w:rPr>
            </w:pPr>
            <w:r w:rsidRPr="002F0EFA">
              <w:rPr>
                <w:color w:val="000000"/>
                <w:sz w:val="18"/>
                <w:szCs w:val="18"/>
              </w:rPr>
              <w:t>51,5 résidents pour la RH</w:t>
            </w:r>
            <w:r w:rsidRPr="002F0EFA">
              <w:rPr>
                <w:color w:val="000000"/>
                <w:sz w:val="18"/>
                <w:szCs w:val="18"/>
              </w:rPr>
              <w:br/>
              <w:t xml:space="preserve">11,8 </w:t>
            </w:r>
            <w:proofErr w:type="gramStart"/>
            <w:r w:rsidRPr="002F0EFA">
              <w:rPr>
                <w:color w:val="000000"/>
                <w:sz w:val="18"/>
                <w:szCs w:val="18"/>
              </w:rPr>
              <w:t>résidents  dans</w:t>
            </w:r>
            <w:proofErr w:type="gramEnd"/>
            <w:r w:rsidRPr="002F0EFA">
              <w:rPr>
                <w:color w:val="000000"/>
                <w:sz w:val="18"/>
                <w:szCs w:val="18"/>
              </w:rPr>
              <w:t xml:space="preserve"> le cadre de TAM</w:t>
            </w:r>
          </w:p>
        </w:tc>
      </w:tr>
    </w:tbl>
    <w:p w14:paraId="5F036CB9" w14:textId="77777777" w:rsidR="001D6327" w:rsidRPr="002F0EFA" w:rsidRDefault="001D6327" w:rsidP="001D6327">
      <w:pPr>
        <w:rPr>
          <w:sz w:val="20"/>
          <w:szCs w:val="22"/>
        </w:rPr>
      </w:pPr>
    </w:p>
    <w:p w14:paraId="216EE899" w14:textId="77777777" w:rsidR="001D6327" w:rsidRPr="002F0EFA" w:rsidRDefault="001D6327" w:rsidP="001D6327">
      <w:pPr>
        <w:pStyle w:val="Titre4"/>
        <w:numPr>
          <w:ilvl w:val="3"/>
          <w:numId w:val="55"/>
        </w:numPr>
        <w:rPr>
          <w:sz w:val="20"/>
          <w:szCs w:val="22"/>
        </w:rPr>
      </w:pPr>
      <w:r w:rsidRPr="002F0EFA">
        <w:rPr>
          <w:sz w:val="20"/>
          <w:szCs w:val="22"/>
        </w:rPr>
        <w:t>Aménagements</w:t>
      </w:r>
    </w:p>
    <w:p w14:paraId="36DE04EF" w14:textId="77777777" w:rsidR="001D6327" w:rsidRPr="002F0EFA" w:rsidRDefault="001D6327" w:rsidP="001D6327">
      <w:pPr>
        <w:rPr>
          <w:sz w:val="20"/>
          <w:szCs w:val="22"/>
        </w:rPr>
      </w:pPr>
    </w:p>
    <w:tbl>
      <w:tblPr>
        <w:tblW w:w="9629" w:type="dxa"/>
        <w:tblCellMar>
          <w:left w:w="70" w:type="dxa"/>
          <w:right w:w="70" w:type="dxa"/>
        </w:tblCellMar>
        <w:tblLook w:val="04A0" w:firstRow="1" w:lastRow="0" w:firstColumn="1" w:lastColumn="0" w:noHBand="0" w:noVBand="1"/>
      </w:tblPr>
      <w:tblGrid>
        <w:gridCol w:w="3676"/>
        <w:gridCol w:w="5953"/>
      </w:tblGrid>
      <w:tr w:rsidR="001D6327" w:rsidRPr="002F0EFA" w14:paraId="2AA37BFB" w14:textId="77777777" w:rsidTr="00E76294">
        <w:trPr>
          <w:trHeight w:val="315"/>
        </w:trPr>
        <w:tc>
          <w:tcPr>
            <w:tcW w:w="9629" w:type="dxa"/>
            <w:gridSpan w:val="2"/>
            <w:tcBorders>
              <w:top w:val="single" w:sz="8" w:space="0" w:color="auto"/>
              <w:left w:val="single" w:sz="8" w:space="0" w:color="auto"/>
              <w:bottom w:val="single" w:sz="8" w:space="0" w:color="auto"/>
              <w:right w:val="single" w:sz="8" w:space="0" w:color="000000"/>
            </w:tcBorders>
            <w:shd w:val="clear" w:color="000000" w:fill="FFE285"/>
            <w:vAlign w:val="center"/>
            <w:hideMark/>
          </w:tcPr>
          <w:p w14:paraId="7E700602" w14:textId="77777777" w:rsidR="001D6327" w:rsidRPr="002F0EFA" w:rsidRDefault="001D6327" w:rsidP="00E76294">
            <w:pPr>
              <w:spacing w:before="0"/>
              <w:jc w:val="left"/>
              <w:rPr>
                <w:b/>
                <w:bCs/>
                <w:color w:val="000000"/>
                <w:sz w:val="16"/>
                <w:szCs w:val="16"/>
              </w:rPr>
            </w:pPr>
            <w:r w:rsidRPr="002F0EFA">
              <w:rPr>
                <w:b/>
                <w:bCs/>
                <w:color w:val="000000"/>
                <w:sz w:val="16"/>
                <w:szCs w:val="16"/>
              </w:rPr>
              <w:t>AMENAGEMENT</w:t>
            </w:r>
          </w:p>
        </w:tc>
      </w:tr>
      <w:tr w:rsidR="001D6327" w:rsidRPr="002F0EFA" w14:paraId="7A055EFA" w14:textId="77777777" w:rsidTr="00E76294">
        <w:trPr>
          <w:trHeight w:val="300"/>
        </w:trPr>
        <w:tc>
          <w:tcPr>
            <w:tcW w:w="3676" w:type="dxa"/>
            <w:tcBorders>
              <w:top w:val="nil"/>
              <w:left w:val="single" w:sz="8" w:space="0" w:color="auto"/>
              <w:bottom w:val="nil"/>
              <w:right w:val="single" w:sz="8" w:space="0" w:color="auto"/>
            </w:tcBorders>
            <w:shd w:val="clear" w:color="auto" w:fill="auto"/>
            <w:vAlign w:val="center"/>
            <w:hideMark/>
          </w:tcPr>
          <w:p w14:paraId="5CD80C65" w14:textId="77777777" w:rsidR="001D6327" w:rsidRPr="002F0EFA" w:rsidRDefault="001D6327" w:rsidP="00E76294">
            <w:pPr>
              <w:spacing w:before="0"/>
              <w:jc w:val="left"/>
              <w:rPr>
                <w:color w:val="000000"/>
                <w:sz w:val="18"/>
                <w:szCs w:val="18"/>
              </w:rPr>
            </w:pPr>
            <w:r w:rsidRPr="002F0EFA">
              <w:rPr>
                <w:color w:val="000000"/>
                <w:sz w:val="18"/>
                <w:szCs w:val="18"/>
              </w:rPr>
              <w:t xml:space="preserve">Postes de travail : </w:t>
            </w:r>
          </w:p>
        </w:tc>
        <w:tc>
          <w:tcPr>
            <w:tcW w:w="5953" w:type="dxa"/>
            <w:vMerge w:val="restart"/>
            <w:tcBorders>
              <w:top w:val="nil"/>
              <w:left w:val="single" w:sz="8" w:space="0" w:color="auto"/>
              <w:bottom w:val="single" w:sz="8" w:space="0" w:color="000000"/>
              <w:right w:val="single" w:sz="8" w:space="0" w:color="auto"/>
            </w:tcBorders>
            <w:shd w:val="clear" w:color="auto" w:fill="auto"/>
            <w:vAlign w:val="center"/>
            <w:hideMark/>
          </w:tcPr>
          <w:p w14:paraId="67607214" w14:textId="77777777" w:rsidR="001D6327" w:rsidRPr="002F0EFA" w:rsidRDefault="001D6327" w:rsidP="00E76294">
            <w:pPr>
              <w:spacing w:before="0"/>
              <w:jc w:val="left"/>
              <w:rPr>
                <w:color w:val="000000"/>
                <w:sz w:val="18"/>
                <w:szCs w:val="18"/>
              </w:rPr>
            </w:pPr>
            <w:r w:rsidRPr="002F0EFA">
              <w:rPr>
                <w:color w:val="000000"/>
                <w:sz w:val="18"/>
                <w:szCs w:val="18"/>
              </w:rPr>
              <w:t>* 52 postes de travail : 5 îlots de 2, 9 îlots de 4 et 1 îlot de 6</w:t>
            </w:r>
          </w:p>
        </w:tc>
      </w:tr>
      <w:tr w:rsidR="001D6327" w:rsidRPr="002F0EFA" w14:paraId="32DFEE4D" w14:textId="77777777" w:rsidTr="00E76294">
        <w:trPr>
          <w:trHeight w:val="315"/>
        </w:trPr>
        <w:tc>
          <w:tcPr>
            <w:tcW w:w="3676" w:type="dxa"/>
            <w:tcBorders>
              <w:top w:val="nil"/>
              <w:left w:val="single" w:sz="8" w:space="0" w:color="auto"/>
              <w:bottom w:val="single" w:sz="8" w:space="0" w:color="auto"/>
              <w:right w:val="single" w:sz="8" w:space="0" w:color="auto"/>
            </w:tcBorders>
            <w:shd w:val="clear" w:color="auto" w:fill="auto"/>
            <w:vAlign w:val="center"/>
            <w:hideMark/>
          </w:tcPr>
          <w:p w14:paraId="3B19845F" w14:textId="77777777" w:rsidR="001D6327" w:rsidRPr="002F0EFA" w:rsidRDefault="001D6327" w:rsidP="00E76294">
            <w:pPr>
              <w:spacing w:before="0"/>
              <w:jc w:val="left"/>
              <w:rPr>
                <w:color w:val="000000"/>
                <w:sz w:val="18"/>
                <w:szCs w:val="18"/>
              </w:rPr>
            </w:pPr>
            <w:proofErr w:type="gramStart"/>
            <w:r w:rsidRPr="002F0EFA">
              <w:rPr>
                <w:color w:val="000000"/>
                <w:sz w:val="18"/>
                <w:szCs w:val="18"/>
              </w:rPr>
              <w:t>nb</w:t>
            </w:r>
            <w:proofErr w:type="gramEnd"/>
            <w:r w:rsidRPr="002F0EFA">
              <w:rPr>
                <w:color w:val="000000"/>
                <w:sz w:val="18"/>
                <w:szCs w:val="18"/>
              </w:rPr>
              <w:t xml:space="preserve"> et configuration </w:t>
            </w:r>
          </w:p>
        </w:tc>
        <w:tc>
          <w:tcPr>
            <w:tcW w:w="5953" w:type="dxa"/>
            <w:vMerge/>
            <w:tcBorders>
              <w:top w:val="nil"/>
              <w:left w:val="single" w:sz="8" w:space="0" w:color="auto"/>
              <w:bottom w:val="single" w:sz="8" w:space="0" w:color="000000"/>
              <w:right w:val="single" w:sz="8" w:space="0" w:color="auto"/>
            </w:tcBorders>
            <w:vAlign w:val="center"/>
            <w:hideMark/>
          </w:tcPr>
          <w:p w14:paraId="5CF80B8C" w14:textId="77777777" w:rsidR="001D6327" w:rsidRPr="002F0EFA" w:rsidRDefault="001D6327" w:rsidP="00E76294">
            <w:pPr>
              <w:spacing w:before="0"/>
              <w:jc w:val="left"/>
              <w:rPr>
                <w:color w:val="000000"/>
                <w:sz w:val="18"/>
                <w:szCs w:val="18"/>
              </w:rPr>
            </w:pPr>
          </w:p>
        </w:tc>
      </w:tr>
      <w:tr w:rsidR="001D6327" w:rsidRPr="002F0EFA" w14:paraId="4D759B8F" w14:textId="77777777" w:rsidTr="00E76294">
        <w:trPr>
          <w:trHeight w:val="315"/>
        </w:trPr>
        <w:tc>
          <w:tcPr>
            <w:tcW w:w="3676" w:type="dxa"/>
            <w:tcBorders>
              <w:top w:val="nil"/>
              <w:left w:val="single" w:sz="8" w:space="0" w:color="auto"/>
              <w:bottom w:val="single" w:sz="8" w:space="0" w:color="auto"/>
              <w:right w:val="single" w:sz="8" w:space="0" w:color="auto"/>
            </w:tcBorders>
            <w:shd w:val="clear" w:color="auto" w:fill="auto"/>
            <w:vAlign w:val="center"/>
          </w:tcPr>
          <w:p w14:paraId="53C5BDCA" w14:textId="77777777" w:rsidR="001D6327" w:rsidRPr="002F0EFA" w:rsidRDefault="001D6327" w:rsidP="00E76294">
            <w:pPr>
              <w:spacing w:before="0"/>
              <w:jc w:val="left"/>
              <w:rPr>
                <w:color w:val="000000"/>
                <w:sz w:val="18"/>
                <w:szCs w:val="18"/>
              </w:rPr>
            </w:pPr>
            <w:r w:rsidRPr="002F0EFA">
              <w:rPr>
                <w:color w:val="000000"/>
                <w:sz w:val="18"/>
                <w:szCs w:val="18"/>
              </w:rPr>
              <w:t>Pour le service médical</w:t>
            </w:r>
          </w:p>
        </w:tc>
        <w:tc>
          <w:tcPr>
            <w:tcW w:w="5953" w:type="dxa"/>
            <w:tcBorders>
              <w:top w:val="nil"/>
              <w:left w:val="single" w:sz="8" w:space="0" w:color="auto"/>
              <w:bottom w:val="single" w:sz="8" w:space="0" w:color="000000"/>
              <w:right w:val="single" w:sz="8" w:space="0" w:color="auto"/>
            </w:tcBorders>
            <w:vAlign w:val="center"/>
          </w:tcPr>
          <w:p w14:paraId="640EC29A" w14:textId="77777777" w:rsidR="001D6327" w:rsidRPr="002F0EFA" w:rsidRDefault="001D6327" w:rsidP="00E76294">
            <w:pPr>
              <w:spacing w:before="0"/>
              <w:jc w:val="left"/>
              <w:rPr>
                <w:color w:val="000000"/>
                <w:sz w:val="18"/>
                <w:szCs w:val="18"/>
              </w:rPr>
            </w:pPr>
            <w:r w:rsidRPr="002F0EFA">
              <w:rPr>
                <w:color w:val="000000"/>
                <w:sz w:val="18"/>
                <w:szCs w:val="18"/>
              </w:rPr>
              <w:t xml:space="preserve">1 marguerite de 6, 2 marguerites de 4, 1 marguerite de 2 </w:t>
            </w:r>
          </w:p>
          <w:p w14:paraId="254C6E15" w14:textId="77777777" w:rsidR="001D6327" w:rsidRPr="002F0EFA" w:rsidRDefault="001D6327" w:rsidP="00E76294">
            <w:pPr>
              <w:spacing w:before="0"/>
              <w:jc w:val="left"/>
              <w:rPr>
                <w:color w:val="000000"/>
                <w:sz w:val="18"/>
                <w:szCs w:val="18"/>
              </w:rPr>
            </w:pPr>
            <w:r w:rsidRPr="002F0EFA">
              <w:rPr>
                <w:color w:val="000000"/>
                <w:sz w:val="18"/>
                <w:szCs w:val="18"/>
              </w:rPr>
              <w:t>1 bulle de 2 bureaux TSF</w:t>
            </w:r>
          </w:p>
          <w:p w14:paraId="0027D0D5" w14:textId="77777777" w:rsidR="001D6327" w:rsidRPr="002F0EFA" w:rsidRDefault="001D6327" w:rsidP="00E76294">
            <w:pPr>
              <w:spacing w:before="0"/>
              <w:jc w:val="left"/>
              <w:rPr>
                <w:color w:val="000000"/>
                <w:sz w:val="18"/>
                <w:szCs w:val="18"/>
              </w:rPr>
            </w:pPr>
            <w:r w:rsidRPr="002F0EFA">
              <w:rPr>
                <w:color w:val="000000"/>
                <w:sz w:val="18"/>
                <w:szCs w:val="18"/>
              </w:rPr>
              <w:t>1 bulle de 2</w:t>
            </w:r>
          </w:p>
          <w:p w14:paraId="12832D82" w14:textId="77777777" w:rsidR="001D6327" w:rsidRPr="002F0EFA" w:rsidRDefault="001D6327" w:rsidP="00E76294">
            <w:pPr>
              <w:spacing w:before="0"/>
              <w:jc w:val="left"/>
              <w:rPr>
                <w:color w:val="000000"/>
                <w:sz w:val="18"/>
                <w:szCs w:val="18"/>
              </w:rPr>
            </w:pPr>
            <w:r w:rsidRPr="002F0EFA">
              <w:rPr>
                <w:color w:val="000000"/>
                <w:sz w:val="18"/>
                <w:szCs w:val="18"/>
              </w:rPr>
              <w:t>1 bulle de 4</w:t>
            </w:r>
          </w:p>
        </w:tc>
      </w:tr>
      <w:tr w:rsidR="001D6327" w:rsidRPr="002F0EFA" w14:paraId="78171059" w14:textId="77777777" w:rsidTr="00E76294">
        <w:trPr>
          <w:trHeight w:val="300"/>
        </w:trPr>
        <w:tc>
          <w:tcPr>
            <w:tcW w:w="3676" w:type="dxa"/>
            <w:vMerge w:val="restart"/>
            <w:tcBorders>
              <w:top w:val="nil"/>
              <w:left w:val="single" w:sz="8" w:space="0" w:color="auto"/>
              <w:bottom w:val="single" w:sz="8" w:space="0" w:color="000000"/>
              <w:right w:val="single" w:sz="8" w:space="0" w:color="auto"/>
            </w:tcBorders>
            <w:shd w:val="clear" w:color="auto" w:fill="auto"/>
            <w:vAlign w:val="center"/>
            <w:hideMark/>
          </w:tcPr>
          <w:p w14:paraId="33DDA229" w14:textId="77777777" w:rsidR="001D6327" w:rsidRPr="002F0EFA" w:rsidRDefault="001D6327" w:rsidP="00E76294">
            <w:pPr>
              <w:spacing w:before="0"/>
              <w:jc w:val="left"/>
              <w:rPr>
                <w:color w:val="000000"/>
                <w:sz w:val="18"/>
                <w:szCs w:val="18"/>
              </w:rPr>
            </w:pPr>
            <w:r w:rsidRPr="002F0EFA">
              <w:rPr>
                <w:color w:val="000000"/>
                <w:sz w:val="18"/>
                <w:szCs w:val="18"/>
              </w:rPr>
              <w:lastRenderedPageBreak/>
              <w:t>Réunion / bulle</w:t>
            </w:r>
          </w:p>
        </w:tc>
        <w:tc>
          <w:tcPr>
            <w:tcW w:w="5953" w:type="dxa"/>
            <w:tcBorders>
              <w:top w:val="nil"/>
              <w:left w:val="nil"/>
              <w:bottom w:val="nil"/>
              <w:right w:val="single" w:sz="8" w:space="0" w:color="auto"/>
            </w:tcBorders>
            <w:shd w:val="clear" w:color="auto" w:fill="auto"/>
            <w:vAlign w:val="center"/>
            <w:hideMark/>
          </w:tcPr>
          <w:p w14:paraId="58A2C972" w14:textId="77777777" w:rsidR="001D6327" w:rsidRPr="002F0EFA" w:rsidRDefault="001D6327" w:rsidP="00E76294">
            <w:pPr>
              <w:spacing w:before="0"/>
              <w:jc w:val="left"/>
              <w:rPr>
                <w:color w:val="000000"/>
                <w:sz w:val="18"/>
                <w:szCs w:val="18"/>
              </w:rPr>
            </w:pPr>
            <w:r w:rsidRPr="002F0EFA">
              <w:rPr>
                <w:color w:val="000000"/>
                <w:sz w:val="18"/>
                <w:szCs w:val="18"/>
              </w:rPr>
              <w:t>* 1 salle capacité 4 personnes sans équipement informatique</w:t>
            </w:r>
          </w:p>
        </w:tc>
      </w:tr>
      <w:tr w:rsidR="001D6327" w:rsidRPr="002F0EFA" w14:paraId="4FD224C7" w14:textId="77777777" w:rsidTr="00E76294">
        <w:trPr>
          <w:trHeight w:val="300"/>
        </w:trPr>
        <w:tc>
          <w:tcPr>
            <w:tcW w:w="3676" w:type="dxa"/>
            <w:vMerge/>
            <w:tcBorders>
              <w:top w:val="nil"/>
              <w:left w:val="single" w:sz="8" w:space="0" w:color="auto"/>
              <w:bottom w:val="single" w:sz="8" w:space="0" w:color="000000"/>
              <w:right w:val="single" w:sz="8" w:space="0" w:color="auto"/>
            </w:tcBorders>
            <w:vAlign w:val="center"/>
            <w:hideMark/>
          </w:tcPr>
          <w:p w14:paraId="27DB22CA" w14:textId="77777777" w:rsidR="001D6327" w:rsidRPr="002F0EFA" w:rsidRDefault="001D6327" w:rsidP="00E76294">
            <w:pPr>
              <w:spacing w:before="0"/>
              <w:jc w:val="left"/>
              <w:rPr>
                <w:color w:val="000000"/>
                <w:sz w:val="18"/>
                <w:szCs w:val="18"/>
              </w:rPr>
            </w:pPr>
          </w:p>
        </w:tc>
        <w:tc>
          <w:tcPr>
            <w:tcW w:w="5953" w:type="dxa"/>
            <w:tcBorders>
              <w:top w:val="nil"/>
              <w:left w:val="nil"/>
              <w:bottom w:val="nil"/>
              <w:right w:val="single" w:sz="8" w:space="0" w:color="auto"/>
            </w:tcBorders>
            <w:shd w:val="clear" w:color="auto" w:fill="auto"/>
            <w:vAlign w:val="center"/>
            <w:hideMark/>
          </w:tcPr>
          <w:p w14:paraId="1CD26DFC" w14:textId="77777777" w:rsidR="001D6327" w:rsidRPr="002F0EFA" w:rsidRDefault="001D6327" w:rsidP="00E76294">
            <w:pPr>
              <w:spacing w:before="0"/>
              <w:jc w:val="left"/>
              <w:rPr>
                <w:color w:val="000000"/>
                <w:sz w:val="18"/>
                <w:szCs w:val="18"/>
              </w:rPr>
            </w:pPr>
            <w:r w:rsidRPr="002F0EFA">
              <w:rPr>
                <w:color w:val="000000"/>
                <w:sz w:val="18"/>
                <w:szCs w:val="18"/>
              </w:rPr>
              <w:t>* 3 salles capacité 2 personnes avec équipement informatique</w:t>
            </w:r>
          </w:p>
        </w:tc>
      </w:tr>
      <w:tr w:rsidR="001D6327" w:rsidRPr="002F0EFA" w14:paraId="105103E3" w14:textId="77777777" w:rsidTr="00E76294">
        <w:trPr>
          <w:trHeight w:val="540"/>
        </w:trPr>
        <w:tc>
          <w:tcPr>
            <w:tcW w:w="3676" w:type="dxa"/>
            <w:vMerge/>
            <w:tcBorders>
              <w:top w:val="nil"/>
              <w:left w:val="single" w:sz="8" w:space="0" w:color="auto"/>
              <w:bottom w:val="single" w:sz="8" w:space="0" w:color="000000"/>
              <w:right w:val="single" w:sz="8" w:space="0" w:color="auto"/>
            </w:tcBorders>
            <w:vAlign w:val="center"/>
            <w:hideMark/>
          </w:tcPr>
          <w:p w14:paraId="4BD9C407" w14:textId="77777777" w:rsidR="001D6327" w:rsidRPr="002F0EFA" w:rsidRDefault="001D6327" w:rsidP="00E76294">
            <w:pPr>
              <w:spacing w:before="0"/>
              <w:jc w:val="left"/>
              <w:rPr>
                <w:color w:val="000000"/>
                <w:sz w:val="18"/>
                <w:szCs w:val="18"/>
              </w:rPr>
            </w:pPr>
          </w:p>
        </w:tc>
        <w:tc>
          <w:tcPr>
            <w:tcW w:w="5953" w:type="dxa"/>
            <w:tcBorders>
              <w:top w:val="nil"/>
              <w:left w:val="nil"/>
              <w:bottom w:val="nil"/>
              <w:right w:val="single" w:sz="8" w:space="0" w:color="auto"/>
            </w:tcBorders>
            <w:shd w:val="clear" w:color="auto" w:fill="auto"/>
            <w:vAlign w:val="center"/>
            <w:hideMark/>
          </w:tcPr>
          <w:p w14:paraId="7C42234C" w14:textId="77777777" w:rsidR="001D6327" w:rsidRPr="002F0EFA" w:rsidRDefault="001D6327" w:rsidP="00E76294">
            <w:pPr>
              <w:spacing w:before="0"/>
              <w:jc w:val="left"/>
              <w:rPr>
                <w:color w:val="000000"/>
                <w:sz w:val="18"/>
                <w:szCs w:val="18"/>
              </w:rPr>
            </w:pPr>
            <w:r w:rsidRPr="002F0EFA">
              <w:rPr>
                <w:color w:val="000000"/>
                <w:sz w:val="18"/>
                <w:szCs w:val="18"/>
              </w:rPr>
              <w:t xml:space="preserve">* 5 salles capacité 4 personnes avec écran de projection et </w:t>
            </w:r>
            <w:proofErr w:type="spellStart"/>
            <w:r w:rsidRPr="002F0EFA">
              <w:rPr>
                <w:color w:val="000000"/>
                <w:sz w:val="18"/>
                <w:szCs w:val="18"/>
              </w:rPr>
              <w:t>visio</w:t>
            </w:r>
            <w:proofErr w:type="spellEnd"/>
            <w:r w:rsidRPr="002F0EFA">
              <w:rPr>
                <w:color w:val="000000"/>
                <w:sz w:val="18"/>
                <w:szCs w:val="18"/>
              </w:rPr>
              <w:t xml:space="preserve"> (y/c salle de recrutement et intégration GAP)</w:t>
            </w:r>
          </w:p>
        </w:tc>
      </w:tr>
      <w:tr w:rsidR="001D6327" w:rsidRPr="002F0EFA" w14:paraId="5B33CD81" w14:textId="77777777" w:rsidTr="00E76294">
        <w:trPr>
          <w:trHeight w:val="540"/>
        </w:trPr>
        <w:tc>
          <w:tcPr>
            <w:tcW w:w="3676" w:type="dxa"/>
            <w:vMerge/>
            <w:tcBorders>
              <w:top w:val="nil"/>
              <w:left w:val="single" w:sz="8" w:space="0" w:color="auto"/>
              <w:bottom w:val="single" w:sz="8" w:space="0" w:color="000000"/>
              <w:right w:val="single" w:sz="8" w:space="0" w:color="auto"/>
            </w:tcBorders>
            <w:vAlign w:val="center"/>
            <w:hideMark/>
          </w:tcPr>
          <w:p w14:paraId="0F0ED6E3" w14:textId="77777777" w:rsidR="001D6327" w:rsidRPr="002F0EFA" w:rsidRDefault="001D6327" w:rsidP="00E76294">
            <w:pPr>
              <w:spacing w:before="0"/>
              <w:jc w:val="left"/>
              <w:rPr>
                <w:color w:val="000000"/>
                <w:sz w:val="18"/>
                <w:szCs w:val="18"/>
              </w:rPr>
            </w:pPr>
          </w:p>
        </w:tc>
        <w:tc>
          <w:tcPr>
            <w:tcW w:w="5953" w:type="dxa"/>
            <w:tcBorders>
              <w:top w:val="nil"/>
              <w:left w:val="nil"/>
              <w:bottom w:val="nil"/>
              <w:right w:val="single" w:sz="8" w:space="0" w:color="auto"/>
            </w:tcBorders>
            <w:shd w:val="clear" w:color="auto" w:fill="auto"/>
            <w:vAlign w:val="center"/>
            <w:hideMark/>
          </w:tcPr>
          <w:p w14:paraId="47567784" w14:textId="77777777" w:rsidR="001D6327" w:rsidRPr="002F0EFA" w:rsidRDefault="001D6327" w:rsidP="00E76294">
            <w:pPr>
              <w:spacing w:before="0"/>
              <w:jc w:val="left"/>
              <w:rPr>
                <w:color w:val="000000"/>
                <w:sz w:val="18"/>
                <w:szCs w:val="18"/>
              </w:rPr>
            </w:pPr>
            <w:r w:rsidRPr="002F0EFA">
              <w:rPr>
                <w:color w:val="000000"/>
                <w:sz w:val="18"/>
                <w:szCs w:val="18"/>
              </w:rPr>
              <w:t xml:space="preserve">* 1 salle capacité 6 personnes avec écran de projection et </w:t>
            </w:r>
            <w:proofErr w:type="spellStart"/>
            <w:r w:rsidRPr="002F0EFA">
              <w:rPr>
                <w:color w:val="000000"/>
                <w:sz w:val="18"/>
                <w:szCs w:val="18"/>
              </w:rPr>
              <w:t>visio</w:t>
            </w:r>
            <w:proofErr w:type="spellEnd"/>
            <w:r w:rsidRPr="002F0EFA">
              <w:rPr>
                <w:color w:val="000000"/>
                <w:sz w:val="18"/>
                <w:szCs w:val="18"/>
              </w:rPr>
              <w:t xml:space="preserve"> (DRH : entretiens RH spécifiques) </w:t>
            </w:r>
          </w:p>
        </w:tc>
      </w:tr>
      <w:tr w:rsidR="001D6327" w:rsidRPr="002F0EFA" w14:paraId="01303A48" w14:textId="77777777" w:rsidTr="00E76294">
        <w:trPr>
          <w:trHeight w:val="300"/>
        </w:trPr>
        <w:tc>
          <w:tcPr>
            <w:tcW w:w="3676" w:type="dxa"/>
            <w:vMerge/>
            <w:tcBorders>
              <w:top w:val="nil"/>
              <w:left w:val="single" w:sz="8" w:space="0" w:color="auto"/>
              <w:bottom w:val="single" w:sz="8" w:space="0" w:color="000000"/>
              <w:right w:val="single" w:sz="8" w:space="0" w:color="auto"/>
            </w:tcBorders>
            <w:vAlign w:val="center"/>
            <w:hideMark/>
          </w:tcPr>
          <w:p w14:paraId="6D5FC3CC" w14:textId="77777777" w:rsidR="001D6327" w:rsidRPr="002F0EFA" w:rsidRDefault="001D6327" w:rsidP="00E76294">
            <w:pPr>
              <w:spacing w:before="0"/>
              <w:jc w:val="left"/>
              <w:rPr>
                <w:color w:val="000000"/>
                <w:sz w:val="18"/>
                <w:szCs w:val="18"/>
              </w:rPr>
            </w:pPr>
          </w:p>
        </w:tc>
        <w:tc>
          <w:tcPr>
            <w:tcW w:w="5953" w:type="dxa"/>
            <w:tcBorders>
              <w:top w:val="nil"/>
              <w:left w:val="nil"/>
              <w:bottom w:val="nil"/>
              <w:right w:val="single" w:sz="8" w:space="0" w:color="auto"/>
            </w:tcBorders>
            <w:shd w:val="clear" w:color="auto" w:fill="auto"/>
            <w:vAlign w:val="center"/>
            <w:hideMark/>
          </w:tcPr>
          <w:p w14:paraId="0DE76592" w14:textId="77777777" w:rsidR="001D6327" w:rsidRPr="002F0EFA" w:rsidRDefault="001D6327" w:rsidP="00E76294">
            <w:pPr>
              <w:spacing w:before="0"/>
              <w:jc w:val="left"/>
              <w:rPr>
                <w:color w:val="000000"/>
                <w:sz w:val="18"/>
                <w:szCs w:val="18"/>
              </w:rPr>
            </w:pPr>
            <w:r w:rsidRPr="002F0EFA">
              <w:rPr>
                <w:color w:val="000000"/>
                <w:sz w:val="18"/>
                <w:szCs w:val="18"/>
              </w:rPr>
              <w:t xml:space="preserve">* 1 salle de créativité capacité 6 personnes avec écran de projection et </w:t>
            </w:r>
            <w:proofErr w:type="spellStart"/>
            <w:r w:rsidRPr="002F0EFA">
              <w:rPr>
                <w:color w:val="000000"/>
                <w:sz w:val="18"/>
                <w:szCs w:val="18"/>
              </w:rPr>
              <w:t>visio</w:t>
            </w:r>
            <w:proofErr w:type="spellEnd"/>
          </w:p>
        </w:tc>
      </w:tr>
      <w:tr w:rsidR="001D6327" w:rsidRPr="002F0EFA" w14:paraId="1F82C444" w14:textId="77777777" w:rsidTr="00E76294">
        <w:trPr>
          <w:trHeight w:val="300"/>
        </w:trPr>
        <w:tc>
          <w:tcPr>
            <w:tcW w:w="3676" w:type="dxa"/>
            <w:vMerge/>
            <w:tcBorders>
              <w:top w:val="nil"/>
              <w:left w:val="single" w:sz="8" w:space="0" w:color="auto"/>
              <w:bottom w:val="single" w:sz="8" w:space="0" w:color="000000"/>
              <w:right w:val="single" w:sz="8" w:space="0" w:color="auto"/>
            </w:tcBorders>
            <w:vAlign w:val="center"/>
            <w:hideMark/>
          </w:tcPr>
          <w:p w14:paraId="32387E06" w14:textId="77777777" w:rsidR="001D6327" w:rsidRPr="002F0EFA" w:rsidRDefault="001D6327" w:rsidP="00E76294">
            <w:pPr>
              <w:spacing w:before="0"/>
              <w:jc w:val="left"/>
              <w:rPr>
                <w:color w:val="000000"/>
                <w:sz w:val="18"/>
                <w:szCs w:val="18"/>
              </w:rPr>
            </w:pPr>
          </w:p>
        </w:tc>
        <w:tc>
          <w:tcPr>
            <w:tcW w:w="5953" w:type="dxa"/>
            <w:tcBorders>
              <w:top w:val="nil"/>
              <w:left w:val="nil"/>
              <w:bottom w:val="nil"/>
              <w:right w:val="single" w:sz="8" w:space="0" w:color="auto"/>
            </w:tcBorders>
            <w:shd w:val="clear" w:color="auto" w:fill="auto"/>
            <w:vAlign w:val="center"/>
            <w:hideMark/>
          </w:tcPr>
          <w:p w14:paraId="3C4789EB" w14:textId="77777777" w:rsidR="001D6327" w:rsidRPr="002F0EFA" w:rsidRDefault="001D6327" w:rsidP="00E76294">
            <w:pPr>
              <w:spacing w:before="0"/>
              <w:jc w:val="left"/>
              <w:rPr>
                <w:color w:val="000000"/>
                <w:sz w:val="18"/>
                <w:szCs w:val="18"/>
              </w:rPr>
            </w:pPr>
            <w:r w:rsidRPr="002F0EFA">
              <w:rPr>
                <w:color w:val="000000"/>
                <w:sz w:val="18"/>
                <w:szCs w:val="18"/>
              </w:rPr>
              <w:t>* 1 salle de formation capacité 6 personnes avec 6 postes de travail</w:t>
            </w:r>
          </w:p>
        </w:tc>
      </w:tr>
      <w:tr w:rsidR="001D6327" w:rsidRPr="002F0EFA" w14:paraId="18E33D5B" w14:textId="77777777" w:rsidTr="00E76294">
        <w:trPr>
          <w:trHeight w:val="315"/>
        </w:trPr>
        <w:tc>
          <w:tcPr>
            <w:tcW w:w="3676" w:type="dxa"/>
            <w:vMerge/>
            <w:tcBorders>
              <w:top w:val="nil"/>
              <w:left w:val="single" w:sz="8" w:space="0" w:color="auto"/>
              <w:bottom w:val="single" w:sz="8" w:space="0" w:color="000000"/>
              <w:right w:val="single" w:sz="8" w:space="0" w:color="auto"/>
            </w:tcBorders>
            <w:vAlign w:val="center"/>
            <w:hideMark/>
          </w:tcPr>
          <w:p w14:paraId="76B03639" w14:textId="77777777" w:rsidR="001D6327" w:rsidRPr="002F0EFA" w:rsidRDefault="001D6327" w:rsidP="00E76294">
            <w:pPr>
              <w:spacing w:before="0"/>
              <w:jc w:val="left"/>
              <w:rPr>
                <w:color w:val="000000"/>
                <w:sz w:val="18"/>
                <w:szCs w:val="18"/>
              </w:rPr>
            </w:pPr>
          </w:p>
        </w:tc>
        <w:tc>
          <w:tcPr>
            <w:tcW w:w="5953" w:type="dxa"/>
            <w:tcBorders>
              <w:top w:val="nil"/>
              <w:left w:val="nil"/>
              <w:bottom w:val="single" w:sz="8" w:space="0" w:color="auto"/>
              <w:right w:val="single" w:sz="8" w:space="0" w:color="auto"/>
            </w:tcBorders>
            <w:shd w:val="clear" w:color="auto" w:fill="auto"/>
            <w:vAlign w:val="center"/>
            <w:hideMark/>
          </w:tcPr>
          <w:p w14:paraId="611D1A85" w14:textId="77777777" w:rsidR="001D6327" w:rsidRPr="002F0EFA" w:rsidRDefault="001D6327" w:rsidP="00E76294">
            <w:pPr>
              <w:spacing w:before="0"/>
              <w:jc w:val="left"/>
              <w:rPr>
                <w:color w:val="000000"/>
                <w:sz w:val="18"/>
                <w:szCs w:val="18"/>
              </w:rPr>
            </w:pPr>
            <w:r w:rsidRPr="002F0EFA">
              <w:rPr>
                <w:color w:val="000000"/>
                <w:sz w:val="18"/>
                <w:szCs w:val="18"/>
              </w:rPr>
              <w:t>* 1 salle de réunion capacité 10 personnes (réunions d’équipe)</w:t>
            </w:r>
          </w:p>
          <w:p w14:paraId="348F5D39" w14:textId="77777777" w:rsidR="001D6327" w:rsidRPr="002F0EFA" w:rsidRDefault="001D6327" w:rsidP="00E76294">
            <w:pPr>
              <w:spacing w:before="0"/>
              <w:jc w:val="left"/>
              <w:rPr>
                <w:color w:val="000000"/>
                <w:sz w:val="18"/>
                <w:szCs w:val="18"/>
              </w:rPr>
            </w:pPr>
          </w:p>
          <w:p w14:paraId="1CCA531D" w14:textId="722C61BE" w:rsidR="001D6327" w:rsidRPr="002F0EFA" w:rsidRDefault="001D6327" w:rsidP="00E76294">
            <w:pPr>
              <w:spacing w:before="0"/>
              <w:jc w:val="left"/>
              <w:rPr>
                <w:color w:val="000000"/>
                <w:sz w:val="18"/>
                <w:szCs w:val="18"/>
              </w:rPr>
            </w:pPr>
            <w:r w:rsidRPr="002F0EFA">
              <w:rPr>
                <w:color w:val="000000"/>
                <w:sz w:val="18"/>
                <w:szCs w:val="18"/>
              </w:rPr>
              <w:t xml:space="preserve">: Salle de réunion permettant de regrouper entre 8 et 10 personnes dans l'idéal, avec un petit sas d'attente pour 2/3 personnes, dans un endroit isolé, </w:t>
            </w:r>
          </w:p>
        </w:tc>
      </w:tr>
      <w:tr w:rsidR="001D6327" w:rsidRPr="002F0EFA" w14:paraId="4913CEA4" w14:textId="77777777" w:rsidTr="00E76294">
        <w:trPr>
          <w:trHeight w:val="300"/>
        </w:trPr>
        <w:tc>
          <w:tcPr>
            <w:tcW w:w="3676" w:type="dxa"/>
            <w:vMerge w:val="restart"/>
            <w:tcBorders>
              <w:top w:val="nil"/>
              <w:left w:val="single" w:sz="8" w:space="0" w:color="auto"/>
              <w:bottom w:val="single" w:sz="8" w:space="0" w:color="000000"/>
              <w:right w:val="single" w:sz="8" w:space="0" w:color="auto"/>
            </w:tcBorders>
            <w:shd w:val="clear" w:color="auto" w:fill="auto"/>
            <w:vAlign w:val="center"/>
            <w:hideMark/>
          </w:tcPr>
          <w:p w14:paraId="60B579EA" w14:textId="77777777" w:rsidR="001D6327" w:rsidRPr="002F0EFA" w:rsidRDefault="001D6327" w:rsidP="00E76294">
            <w:pPr>
              <w:spacing w:before="0"/>
              <w:jc w:val="left"/>
              <w:rPr>
                <w:color w:val="000000"/>
                <w:sz w:val="18"/>
                <w:szCs w:val="18"/>
              </w:rPr>
            </w:pPr>
            <w:r w:rsidRPr="002F0EFA">
              <w:rPr>
                <w:color w:val="000000"/>
                <w:sz w:val="18"/>
                <w:szCs w:val="18"/>
              </w:rPr>
              <w:t>Equipements</w:t>
            </w:r>
          </w:p>
        </w:tc>
        <w:tc>
          <w:tcPr>
            <w:tcW w:w="5953" w:type="dxa"/>
            <w:tcBorders>
              <w:top w:val="nil"/>
              <w:left w:val="nil"/>
              <w:bottom w:val="nil"/>
              <w:right w:val="single" w:sz="8" w:space="0" w:color="auto"/>
            </w:tcBorders>
            <w:shd w:val="clear" w:color="auto" w:fill="auto"/>
            <w:vAlign w:val="center"/>
            <w:hideMark/>
          </w:tcPr>
          <w:p w14:paraId="2D12E624" w14:textId="77777777" w:rsidR="001D6327" w:rsidRPr="002F0EFA" w:rsidRDefault="001D6327" w:rsidP="00E76294">
            <w:pPr>
              <w:spacing w:before="0"/>
              <w:jc w:val="left"/>
              <w:rPr>
                <w:color w:val="000000"/>
                <w:sz w:val="18"/>
                <w:szCs w:val="18"/>
              </w:rPr>
            </w:pPr>
            <w:r w:rsidRPr="002F0EFA">
              <w:rPr>
                <w:color w:val="000000"/>
                <w:sz w:val="18"/>
                <w:szCs w:val="18"/>
              </w:rPr>
              <w:t>* 1 casier par salarié</w:t>
            </w:r>
          </w:p>
        </w:tc>
      </w:tr>
      <w:tr w:rsidR="001D6327" w:rsidRPr="002F0EFA" w14:paraId="713408DA" w14:textId="77777777" w:rsidTr="00E76294">
        <w:trPr>
          <w:trHeight w:val="315"/>
        </w:trPr>
        <w:tc>
          <w:tcPr>
            <w:tcW w:w="3676" w:type="dxa"/>
            <w:vMerge/>
            <w:tcBorders>
              <w:top w:val="nil"/>
              <w:left w:val="single" w:sz="8" w:space="0" w:color="auto"/>
              <w:bottom w:val="single" w:sz="8" w:space="0" w:color="000000"/>
              <w:right w:val="single" w:sz="8" w:space="0" w:color="auto"/>
            </w:tcBorders>
            <w:vAlign w:val="center"/>
            <w:hideMark/>
          </w:tcPr>
          <w:p w14:paraId="17EB4212" w14:textId="77777777" w:rsidR="001D6327" w:rsidRPr="002F0EFA" w:rsidRDefault="001D6327" w:rsidP="00E76294">
            <w:pPr>
              <w:spacing w:before="0"/>
              <w:jc w:val="left"/>
              <w:rPr>
                <w:color w:val="000000"/>
                <w:sz w:val="18"/>
                <w:szCs w:val="18"/>
              </w:rPr>
            </w:pPr>
          </w:p>
        </w:tc>
        <w:tc>
          <w:tcPr>
            <w:tcW w:w="5953" w:type="dxa"/>
            <w:tcBorders>
              <w:top w:val="nil"/>
              <w:left w:val="nil"/>
              <w:bottom w:val="single" w:sz="8" w:space="0" w:color="auto"/>
              <w:right w:val="single" w:sz="8" w:space="0" w:color="auto"/>
            </w:tcBorders>
            <w:shd w:val="clear" w:color="auto" w:fill="auto"/>
            <w:vAlign w:val="center"/>
            <w:hideMark/>
          </w:tcPr>
          <w:p w14:paraId="375273DF" w14:textId="77777777" w:rsidR="001D6327" w:rsidRPr="002F0EFA" w:rsidRDefault="001D6327" w:rsidP="00E76294">
            <w:pPr>
              <w:spacing w:before="0"/>
              <w:jc w:val="left"/>
              <w:rPr>
                <w:color w:val="000000"/>
                <w:sz w:val="18"/>
                <w:szCs w:val="18"/>
              </w:rPr>
            </w:pPr>
            <w:r w:rsidRPr="002F0EFA">
              <w:rPr>
                <w:color w:val="000000"/>
                <w:sz w:val="18"/>
                <w:szCs w:val="18"/>
              </w:rPr>
              <w:t xml:space="preserve">* GAP : meubles de classement avec 103ml </w:t>
            </w:r>
          </w:p>
        </w:tc>
      </w:tr>
      <w:tr w:rsidR="001D6327" w:rsidRPr="002F0EFA" w14:paraId="2E3AFE91" w14:textId="77777777" w:rsidTr="00E76294">
        <w:trPr>
          <w:trHeight w:val="540"/>
        </w:trPr>
        <w:tc>
          <w:tcPr>
            <w:tcW w:w="3676" w:type="dxa"/>
            <w:vMerge w:val="restart"/>
            <w:tcBorders>
              <w:top w:val="nil"/>
              <w:left w:val="single" w:sz="8" w:space="0" w:color="auto"/>
              <w:bottom w:val="single" w:sz="8" w:space="0" w:color="000000"/>
              <w:right w:val="single" w:sz="8" w:space="0" w:color="auto"/>
            </w:tcBorders>
            <w:shd w:val="clear" w:color="auto" w:fill="auto"/>
            <w:vAlign w:val="center"/>
            <w:hideMark/>
          </w:tcPr>
          <w:p w14:paraId="7444810A" w14:textId="77777777" w:rsidR="001D6327" w:rsidRPr="002F0EFA" w:rsidRDefault="001D6327" w:rsidP="00E76294">
            <w:pPr>
              <w:spacing w:before="0"/>
              <w:jc w:val="left"/>
              <w:rPr>
                <w:color w:val="000000"/>
                <w:sz w:val="18"/>
                <w:szCs w:val="18"/>
              </w:rPr>
            </w:pPr>
            <w:r w:rsidRPr="002F0EFA">
              <w:rPr>
                <w:color w:val="000000"/>
                <w:sz w:val="18"/>
                <w:szCs w:val="18"/>
              </w:rPr>
              <w:t>Spécificités</w:t>
            </w:r>
          </w:p>
        </w:tc>
        <w:tc>
          <w:tcPr>
            <w:tcW w:w="5953" w:type="dxa"/>
            <w:tcBorders>
              <w:top w:val="nil"/>
              <w:left w:val="nil"/>
              <w:bottom w:val="nil"/>
              <w:right w:val="single" w:sz="8" w:space="0" w:color="auto"/>
            </w:tcBorders>
            <w:shd w:val="clear" w:color="auto" w:fill="auto"/>
            <w:vAlign w:val="center"/>
            <w:hideMark/>
          </w:tcPr>
          <w:p w14:paraId="03174191" w14:textId="77777777" w:rsidR="001D6327" w:rsidRPr="002F0EFA" w:rsidRDefault="001D6327" w:rsidP="00E76294">
            <w:pPr>
              <w:spacing w:before="0"/>
              <w:jc w:val="left"/>
              <w:rPr>
                <w:color w:val="000000"/>
                <w:sz w:val="18"/>
                <w:szCs w:val="18"/>
              </w:rPr>
            </w:pPr>
            <w:r w:rsidRPr="002F0EFA">
              <w:rPr>
                <w:color w:val="000000"/>
                <w:sz w:val="18"/>
                <w:szCs w:val="18"/>
              </w:rPr>
              <w:t>* GAP : Meubles de classement (dossier agents, fournitures.) d’une capacité de stockage de 103ml</w:t>
            </w:r>
          </w:p>
        </w:tc>
      </w:tr>
      <w:tr w:rsidR="001D6327" w:rsidRPr="002F0EFA" w14:paraId="3C8DC198" w14:textId="77777777" w:rsidTr="00E76294">
        <w:trPr>
          <w:trHeight w:val="300"/>
        </w:trPr>
        <w:tc>
          <w:tcPr>
            <w:tcW w:w="3676" w:type="dxa"/>
            <w:vMerge/>
            <w:tcBorders>
              <w:top w:val="nil"/>
              <w:left w:val="single" w:sz="8" w:space="0" w:color="auto"/>
              <w:bottom w:val="single" w:sz="8" w:space="0" w:color="000000"/>
              <w:right w:val="single" w:sz="8" w:space="0" w:color="auto"/>
            </w:tcBorders>
            <w:vAlign w:val="center"/>
            <w:hideMark/>
          </w:tcPr>
          <w:p w14:paraId="2844BE92" w14:textId="77777777" w:rsidR="001D6327" w:rsidRPr="002F0EFA" w:rsidRDefault="001D6327" w:rsidP="00E76294">
            <w:pPr>
              <w:spacing w:before="0"/>
              <w:jc w:val="left"/>
              <w:rPr>
                <w:color w:val="000000"/>
                <w:sz w:val="18"/>
                <w:szCs w:val="18"/>
              </w:rPr>
            </w:pPr>
          </w:p>
        </w:tc>
        <w:tc>
          <w:tcPr>
            <w:tcW w:w="5953" w:type="dxa"/>
            <w:tcBorders>
              <w:top w:val="nil"/>
              <w:left w:val="nil"/>
              <w:bottom w:val="nil"/>
              <w:right w:val="single" w:sz="8" w:space="0" w:color="auto"/>
            </w:tcBorders>
            <w:shd w:val="clear" w:color="auto" w:fill="auto"/>
            <w:vAlign w:val="center"/>
            <w:hideMark/>
          </w:tcPr>
          <w:p w14:paraId="704FB2DD" w14:textId="77777777" w:rsidR="001D6327" w:rsidRPr="002F0EFA" w:rsidRDefault="001D6327" w:rsidP="00E76294">
            <w:pPr>
              <w:spacing w:before="0"/>
              <w:jc w:val="left"/>
              <w:rPr>
                <w:color w:val="000000"/>
                <w:sz w:val="18"/>
                <w:szCs w:val="18"/>
              </w:rPr>
            </w:pPr>
            <w:r w:rsidRPr="002F0EFA">
              <w:rPr>
                <w:color w:val="000000"/>
                <w:sz w:val="18"/>
                <w:szCs w:val="18"/>
              </w:rPr>
              <w:t xml:space="preserve">* FP (matériel support, matériel SST, fournitures…) : 10 armoires hautes </w:t>
            </w:r>
          </w:p>
        </w:tc>
      </w:tr>
      <w:tr w:rsidR="001D6327" w:rsidRPr="002F0EFA" w14:paraId="23746548" w14:textId="77777777" w:rsidTr="00E76294">
        <w:trPr>
          <w:trHeight w:val="300"/>
        </w:trPr>
        <w:tc>
          <w:tcPr>
            <w:tcW w:w="3676" w:type="dxa"/>
            <w:vMerge/>
            <w:tcBorders>
              <w:top w:val="nil"/>
              <w:left w:val="single" w:sz="8" w:space="0" w:color="auto"/>
              <w:bottom w:val="single" w:sz="8" w:space="0" w:color="000000"/>
              <w:right w:val="single" w:sz="8" w:space="0" w:color="auto"/>
            </w:tcBorders>
            <w:vAlign w:val="center"/>
            <w:hideMark/>
          </w:tcPr>
          <w:p w14:paraId="2548C10F" w14:textId="77777777" w:rsidR="001D6327" w:rsidRPr="002F0EFA" w:rsidRDefault="001D6327" w:rsidP="00E76294">
            <w:pPr>
              <w:spacing w:before="0"/>
              <w:jc w:val="left"/>
              <w:rPr>
                <w:color w:val="000000"/>
                <w:sz w:val="18"/>
                <w:szCs w:val="18"/>
              </w:rPr>
            </w:pPr>
          </w:p>
        </w:tc>
        <w:tc>
          <w:tcPr>
            <w:tcW w:w="5953" w:type="dxa"/>
            <w:tcBorders>
              <w:top w:val="nil"/>
              <w:left w:val="nil"/>
              <w:bottom w:val="nil"/>
              <w:right w:val="single" w:sz="8" w:space="0" w:color="auto"/>
            </w:tcBorders>
            <w:shd w:val="clear" w:color="auto" w:fill="auto"/>
            <w:vAlign w:val="center"/>
            <w:hideMark/>
          </w:tcPr>
          <w:p w14:paraId="732311F2" w14:textId="77777777" w:rsidR="001D6327" w:rsidRPr="002F0EFA" w:rsidRDefault="001D6327" w:rsidP="00E76294">
            <w:pPr>
              <w:spacing w:before="0"/>
              <w:jc w:val="left"/>
              <w:rPr>
                <w:color w:val="000000"/>
                <w:sz w:val="18"/>
                <w:szCs w:val="18"/>
              </w:rPr>
            </w:pPr>
            <w:r w:rsidRPr="002F0EFA">
              <w:rPr>
                <w:color w:val="000000"/>
                <w:sz w:val="18"/>
                <w:szCs w:val="18"/>
              </w:rPr>
              <w:t>* SDRH (dossiers GPEC) : 1 armoire basse</w:t>
            </w:r>
          </w:p>
        </w:tc>
      </w:tr>
      <w:tr w:rsidR="001D6327" w:rsidRPr="002F0EFA" w14:paraId="08B9CB0B" w14:textId="77777777" w:rsidTr="00E76294">
        <w:trPr>
          <w:trHeight w:val="300"/>
        </w:trPr>
        <w:tc>
          <w:tcPr>
            <w:tcW w:w="3676" w:type="dxa"/>
            <w:vMerge/>
            <w:tcBorders>
              <w:top w:val="nil"/>
              <w:left w:val="single" w:sz="8" w:space="0" w:color="auto"/>
              <w:bottom w:val="single" w:sz="8" w:space="0" w:color="000000"/>
              <w:right w:val="single" w:sz="8" w:space="0" w:color="auto"/>
            </w:tcBorders>
            <w:vAlign w:val="center"/>
            <w:hideMark/>
          </w:tcPr>
          <w:p w14:paraId="435E3214" w14:textId="77777777" w:rsidR="001D6327" w:rsidRPr="002F0EFA" w:rsidRDefault="001D6327" w:rsidP="00E76294">
            <w:pPr>
              <w:spacing w:before="0"/>
              <w:jc w:val="left"/>
              <w:rPr>
                <w:color w:val="000000"/>
                <w:sz w:val="18"/>
                <w:szCs w:val="18"/>
              </w:rPr>
            </w:pPr>
          </w:p>
        </w:tc>
        <w:tc>
          <w:tcPr>
            <w:tcW w:w="5953" w:type="dxa"/>
            <w:tcBorders>
              <w:top w:val="nil"/>
              <w:left w:val="nil"/>
              <w:bottom w:val="nil"/>
              <w:right w:val="single" w:sz="8" w:space="0" w:color="auto"/>
            </w:tcBorders>
            <w:shd w:val="clear" w:color="auto" w:fill="auto"/>
            <w:vAlign w:val="center"/>
            <w:hideMark/>
          </w:tcPr>
          <w:p w14:paraId="0FB40894" w14:textId="77777777" w:rsidR="001D6327" w:rsidRPr="002F0EFA" w:rsidRDefault="001D6327" w:rsidP="00E76294">
            <w:pPr>
              <w:spacing w:before="0"/>
              <w:jc w:val="left"/>
              <w:rPr>
                <w:color w:val="000000"/>
                <w:sz w:val="18"/>
                <w:szCs w:val="18"/>
              </w:rPr>
            </w:pPr>
            <w:r w:rsidRPr="002F0EFA">
              <w:rPr>
                <w:color w:val="000000"/>
                <w:sz w:val="18"/>
                <w:szCs w:val="18"/>
              </w:rPr>
              <w:t>* RT RH (dossiers CNGP / GAP) : 1 armoire basse</w:t>
            </w:r>
          </w:p>
        </w:tc>
      </w:tr>
      <w:tr w:rsidR="001D6327" w:rsidRPr="002F0EFA" w14:paraId="3C481EAE" w14:textId="77777777" w:rsidTr="00E76294">
        <w:trPr>
          <w:trHeight w:val="300"/>
        </w:trPr>
        <w:tc>
          <w:tcPr>
            <w:tcW w:w="3676" w:type="dxa"/>
            <w:vMerge/>
            <w:tcBorders>
              <w:top w:val="nil"/>
              <w:left w:val="single" w:sz="8" w:space="0" w:color="auto"/>
              <w:bottom w:val="single" w:sz="8" w:space="0" w:color="000000"/>
              <w:right w:val="single" w:sz="8" w:space="0" w:color="auto"/>
            </w:tcBorders>
            <w:vAlign w:val="center"/>
            <w:hideMark/>
          </w:tcPr>
          <w:p w14:paraId="5AAF1E17" w14:textId="77777777" w:rsidR="001D6327" w:rsidRPr="002F0EFA" w:rsidRDefault="001D6327" w:rsidP="00E76294">
            <w:pPr>
              <w:spacing w:before="0"/>
              <w:jc w:val="left"/>
              <w:rPr>
                <w:color w:val="000000"/>
                <w:sz w:val="18"/>
                <w:szCs w:val="18"/>
              </w:rPr>
            </w:pPr>
          </w:p>
        </w:tc>
        <w:tc>
          <w:tcPr>
            <w:tcW w:w="5953" w:type="dxa"/>
            <w:tcBorders>
              <w:top w:val="nil"/>
              <w:left w:val="nil"/>
              <w:bottom w:val="nil"/>
              <w:right w:val="single" w:sz="8" w:space="0" w:color="auto"/>
            </w:tcBorders>
            <w:shd w:val="clear" w:color="auto" w:fill="auto"/>
            <w:vAlign w:val="center"/>
            <w:hideMark/>
          </w:tcPr>
          <w:p w14:paraId="0B2241EF" w14:textId="77777777" w:rsidR="001D6327" w:rsidRPr="002F0EFA" w:rsidRDefault="001D6327" w:rsidP="00E76294">
            <w:pPr>
              <w:spacing w:before="0"/>
              <w:jc w:val="left"/>
              <w:rPr>
                <w:color w:val="000000"/>
                <w:sz w:val="18"/>
                <w:szCs w:val="18"/>
              </w:rPr>
            </w:pPr>
            <w:r w:rsidRPr="002F0EFA">
              <w:rPr>
                <w:color w:val="000000"/>
                <w:sz w:val="18"/>
                <w:szCs w:val="18"/>
              </w:rPr>
              <w:t>* Secrétaires RH (courriers, coffre, fournitures…) : 2 armoires basses + 14ml</w:t>
            </w:r>
          </w:p>
        </w:tc>
      </w:tr>
      <w:tr w:rsidR="001D6327" w:rsidRPr="002F0EFA" w14:paraId="78A21301" w14:textId="77777777" w:rsidTr="00E76294">
        <w:trPr>
          <w:trHeight w:val="300"/>
        </w:trPr>
        <w:tc>
          <w:tcPr>
            <w:tcW w:w="3676" w:type="dxa"/>
            <w:vMerge/>
            <w:tcBorders>
              <w:top w:val="nil"/>
              <w:left w:val="single" w:sz="8" w:space="0" w:color="auto"/>
              <w:bottom w:val="single" w:sz="8" w:space="0" w:color="000000"/>
              <w:right w:val="single" w:sz="8" w:space="0" w:color="auto"/>
            </w:tcBorders>
            <w:vAlign w:val="center"/>
            <w:hideMark/>
          </w:tcPr>
          <w:p w14:paraId="35CDBD2C" w14:textId="77777777" w:rsidR="001D6327" w:rsidRPr="002F0EFA" w:rsidRDefault="001D6327" w:rsidP="00E76294">
            <w:pPr>
              <w:spacing w:before="0"/>
              <w:jc w:val="left"/>
              <w:rPr>
                <w:color w:val="000000"/>
                <w:sz w:val="18"/>
                <w:szCs w:val="18"/>
              </w:rPr>
            </w:pPr>
          </w:p>
        </w:tc>
        <w:tc>
          <w:tcPr>
            <w:tcW w:w="5953" w:type="dxa"/>
            <w:tcBorders>
              <w:top w:val="nil"/>
              <w:left w:val="nil"/>
              <w:bottom w:val="nil"/>
              <w:right w:val="single" w:sz="8" w:space="0" w:color="auto"/>
            </w:tcBorders>
            <w:shd w:val="clear" w:color="auto" w:fill="auto"/>
            <w:vAlign w:val="center"/>
            <w:hideMark/>
          </w:tcPr>
          <w:p w14:paraId="30DF1129" w14:textId="77777777" w:rsidR="001D6327" w:rsidRPr="002F0EFA" w:rsidRDefault="001D6327" w:rsidP="00E76294">
            <w:pPr>
              <w:spacing w:before="0"/>
              <w:jc w:val="left"/>
              <w:rPr>
                <w:color w:val="000000"/>
                <w:sz w:val="18"/>
                <w:szCs w:val="18"/>
              </w:rPr>
            </w:pPr>
            <w:r w:rsidRPr="002F0EFA">
              <w:rPr>
                <w:color w:val="000000"/>
                <w:sz w:val="18"/>
                <w:szCs w:val="18"/>
              </w:rPr>
              <w:t>* Cab. DRH Juridique : 2 armoires hautes</w:t>
            </w:r>
          </w:p>
        </w:tc>
      </w:tr>
      <w:tr w:rsidR="001D6327" w:rsidRPr="002F0EFA" w14:paraId="7F17936E" w14:textId="77777777" w:rsidTr="00E76294">
        <w:trPr>
          <w:trHeight w:val="300"/>
        </w:trPr>
        <w:tc>
          <w:tcPr>
            <w:tcW w:w="3676" w:type="dxa"/>
            <w:vMerge/>
            <w:tcBorders>
              <w:top w:val="nil"/>
              <w:left w:val="single" w:sz="8" w:space="0" w:color="auto"/>
              <w:bottom w:val="single" w:sz="8" w:space="0" w:color="000000"/>
              <w:right w:val="single" w:sz="8" w:space="0" w:color="auto"/>
            </w:tcBorders>
            <w:vAlign w:val="center"/>
            <w:hideMark/>
          </w:tcPr>
          <w:p w14:paraId="7CC007A5" w14:textId="77777777" w:rsidR="001D6327" w:rsidRPr="002F0EFA" w:rsidRDefault="001D6327" w:rsidP="00E76294">
            <w:pPr>
              <w:spacing w:before="0"/>
              <w:jc w:val="left"/>
              <w:rPr>
                <w:color w:val="000000"/>
                <w:sz w:val="18"/>
                <w:szCs w:val="18"/>
              </w:rPr>
            </w:pPr>
          </w:p>
        </w:tc>
        <w:tc>
          <w:tcPr>
            <w:tcW w:w="5953" w:type="dxa"/>
            <w:tcBorders>
              <w:top w:val="nil"/>
              <w:left w:val="nil"/>
              <w:bottom w:val="nil"/>
              <w:right w:val="single" w:sz="8" w:space="0" w:color="auto"/>
            </w:tcBorders>
            <w:shd w:val="clear" w:color="auto" w:fill="auto"/>
            <w:vAlign w:val="center"/>
            <w:hideMark/>
          </w:tcPr>
          <w:p w14:paraId="6DF22F90" w14:textId="77777777" w:rsidR="001D6327" w:rsidRPr="002F0EFA" w:rsidRDefault="001D6327" w:rsidP="00E76294">
            <w:pPr>
              <w:spacing w:before="0"/>
              <w:jc w:val="left"/>
              <w:rPr>
                <w:color w:val="000000"/>
                <w:sz w:val="18"/>
                <w:szCs w:val="18"/>
              </w:rPr>
            </w:pPr>
            <w:r w:rsidRPr="002F0EFA">
              <w:rPr>
                <w:color w:val="000000"/>
                <w:sz w:val="18"/>
                <w:szCs w:val="18"/>
              </w:rPr>
              <w:t>* Cab. DRH Prévention : 1 armoire haute</w:t>
            </w:r>
          </w:p>
        </w:tc>
      </w:tr>
      <w:tr w:rsidR="001D6327" w:rsidRPr="002F0EFA" w14:paraId="08B3F49A" w14:textId="77777777" w:rsidTr="00E76294">
        <w:trPr>
          <w:trHeight w:val="555"/>
        </w:trPr>
        <w:tc>
          <w:tcPr>
            <w:tcW w:w="3676" w:type="dxa"/>
            <w:vMerge/>
            <w:tcBorders>
              <w:top w:val="nil"/>
              <w:left w:val="single" w:sz="8" w:space="0" w:color="auto"/>
              <w:bottom w:val="single" w:sz="8" w:space="0" w:color="000000"/>
              <w:right w:val="single" w:sz="8" w:space="0" w:color="auto"/>
            </w:tcBorders>
            <w:vAlign w:val="center"/>
            <w:hideMark/>
          </w:tcPr>
          <w:p w14:paraId="467FE75C" w14:textId="77777777" w:rsidR="001D6327" w:rsidRPr="002F0EFA" w:rsidRDefault="001D6327" w:rsidP="00E76294">
            <w:pPr>
              <w:spacing w:before="0"/>
              <w:jc w:val="left"/>
              <w:rPr>
                <w:color w:val="000000"/>
                <w:sz w:val="18"/>
                <w:szCs w:val="18"/>
              </w:rPr>
            </w:pPr>
          </w:p>
        </w:tc>
        <w:tc>
          <w:tcPr>
            <w:tcW w:w="5953" w:type="dxa"/>
            <w:tcBorders>
              <w:top w:val="nil"/>
              <w:left w:val="nil"/>
              <w:bottom w:val="single" w:sz="8" w:space="0" w:color="auto"/>
              <w:right w:val="single" w:sz="8" w:space="0" w:color="auto"/>
            </w:tcBorders>
            <w:shd w:val="clear" w:color="auto" w:fill="auto"/>
            <w:vAlign w:val="center"/>
            <w:hideMark/>
          </w:tcPr>
          <w:p w14:paraId="33DB8CC3" w14:textId="77777777" w:rsidR="001D6327" w:rsidRPr="002F0EFA" w:rsidRDefault="001D6327" w:rsidP="00E76294">
            <w:pPr>
              <w:spacing w:before="0"/>
              <w:jc w:val="left"/>
              <w:rPr>
                <w:color w:val="000000"/>
                <w:sz w:val="18"/>
                <w:szCs w:val="18"/>
              </w:rPr>
            </w:pPr>
            <w:r w:rsidRPr="002F0EFA">
              <w:rPr>
                <w:color w:val="000000"/>
                <w:sz w:val="18"/>
                <w:szCs w:val="18"/>
              </w:rPr>
              <w:t>* Cab. DRH Accompagnantes managériales : 1 armoire haute à proximité + 4 armoires hautes pouvant être plus éloignées</w:t>
            </w:r>
          </w:p>
        </w:tc>
      </w:tr>
    </w:tbl>
    <w:p w14:paraId="7ABB70AA" w14:textId="77777777" w:rsidR="001D6327" w:rsidRPr="002F0EFA" w:rsidRDefault="001D6327" w:rsidP="001D6327">
      <w:pPr>
        <w:rPr>
          <w:sz w:val="20"/>
          <w:szCs w:val="22"/>
        </w:rPr>
      </w:pPr>
    </w:p>
    <w:p w14:paraId="03DE16DB" w14:textId="77777777" w:rsidR="001D6327" w:rsidRPr="002F0EFA" w:rsidRDefault="001D6327" w:rsidP="001D6327">
      <w:pPr>
        <w:pStyle w:val="Titre4"/>
        <w:numPr>
          <w:ilvl w:val="3"/>
          <w:numId w:val="55"/>
        </w:numPr>
        <w:rPr>
          <w:sz w:val="20"/>
          <w:szCs w:val="22"/>
        </w:rPr>
      </w:pPr>
      <w:r w:rsidRPr="002F0EFA">
        <w:rPr>
          <w:sz w:val="20"/>
          <w:szCs w:val="22"/>
        </w:rPr>
        <w:t>Prototype validé</w:t>
      </w:r>
    </w:p>
    <w:p w14:paraId="7A1F9504" w14:textId="2BAEADAF" w:rsidR="001D6327" w:rsidRPr="002F0EFA" w:rsidRDefault="001D6327" w:rsidP="001D6327">
      <w:pPr>
        <w:rPr>
          <w:sz w:val="20"/>
          <w:szCs w:val="22"/>
        </w:rPr>
      </w:pPr>
      <w:r w:rsidRPr="002F0EFA">
        <w:rPr>
          <w:sz w:val="20"/>
          <w:szCs w:val="22"/>
        </w:rPr>
        <w:t xml:space="preserve">Ne sont pas compris les </w:t>
      </w:r>
      <w:proofErr w:type="gramStart"/>
      <w:r w:rsidRPr="002F0EFA">
        <w:rPr>
          <w:sz w:val="20"/>
          <w:szCs w:val="22"/>
        </w:rPr>
        <w:t>besoins  dans</w:t>
      </w:r>
      <w:proofErr w:type="gramEnd"/>
      <w:r w:rsidRPr="002F0EFA">
        <w:rPr>
          <w:sz w:val="20"/>
          <w:szCs w:val="22"/>
        </w:rPr>
        <w:t xml:space="preserve"> le cadre de TAM</w:t>
      </w:r>
    </w:p>
    <w:p w14:paraId="28A4A2E8" w14:textId="77777777" w:rsidR="001D6327" w:rsidRPr="002F0EFA" w:rsidRDefault="001D6327" w:rsidP="001D6327">
      <w:pPr>
        <w:rPr>
          <w:sz w:val="20"/>
          <w:szCs w:val="22"/>
        </w:rPr>
      </w:pPr>
    </w:p>
    <w:p w14:paraId="4F0A59D9" w14:textId="77777777" w:rsidR="001D6327" w:rsidRPr="002F0EFA" w:rsidRDefault="001D6327" w:rsidP="001D6327">
      <w:pPr>
        <w:rPr>
          <w:sz w:val="20"/>
          <w:szCs w:val="22"/>
        </w:rPr>
      </w:pPr>
      <w:r w:rsidRPr="002F0EFA">
        <w:rPr>
          <w:noProof/>
          <w:sz w:val="20"/>
          <w:szCs w:val="22"/>
        </w:rPr>
        <w:drawing>
          <wp:inline distT="0" distB="0" distL="0" distR="0" wp14:anchorId="13EDA1BE" wp14:editId="1E62A395">
            <wp:extent cx="6120765" cy="2476018"/>
            <wp:effectExtent l="0" t="0" r="0" b="0"/>
            <wp:docPr id="2127427838" name="image11.png" descr="Une image contenant texte, capture d’écran, diagramme, Rectangle&#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0" name="image11.png" descr="Une image contenant texte, capture d’écran, diagramme, Rectangle&#10;&#10;Le contenu généré par l’IA peut être incorrect."/>
                    <pic:cNvPicPr preferRelativeResize="0"/>
                  </pic:nvPicPr>
                  <pic:blipFill>
                    <a:blip r:embed="rId74"/>
                    <a:srcRect t="3698"/>
                    <a:stretch>
                      <a:fillRect/>
                    </a:stretch>
                  </pic:blipFill>
                  <pic:spPr>
                    <a:xfrm>
                      <a:off x="0" y="0"/>
                      <a:ext cx="6120765" cy="2476018"/>
                    </a:xfrm>
                    <a:prstGeom prst="rect">
                      <a:avLst/>
                    </a:prstGeom>
                    <a:ln/>
                  </pic:spPr>
                </pic:pic>
              </a:graphicData>
            </a:graphic>
          </wp:inline>
        </w:drawing>
      </w:r>
    </w:p>
    <w:p w14:paraId="5B25C32E" w14:textId="77777777" w:rsidR="001D6327" w:rsidRPr="002F0EFA" w:rsidRDefault="001D6327" w:rsidP="001D6327">
      <w:pPr>
        <w:pStyle w:val="Titre3"/>
        <w:numPr>
          <w:ilvl w:val="2"/>
          <w:numId w:val="55"/>
        </w:numPr>
        <w:rPr>
          <w:sz w:val="20"/>
          <w:szCs w:val="22"/>
        </w:rPr>
      </w:pPr>
      <w:r w:rsidRPr="002F0EFA">
        <w:rPr>
          <w:sz w:val="20"/>
          <w:szCs w:val="22"/>
        </w:rPr>
        <w:lastRenderedPageBreak/>
        <w:t>Service médico-social</w:t>
      </w:r>
    </w:p>
    <w:p w14:paraId="52BDA463" w14:textId="77777777" w:rsidR="001D6327" w:rsidRPr="002F0EFA" w:rsidRDefault="001D6327" w:rsidP="001D6327">
      <w:pPr>
        <w:pStyle w:val="Titre4"/>
        <w:numPr>
          <w:ilvl w:val="3"/>
          <w:numId w:val="55"/>
        </w:numPr>
        <w:rPr>
          <w:sz w:val="20"/>
          <w:szCs w:val="22"/>
        </w:rPr>
      </w:pPr>
      <w:r w:rsidRPr="002F0EFA">
        <w:rPr>
          <w:sz w:val="20"/>
          <w:szCs w:val="22"/>
        </w:rPr>
        <w:t>Présentation du service</w:t>
      </w:r>
    </w:p>
    <w:p w14:paraId="50583A4A" w14:textId="6749EF8F" w:rsidR="001D6327" w:rsidRPr="002F0EFA" w:rsidRDefault="001D6327" w:rsidP="001D6327">
      <w:pPr>
        <w:rPr>
          <w:sz w:val="20"/>
          <w:szCs w:val="22"/>
        </w:rPr>
      </w:pPr>
      <w:r w:rsidRPr="002F0EFA">
        <w:rPr>
          <w:b/>
          <w:sz w:val="20"/>
          <w:szCs w:val="22"/>
        </w:rPr>
        <w:t>Service Médico-Social :</w:t>
      </w:r>
      <w:r w:rsidRPr="002F0EFA">
        <w:rPr>
          <w:sz w:val="20"/>
          <w:szCs w:val="22"/>
        </w:rPr>
        <w:t xml:space="preserve"> infirmières du travail assistante sociale interne à l’entreprise, prévention des risques professionnels interne à </w:t>
      </w:r>
      <w:proofErr w:type="gramStart"/>
      <w:r w:rsidRPr="002F0EFA">
        <w:rPr>
          <w:sz w:val="20"/>
          <w:szCs w:val="22"/>
        </w:rPr>
        <w:t>l’entreprise,.</w:t>
      </w:r>
      <w:proofErr w:type="gramEnd"/>
    </w:p>
    <w:p w14:paraId="63C0F7EE" w14:textId="77777777" w:rsidR="001D6327" w:rsidRPr="002F0EFA" w:rsidRDefault="001D6327" w:rsidP="001D6327">
      <w:pPr>
        <w:pStyle w:val="Titre4"/>
        <w:numPr>
          <w:ilvl w:val="3"/>
          <w:numId w:val="55"/>
        </w:numPr>
        <w:rPr>
          <w:sz w:val="20"/>
          <w:szCs w:val="22"/>
        </w:rPr>
      </w:pPr>
      <w:r w:rsidRPr="002F0EFA">
        <w:rPr>
          <w:sz w:val="20"/>
          <w:szCs w:val="22"/>
        </w:rPr>
        <w:t>Macro-zoning</w:t>
      </w:r>
    </w:p>
    <w:p w14:paraId="7CF45780" w14:textId="77777777" w:rsidR="001D6327" w:rsidRPr="002F0EFA" w:rsidRDefault="001D6327" w:rsidP="001D6327">
      <w:pPr>
        <w:rPr>
          <w:sz w:val="20"/>
          <w:szCs w:val="22"/>
        </w:rPr>
      </w:pPr>
      <w:r w:rsidRPr="002F0EFA">
        <w:rPr>
          <w:sz w:val="20"/>
          <w:szCs w:val="22"/>
        </w:rPr>
        <w:t xml:space="preserve">Description des liens fonctionnels : </w:t>
      </w:r>
    </w:p>
    <w:p w14:paraId="44CDB4DF" w14:textId="77777777" w:rsidR="001D6327" w:rsidRPr="002F0EFA" w:rsidRDefault="001D6327" w:rsidP="001D6327">
      <w:pPr>
        <w:rPr>
          <w:sz w:val="20"/>
          <w:szCs w:val="22"/>
        </w:rPr>
      </w:pPr>
      <w:r w:rsidRPr="002F0EFA">
        <w:rPr>
          <w:sz w:val="20"/>
          <w:szCs w:val="22"/>
        </w:rPr>
        <w:t xml:space="preserve">Forts avec CAB DRH, </w:t>
      </w:r>
      <w:proofErr w:type="spellStart"/>
      <w:r w:rsidRPr="002F0EFA">
        <w:rPr>
          <w:sz w:val="20"/>
          <w:szCs w:val="22"/>
        </w:rPr>
        <w:t>SebRH</w:t>
      </w:r>
      <w:proofErr w:type="spellEnd"/>
      <w:r w:rsidRPr="002F0EFA">
        <w:rPr>
          <w:sz w:val="20"/>
          <w:szCs w:val="22"/>
        </w:rPr>
        <w:t xml:space="preserve">, GAP - Souhait de rester en proximité de ces services avec les contraintes suivantes de localisation : </w:t>
      </w:r>
    </w:p>
    <w:p w14:paraId="22A0B418" w14:textId="77777777" w:rsidR="001D6327" w:rsidRPr="002F0EFA" w:rsidRDefault="001D6327" w:rsidP="001D6327">
      <w:pPr>
        <w:numPr>
          <w:ilvl w:val="0"/>
          <w:numId w:val="32"/>
        </w:numPr>
        <w:rPr>
          <w:sz w:val="20"/>
          <w:szCs w:val="22"/>
        </w:rPr>
      </w:pPr>
      <w:proofErr w:type="gramStart"/>
      <w:r w:rsidRPr="002F0EFA">
        <w:rPr>
          <w:sz w:val="20"/>
          <w:szCs w:val="22"/>
        </w:rPr>
        <w:t>accès</w:t>
      </w:r>
      <w:proofErr w:type="gramEnd"/>
      <w:r w:rsidRPr="002F0EFA">
        <w:rPr>
          <w:sz w:val="20"/>
          <w:szCs w:val="22"/>
        </w:rPr>
        <w:t xml:space="preserve"> facile garantissant autant que faire se peut la confidentialité des allers et venues</w:t>
      </w:r>
    </w:p>
    <w:p w14:paraId="0A29B179" w14:textId="77777777" w:rsidR="001D6327" w:rsidRPr="002F0EFA" w:rsidRDefault="001D6327" w:rsidP="001D6327">
      <w:pPr>
        <w:numPr>
          <w:ilvl w:val="0"/>
          <w:numId w:val="32"/>
        </w:numPr>
        <w:rPr>
          <w:sz w:val="20"/>
          <w:szCs w:val="22"/>
        </w:rPr>
      </w:pPr>
      <w:proofErr w:type="gramStart"/>
      <w:r w:rsidRPr="002F0EFA">
        <w:rPr>
          <w:sz w:val="20"/>
          <w:szCs w:val="22"/>
        </w:rPr>
        <w:t>nécessité</w:t>
      </w:r>
      <w:proofErr w:type="gramEnd"/>
      <w:r w:rsidRPr="002F0EFA">
        <w:rPr>
          <w:sz w:val="20"/>
          <w:szCs w:val="22"/>
        </w:rPr>
        <w:t xml:space="preserve"> de pouvoir réaliser l'ensemble des missions en restant à disposition des visiteurs pour prise en charge des situations d'urgence</w:t>
      </w:r>
    </w:p>
    <w:p w14:paraId="7C8A1DA2" w14:textId="77777777" w:rsidR="001D6327" w:rsidRPr="002F0EFA" w:rsidRDefault="001D6327" w:rsidP="001D6327">
      <w:pPr>
        <w:rPr>
          <w:sz w:val="20"/>
          <w:szCs w:val="22"/>
        </w:rPr>
      </w:pPr>
      <w:r w:rsidRPr="002F0EFA">
        <w:rPr>
          <w:sz w:val="20"/>
          <w:szCs w:val="22"/>
        </w:rPr>
        <w:t> </w:t>
      </w:r>
    </w:p>
    <w:p w14:paraId="599FD646" w14:textId="77777777" w:rsidR="001D6327" w:rsidRPr="002F0EFA" w:rsidRDefault="001D6327" w:rsidP="001D6327">
      <w:pPr>
        <w:pStyle w:val="Titre4"/>
        <w:numPr>
          <w:ilvl w:val="3"/>
          <w:numId w:val="55"/>
        </w:numPr>
        <w:rPr>
          <w:sz w:val="20"/>
          <w:szCs w:val="22"/>
        </w:rPr>
      </w:pPr>
      <w:r w:rsidRPr="002F0EFA">
        <w:rPr>
          <w:sz w:val="20"/>
          <w:szCs w:val="22"/>
        </w:rPr>
        <w:t xml:space="preserve">Effectifs </w:t>
      </w:r>
    </w:p>
    <w:p w14:paraId="63EC102C" w14:textId="77777777" w:rsidR="001D6327" w:rsidRPr="002F0EFA" w:rsidRDefault="001D6327" w:rsidP="001D6327">
      <w:pPr>
        <w:rPr>
          <w:sz w:val="20"/>
          <w:szCs w:val="22"/>
        </w:rPr>
      </w:pPr>
      <w:r w:rsidRPr="002F0EFA">
        <w:rPr>
          <w:sz w:val="20"/>
          <w:szCs w:val="22"/>
        </w:rPr>
        <w:t>Effectifs :  4</w:t>
      </w:r>
    </w:p>
    <w:p w14:paraId="72355288" w14:textId="77777777" w:rsidR="001D6327" w:rsidRPr="002F0EFA" w:rsidRDefault="001D6327" w:rsidP="001D6327">
      <w:pPr>
        <w:rPr>
          <w:sz w:val="20"/>
          <w:szCs w:val="22"/>
        </w:rPr>
      </w:pPr>
      <w:r w:rsidRPr="002F0EFA">
        <w:rPr>
          <w:sz w:val="20"/>
          <w:szCs w:val="22"/>
        </w:rPr>
        <w:t xml:space="preserve">Nombre de postes de travail </w:t>
      </w:r>
      <w:proofErr w:type="gramStart"/>
      <w:r w:rsidRPr="002F0EFA">
        <w:rPr>
          <w:sz w:val="20"/>
          <w:szCs w:val="22"/>
        </w:rPr>
        <w:t>demandé:</w:t>
      </w:r>
      <w:proofErr w:type="gramEnd"/>
      <w:r w:rsidRPr="002F0EFA">
        <w:rPr>
          <w:sz w:val="20"/>
          <w:szCs w:val="22"/>
        </w:rPr>
        <w:t xml:space="preserve"> 4 </w:t>
      </w:r>
    </w:p>
    <w:p w14:paraId="02AC107D" w14:textId="77777777" w:rsidR="001D6327" w:rsidRPr="002F0EFA" w:rsidRDefault="001D6327" w:rsidP="001D6327">
      <w:pPr>
        <w:numPr>
          <w:ilvl w:val="0"/>
          <w:numId w:val="31"/>
        </w:numPr>
        <w:rPr>
          <w:sz w:val="20"/>
          <w:szCs w:val="22"/>
        </w:rPr>
      </w:pPr>
      <w:r w:rsidRPr="002F0EFA">
        <w:rPr>
          <w:sz w:val="20"/>
          <w:szCs w:val="22"/>
        </w:rPr>
        <w:t>2 infirmières (1 jour de TT par semaine si les 2 sont présentes)</w:t>
      </w:r>
    </w:p>
    <w:p w14:paraId="1E01403D" w14:textId="77777777" w:rsidR="001D6327" w:rsidRPr="002F0EFA" w:rsidRDefault="001D6327" w:rsidP="001D6327">
      <w:pPr>
        <w:numPr>
          <w:ilvl w:val="0"/>
          <w:numId w:val="31"/>
        </w:numPr>
        <w:rPr>
          <w:sz w:val="20"/>
          <w:szCs w:val="22"/>
        </w:rPr>
      </w:pPr>
      <w:r w:rsidRPr="002F0EFA">
        <w:rPr>
          <w:sz w:val="20"/>
          <w:szCs w:val="22"/>
        </w:rPr>
        <w:t xml:space="preserve">1 secrétaire (à temps partiel qui n'est pas une secrétaire médicale et qui est suppléée en cas d'absence par une personne de </w:t>
      </w:r>
      <w:proofErr w:type="spellStart"/>
      <w:r w:rsidRPr="002F0EFA">
        <w:rPr>
          <w:sz w:val="20"/>
          <w:szCs w:val="22"/>
        </w:rPr>
        <w:t>SebRH</w:t>
      </w:r>
      <w:proofErr w:type="spellEnd"/>
      <w:r w:rsidRPr="002F0EFA">
        <w:rPr>
          <w:sz w:val="20"/>
          <w:szCs w:val="22"/>
        </w:rPr>
        <w:t>)</w:t>
      </w:r>
    </w:p>
    <w:p w14:paraId="310A19D0" w14:textId="77777777" w:rsidR="001D6327" w:rsidRPr="002F0EFA" w:rsidRDefault="001D6327" w:rsidP="001D6327">
      <w:pPr>
        <w:numPr>
          <w:ilvl w:val="0"/>
          <w:numId w:val="31"/>
        </w:numPr>
        <w:rPr>
          <w:sz w:val="20"/>
          <w:szCs w:val="22"/>
        </w:rPr>
      </w:pPr>
      <w:r w:rsidRPr="002F0EFA">
        <w:rPr>
          <w:sz w:val="20"/>
          <w:szCs w:val="22"/>
        </w:rPr>
        <w:t>1 assistante sociale</w:t>
      </w:r>
    </w:p>
    <w:p w14:paraId="6B8D0D23" w14:textId="77777777" w:rsidR="001D6327" w:rsidRPr="002F0EFA" w:rsidRDefault="001D6327" w:rsidP="001D6327">
      <w:pPr>
        <w:rPr>
          <w:sz w:val="20"/>
          <w:szCs w:val="22"/>
        </w:rPr>
      </w:pPr>
    </w:p>
    <w:p w14:paraId="1D3DE9FC" w14:textId="77777777" w:rsidR="001D6327" w:rsidRPr="002F0EFA" w:rsidRDefault="001D6327" w:rsidP="001D6327">
      <w:pPr>
        <w:pStyle w:val="Titre4"/>
        <w:numPr>
          <w:ilvl w:val="3"/>
          <w:numId w:val="55"/>
        </w:numPr>
        <w:rPr>
          <w:sz w:val="20"/>
          <w:szCs w:val="22"/>
        </w:rPr>
      </w:pPr>
      <w:r w:rsidRPr="002F0EFA">
        <w:rPr>
          <w:sz w:val="20"/>
          <w:szCs w:val="22"/>
        </w:rPr>
        <w:t>Aménagements</w:t>
      </w:r>
    </w:p>
    <w:p w14:paraId="6B461C2C" w14:textId="77777777" w:rsidR="001D6327" w:rsidRPr="002F0EFA" w:rsidRDefault="001D6327" w:rsidP="001D6327">
      <w:pPr>
        <w:rPr>
          <w:sz w:val="20"/>
          <w:szCs w:val="22"/>
        </w:rPr>
      </w:pPr>
      <w:r w:rsidRPr="002F0EFA">
        <w:rPr>
          <w:sz w:val="20"/>
          <w:szCs w:val="22"/>
        </w:rPr>
        <w:t xml:space="preserve">Projet d'aménagement dans un espace sécurisé : </w:t>
      </w:r>
    </w:p>
    <w:p w14:paraId="7BB3A397" w14:textId="77777777" w:rsidR="001D6327" w:rsidRPr="002F0EFA" w:rsidRDefault="001D6327" w:rsidP="001D6327">
      <w:pPr>
        <w:numPr>
          <w:ilvl w:val="0"/>
          <w:numId w:val="33"/>
        </w:numPr>
        <w:rPr>
          <w:sz w:val="20"/>
          <w:szCs w:val="22"/>
        </w:rPr>
      </w:pPr>
      <w:r w:rsidRPr="002F0EFA">
        <w:rPr>
          <w:sz w:val="20"/>
          <w:szCs w:val="22"/>
        </w:rPr>
        <w:t>2 salles de soins (</w:t>
      </w:r>
      <w:proofErr w:type="spellStart"/>
      <w:r w:rsidRPr="002F0EFA">
        <w:rPr>
          <w:sz w:val="20"/>
          <w:szCs w:val="22"/>
        </w:rPr>
        <w:t>cf</w:t>
      </w:r>
      <w:proofErr w:type="spellEnd"/>
      <w:r w:rsidRPr="002F0EFA">
        <w:rPr>
          <w:sz w:val="20"/>
          <w:szCs w:val="22"/>
        </w:rPr>
        <w:t xml:space="preserve"> si besoin guide d’aménagement du service médical transmis par ailleurs</w:t>
      </w:r>
      <w:proofErr w:type="gramStart"/>
      <w:r w:rsidRPr="002F0EFA">
        <w:rPr>
          <w:sz w:val="20"/>
          <w:szCs w:val="22"/>
        </w:rPr>
        <w:t>):</w:t>
      </w:r>
      <w:proofErr w:type="gramEnd"/>
    </w:p>
    <w:p w14:paraId="3597CF5E" w14:textId="77777777" w:rsidR="001D6327" w:rsidRPr="002F0EFA" w:rsidRDefault="001D6327" w:rsidP="001D6327">
      <w:pPr>
        <w:numPr>
          <w:ilvl w:val="1"/>
          <w:numId w:val="33"/>
        </w:numPr>
        <w:rPr>
          <w:sz w:val="20"/>
          <w:szCs w:val="22"/>
        </w:rPr>
      </w:pPr>
      <w:proofErr w:type="gramStart"/>
      <w:r w:rsidRPr="002F0EFA">
        <w:rPr>
          <w:sz w:val="20"/>
          <w:szCs w:val="22"/>
        </w:rPr>
        <w:t>point</w:t>
      </w:r>
      <w:proofErr w:type="gramEnd"/>
      <w:r w:rsidRPr="002F0EFA">
        <w:rPr>
          <w:sz w:val="20"/>
          <w:szCs w:val="22"/>
        </w:rPr>
        <w:t xml:space="preserve"> d'eau</w:t>
      </w:r>
    </w:p>
    <w:p w14:paraId="1BFB1833" w14:textId="77777777" w:rsidR="001D6327" w:rsidRPr="002F0EFA" w:rsidRDefault="001D6327" w:rsidP="001D6327">
      <w:pPr>
        <w:numPr>
          <w:ilvl w:val="1"/>
          <w:numId w:val="33"/>
        </w:numPr>
        <w:rPr>
          <w:sz w:val="20"/>
          <w:szCs w:val="22"/>
        </w:rPr>
      </w:pPr>
      <w:proofErr w:type="gramStart"/>
      <w:r w:rsidRPr="002F0EFA">
        <w:rPr>
          <w:sz w:val="20"/>
          <w:szCs w:val="22"/>
        </w:rPr>
        <w:t>lit</w:t>
      </w:r>
      <w:proofErr w:type="gramEnd"/>
      <w:r w:rsidRPr="002F0EFA">
        <w:rPr>
          <w:sz w:val="20"/>
          <w:szCs w:val="22"/>
        </w:rPr>
        <w:t>/fauteuil/chaise guéridon</w:t>
      </w:r>
    </w:p>
    <w:p w14:paraId="0ADC2835" w14:textId="77777777" w:rsidR="001D6327" w:rsidRPr="002F0EFA" w:rsidRDefault="001D6327" w:rsidP="001D6327">
      <w:pPr>
        <w:numPr>
          <w:ilvl w:val="1"/>
          <w:numId w:val="33"/>
        </w:numPr>
        <w:rPr>
          <w:sz w:val="20"/>
          <w:szCs w:val="22"/>
        </w:rPr>
      </w:pPr>
      <w:r w:rsidRPr="002F0EFA">
        <w:rPr>
          <w:sz w:val="20"/>
          <w:szCs w:val="22"/>
        </w:rPr>
        <w:t xml:space="preserve"> </w:t>
      </w:r>
      <w:proofErr w:type="gramStart"/>
      <w:r w:rsidRPr="002F0EFA">
        <w:rPr>
          <w:sz w:val="20"/>
          <w:szCs w:val="22"/>
        </w:rPr>
        <w:t>point</w:t>
      </w:r>
      <w:proofErr w:type="gramEnd"/>
      <w:r w:rsidRPr="002F0EFA">
        <w:rPr>
          <w:sz w:val="20"/>
          <w:szCs w:val="22"/>
        </w:rPr>
        <w:t xml:space="preserve"> d'attention sur l'ergonomie (besoin de pouvoir faire le tour du lit pour la réalisation des soins et aération (ouverture fenêtre)</w:t>
      </w:r>
    </w:p>
    <w:p w14:paraId="3AFF3E43" w14:textId="77777777" w:rsidR="001D6327" w:rsidRPr="002F0EFA" w:rsidRDefault="001D6327" w:rsidP="001D6327">
      <w:pPr>
        <w:numPr>
          <w:ilvl w:val="1"/>
          <w:numId w:val="33"/>
        </w:numPr>
        <w:rPr>
          <w:sz w:val="20"/>
          <w:szCs w:val="22"/>
        </w:rPr>
      </w:pPr>
      <w:r w:rsidRPr="002F0EFA">
        <w:rPr>
          <w:sz w:val="20"/>
          <w:szCs w:val="22"/>
        </w:rPr>
        <w:t xml:space="preserve"> </w:t>
      </w:r>
      <w:proofErr w:type="gramStart"/>
      <w:r w:rsidRPr="002F0EFA">
        <w:rPr>
          <w:sz w:val="20"/>
          <w:szCs w:val="22"/>
        </w:rPr>
        <w:t>accessible</w:t>
      </w:r>
      <w:proofErr w:type="gramEnd"/>
      <w:r w:rsidRPr="002F0EFA">
        <w:rPr>
          <w:sz w:val="20"/>
          <w:szCs w:val="22"/>
        </w:rPr>
        <w:t xml:space="preserve"> avec le fauteuil roulant</w:t>
      </w:r>
    </w:p>
    <w:p w14:paraId="6D047557" w14:textId="77777777" w:rsidR="001D6327" w:rsidRPr="002F0EFA" w:rsidRDefault="001D6327" w:rsidP="001D6327">
      <w:pPr>
        <w:numPr>
          <w:ilvl w:val="0"/>
          <w:numId w:val="33"/>
        </w:numPr>
        <w:rPr>
          <w:sz w:val="20"/>
          <w:szCs w:val="22"/>
        </w:rPr>
      </w:pPr>
      <w:r w:rsidRPr="002F0EFA">
        <w:rPr>
          <w:sz w:val="20"/>
          <w:szCs w:val="22"/>
        </w:rPr>
        <w:t>Toilette</w:t>
      </w:r>
    </w:p>
    <w:p w14:paraId="5F16851D" w14:textId="77777777" w:rsidR="001D6327" w:rsidRPr="002F0EFA" w:rsidRDefault="001D6327" w:rsidP="001D6327">
      <w:pPr>
        <w:numPr>
          <w:ilvl w:val="0"/>
          <w:numId w:val="33"/>
        </w:numPr>
        <w:rPr>
          <w:sz w:val="20"/>
          <w:szCs w:val="22"/>
        </w:rPr>
      </w:pPr>
      <w:r w:rsidRPr="002F0EFA">
        <w:rPr>
          <w:sz w:val="20"/>
          <w:szCs w:val="22"/>
        </w:rPr>
        <w:t>Salle d'attente (4/5 personnes + table ou tablette pour remplir un formulaire) / supports de com</w:t>
      </w:r>
    </w:p>
    <w:p w14:paraId="7DFD82C5" w14:textId="77777777" w:rsidR="001D6327" w:rsidRPr="002F0EFA" w:rsidRDefault="001D6327" w:rsidP="001D6327">
      <w:pPr>
        <w:numPr>
          <w:ilvl w:val="0"/>
          <w:numId w:val="33"/>
        </w:numPr>
        <w:rPr>
          <w:sz w:val="20"/>
          <w:szCs w:val="22"/>
        </w:rPr>
      </w:pPr>
      <w:r w:rsidRPr="002F0EFA">
        <w:rPr>
          <w:sz w:val="20"/>
          <w:szCs w:val="22"/>
        </w:rPr>
        <w:t>Bureau isolé pour l'assistante sociale</w:t>
      </w:r>
    </w:p>
    <w:p w14:paraId="018ECC96" w14:textId="77777777" w:rsidR="001D6327" w:rsidRPr="002F0EFA" w:rsidRDefault="001D6327" w:rsidP="001D6327">
      <w:pPr>
        <w:numPr>
          <w:ilvl w:val="0"/>
          <w:numId w:val="33"/>
        </w:numPr>
        <w:rPr>
          <w:sz w:val="20"/>
          <w:szCs w:val="22"/>
        </w:rPr>
      </w:pPr>
      <w:r w:rsidRPr="002F0EFA">
        <w:rPr>
          <w:sz w:val="20"/>
          <w:szCs w:val="22"/>
        </w:rPr>
        <w:t>Une zone de stockage centralisée et sécurisée au sein de cet espace sécurisé : avec un frigo et un point d'eau, les dossiers médicaux pourront être stockés avec les dossiers RH dans un espace sécurisé côté RH, et l'ensemble du matériel médical devra être stocké dans cet espace (une demande d’estimation en mètres linéaires et de description du stockage est en cours, une visite est possible.)</w:t>
      </w:r>
    </w:p>
    <w:p w14:paraId="5E4B4446" w14:textId="77777777" w:rsidR="001D6327" w:rsidRPr="002F0EFA" w:rsidRDefault="001D6327" w:rsidP="001D6327">
      <w:pPr>
        <w:numPr>
          <w:ilvl w:val="0"/>
          <w:numId w:val="33"/>
        </w:numPr>
        <w:rPr>
          <w:sz w:val="20"/>
          <w:szCs w:val="22"/>
        </w:rPr>
      </w:pPr>
      <w:r w:rsidRPr="002F0EFA">
        <w:rPr>
          <w:sz w:val="20"/>
          <w:szCs w:val="22"/>
        </w:rPr>
        <w:t>Un espace de travail :</w:t>
      </w:r>
    </w:p>
    <w:p w14:paraId="08870A99" w14:textId="77777777" w:rsidR="001D6327" w:rsidRPr="002F0EFA" w:rsidRDefault="001D6327" w:rsidP="001D6327">
      <w:pPr>
        <w:numPr>
          <w:ilvl w:val="1"/>
          <w:numId w:val="33"/>
        </w:numPr>
        <w:rPr>
          <w:sz w:val="20"/>
          <w:szCs w:val="22"/>
        </w:rPr>
      </w:pPr>
      <w:r w:rsidRPr="002F0EFA">
        <w:rPr>
          <w:sz w:val="20"/>
          <w:szCs w:val="22"/>
        </w:rPr>
        <w:t xml:space="preserve">2 postes de travail pour les infirmières </w:t>
      </w:r>
    </w:p>
    <w:p w14:paraId="3FAE545E" w14:textId="77777777" w:rsidR="001D6327" w:rsidRPr="002F0EFA" w:rsidRDefault="001D6327" w:rsidP="001D6327">
      <w:pPr>
        <w:numPr>
          <w:ilvl w:val="1"/>
          <w:numId w:val="33"/>
        </w:numPr>
        <w:rPr>
          <w:sz w:val="20"/>
          <w:szCs w:val="22"/>
        </w:rPr>
      </w:pPr>
      <w:r w:rsidRPr="002F0EFA">
        <w:rPr>
          <w:sz w:val="20"/>
          <w:szCs w:val="22"/>
        </w:rPr>
        <w:t>1 table de réunion pour 4 avec 1 écran d'ordi et une connexion</w:t>
      </w:r>
    </w:p>
    <w:p w14:paraId="1DE76A40" w14:textId="77777777" w:rsidR="001D6327" w:rsidRPr="002F0EFA" w:rsidRDefault="001D6327" w:rsidP="001D6327">
      <w:pPr>
        <w:numPr>
          <w:ilvl w:val="0"/>
          <w:numId w:val="33"/>
        </w:numPr>
        <w:rPr>
          <w:sz w:val="20"/>
          <w:szCs w:val="22"/>
        </w:rPr>
      </w:pPr>
      <w:r w:rsidRPr="002F0EFA">
        <w:rPr>
          <w:sz w:val="20"/>
          <w:szCs w:val="22"/>
        </w:rPr>
        <w:t xml:space="preserve">Un espace mis à disposition pour les téléconsultations et contenant : </w:t>
      </w:r>
    </w:p>
    <w:p w14:paraId="51E3D365" w14:textId="77777777" w:rsidR="001D6327" w:rsidRPr="002F0EFA" w:rsidRDefault="001D6327" w:rsidP="001D6327">
      <w:pPr>
        <w:numPr>
          <w:ilvl w:val="1"/>
          <w:numId w:val="33"/>
        </w:numPr>
        <w:rPr>
          <w:sz w:val="20"/>
          <w:szCs w:val="22"/>
        </w:rPr>
      </w:pPr>
      <w:r w:rsidRPr="002F0EFA">
        <w:rPr>
          <w:sz w:val="20"/>
          <w:szCs w:val="22"/>
        </w:rPr>
        <w:t>La table de travail adaptée de la secrétaire, l’espace de travail ne pouvant pas être partagé entre les infirmières et la secrétaire car il ne s'agit pas d'une secrétaire médicale</w:t>
      </w:r>
    </w:p>
    <w:p w14:paraId="2C31A1BC" w14:textId="77777777" w:rsidR="001D6327" w:rsidRPr="002F0EFA" w:rsidRDefault="001D6327" w:rsidP="001D6327">
      <w:pPr>
        <w:numPr>
          <w:ilvl w:val="1"/>
          <w:numId w:val="33"/>
        </w:numPr>
        <w:rPr>
          <w:sz w:val="20"/>
          <w:szCs w:val="22"/>
        </w:rPr>
      </w:pPr>
      <w:r w:rsidRPr="002F0EFA">
        <w:rPr>
          <w:sz w:val="20"/>
          <w:szCs w:val="22"/>
        </w:rPr>
        <w:t xml:space="preserve"> Le bureau de démonstration adapté </w:t>
      </w:r>
    </w:p>
    <w:p w14:paraId="07166D30" w14:textId="77777777" w:rsidR="001D6327" w:rsidRPr="002F0EFA" w:rsidRDefault="001D6327" w:rsidP="001D6327">
      <w:pPr>
        <w:rPr>
          <w:sz w:val="20"/>
          <w:szCs w:val="22"/>
        </w:rPr>
      </w:pPr>
      <w:r w:rsidRPr="002F0EFA">
        <w:rPr>
          <w:sz w:val="20"/>
          <w:szCs w:val="22"/>
        </w:rPr>
        <w:lastRenderedPageBreak/>
        <w:t> </w:t>
      </w:r>
    </w:p>
    <w:p w14:paraId="02676D49" w14:textId="77777777" w:rsidR="001D6327" w:rsidRPr="002F0EFA" w:rsidRDefault="001D6327" w:rsidP="001D6327">
      <w:pPr>
        <w:rPr>
          <w:sz w:val="20"/>
          <w:szCs w:val="22"/>
        </w:rPr>
      </w:pPr>
      <w:r w:rsidRPr="002F0EFA">
        <w:rPr>
          <w:sz w:val="20"/>
          <w:szCs w:val="22"/>
        </w:rPr>
        <w:t>En dehors de l'espace sécurisé :</w:t>
      </w:r>
    </w:p>
    <w:p w14:paraId="54D82864" w14:textId="77777777" w:rsidR="001D6327" w:rsidRPr="002F0EFA" w:rsidRDefault="001D6327" w:rsidP="001D6327">
      <w:pPr>
        <w:numPr>
          <w:ilvl w:val="0"/>
          <w:numId w:val="34"/>
        </w:numPr>
        <w:rPr>
          <w:sz w:val="20"/>
          <w:szCs w:val="22"/>
        </w:rPr>
      </w:pPr>
      <w:r w:rsidRPr="002F0EFA">
        <w:rPr>
          <w:sz w:val="20"/>
          <w:szCs w:val="22"/>
        </w:rPr>
        <w:t>Le fauteuil roulant doit rester visible et accessible y compris en l'absence des infirmières pour les secouristes</w:t>
      </w:r>
    </w:p>
    <w:p w14:paraId="039257E1" w14:textId="77777777" w:rsidR="001D6327" w:rsidRPr="002F0EFA" w:rsidRDefault="001D6327" w:rsidP="001D6327">
      <w:pPr>
        <w:numPr>
          <w:ilvl w:val="0"/>
          <w:numId w:val="34"/>
        </w:numPr>
        <w:rPr>
          <w:sz w:val="20"/>
          <w:szCs w:val="22"/>
        </w:rPr>
      </w:pPr>
      <w:r w:rsidRPr="002F0EFA">
        <w:rPr>
          <w:sz w:val="20"/>
          <w:szCs w:val="22"/>
        </w:rPr>
        <w:t xml:space="preserve">Salle capucine actuelle qui sert </w:t>
      </w:r>
      <w:proofErr w:type="gramStart"/>
      <w:r w:rsidRPr="002F0EFA">
        <w:rPr>
          <w:sz w:val="20"/>
          <w:szCs w:val="22"/>
        </w:rPr>
        <w:t>d’atelier:</w:t>
      </w:r>
      <w:proofErr w:type="gramEnd"/>
      <w:r w:rsidRPr="002F0EFA">
        <w:rPr>
          <w:sz w:val="20"/>
          <w:szCs w:val="22"/>
        </w:rPr>
        <w:t xml:space="preserve"> </w:t>
      </w:r>
    </w:p>
    <w:p w14:paraId="20420B29" w14:textId="77777777" w:rsidR="001D6327" w:rsidRPr="002F0EFA" w:rsidRDefault="001D6327" w:rsidP="001D6327">
      <w:pPr>
        <w:rPr>
          <w:sz w:val="20"/>
          <w:szCs w:val="22"/>
        </w:rPr>
      </w:pPr>
      <w:r w:rsidRPr="002F0EFA">
        <w:rPr>
          <w:sz w:val="20"/>
          <w:szCs w:val="22"/>
        </w:rPr>
        <w:t>Equipements : 10 chaises déplaçables, tapis, espace autour des mannequins, pour les exercices,</w:t>
      </w:r>
    </w:p>
    <w:p w14:paraId="20B2F51E" w14:textId="77777777" w:rsidR="001D6327" w:rsidRPr="002F0EFA" w:rsidRDefault="001D6327" w:rsidP="001D6327">
      <w:pPr>
        <w:rPr>
          <w:sz w:val="20"/>
          <w:szCs w:val="22"/>
        </w:rPr>
      </w:pPr>
      <w:r w:rsidRPr="002F0EFA">
        <w:rPr>
          <w:sz w:val="20"/>
          <w:szCs w:val="22"/>
        </w:rPr>
        <w:t>Fréquence et durée d'utilisation :  1/2 journée (6 en 2024 avec une cible à 1 session mensuelle) - des actions de prévention en cours de déploiement (ex : sevrage tabagique)</w:t>
      </w:r>
    </w:p>
    <w:p w14:paraId="0C7255D8" w14:textId="1A782AC0" w:rsidR="001D6327" w:rsidRPr="002F0EFA" w:rsidRDefault="001D6327" w:rsidP="001D6327">
      <w:pPr>
        <w:rPr>
          <w:sz w:val="20"/>
          <w:szCs w:val="22"/>
        </w:rPr>
      </w:pPr>
      <w:r w:rsidRPr="002F0EFA">
        <w:rPr>
          <w:sz w:val="20"/>
          <w:szCs w:val="22"/>
        </w:rPr>
        <w:t>Cette salle pourra être mutualisée avec les autres services RH notamment les référentes managériales</w:t>
      </w:r>
    </w:p>
    <w:p w14:paraId="1954000F" w14:textId="77777777" w:rsidR="001D6327" w:rsidRPr="002F0EFA" w:rsidRDefault="001D6327" w:rsidP="001D6327">
      <w:pPr>
        <w:rPr>
          <w:sz w:val="20"/>
          <w:szCs w:val="22"/>
        </w:rPr>
      </w:pPr>
    </w:p>
    <w:p w14:paraId="469308F4" w14:textId="77777777" w:rsidR="001D6327" w:rsidRPr="002F0EFA" w:rsidRDefault="001D6327" w:rsidP="001D6327">
      <w:pPr>
        <w:pStyle w:val="Titre4"/>
        <w:numPr>
          <w:ilvl w:val="3"/>
          <w:numId w:val="55"/>
        </w:numPr>
        <w:rPr>
          <w:sz w:val="20"/>
          <w:szCs w:val="22"/>
        </w:rPr>
      </w:pPr>
      <w:r w:rsidRPr="002F0EFA">
        <w:rPr>
          <w:sz w:val="20"/>
          <w:szCs w:val="22"/>
        </w:rPr>
        <w:t>Prototype validé</w:t>
      </w:r>
    </w:p>
    <w:p w14:paraId="413EDDD0" w14:textId="77777777" w:rsidR="001D6327" w:rsidRPr="002F0EFA" w:rsidRDefault="001D6327" w:rsidP="001D6327">
      <w:pPr>
        <w:spacing w:before="0"/>
        <w:jc w:val="left"/>
        <w:rPr>
          <w:rFonts w:eastAsiaTheme="majorEastAsia" w:cstheme="minorHAnsi"/>
          <w:b/>
          <w:bCs/>
          <w:caps/>
          <w:color w:val="C45911" w:themeColor="accent2" w:themeShade="BF"/>
          <w:lang w:eastAsia="en-US"/>
        </w:rPr>
      </w:pPr>
      <w:r w:rsidRPr="002F0EFA">
        <w:rPr>
          <w:sz w:val="20"/>
          <w:szCs w:val="22"/>
        </w:rPr>
        <w:t>S’agissant d’un espace de travail spécifique, aucun prototype n’a été réalisé</w:t>
      </w:r>
      <w:r w:rsidRPr="002F0EFA">
        <w:rPr>
          <w:sz w:val="20"/>
          <w:szCs w:val="22"/>
        </w:rPr>
        <w:br w:type="page"/>
      </w:r>
    </w:p>
    <w:p w14:paraId="23D03DD8" w14:textId="77777777" w:rsidR="001D6327" w:rsidRPr="002F0EFA" w:rsidRDefault="001D6327" w:rsidP="001D6327">
      <w:pPr>
        <w:pStyle w:val="Prog2bis"/>
        <w:numPr>
          <w:ilvl w:val="1"/>
          <w:numId w:val="55"/>
        </w:numPr>
        <w:rPr>
          <w:sz w:val="22"/>
          <w:szCs w:val="24"/>
        </w:rPr>
      </w:pPr>
      <w:bookmarkStart w:id="29" w:name="_Toc197708825"/>
      <w:r w:rsidRPr="002F0EFA">
        <w:rPr>
          <w:sz w:val="22"/>
          <w:szCs w:val="24"/>
        </w:rPr>
        <w:lastRenderedPageBreak/>
        <w:t>Direction Accès aux Droits &amp; aux Soins</w:t>
      </w:r>
      <w:bookmarkEnd w:id="29"/>
    </w:p>
    <w:p w14:paraId="0D53BCE9" w14:textId="7A704CBB" w:rsidR="001D6327" w:rsidRPr="002F0EFA" w:rsidRDefault="001D6327" w:rsidP="001D6327">
      <w:pPr>
        <w:pStyle w:val="Titre4"/>
        <w:numPr>
          <w:ilvl w:val="3"/>
          <w:numId w:val="55"/>
        </w:numPr>
        <w:rPr>
          <w:sz w:val="20"/>
          <w:szCs w:val="22"/>
        </w:rPr>
      </w:pPr>
      <w:r w:rsidRPr="002F0EFA">
        <w:rPr>
          <w:sz w:val="20"/>
          <w:szCs w:val="22"/>
        </w:rPr>
        <w:t xml:space="preserve"> Contentieux GénéralPrésentation du service</w:t>
      </w:r>
    </w:p>
    <w:p w14:paraId="6082FECC" w14:textId="413CA548" w:rsidR="001D6327" w:rsidRPr="002F0EFA" w:rsidRDefault="001D6327" w:rsidP="001D6327">
      <w:pPr>
        <w:rPr>
          <w:sz w:val="20"/>
          <w:szCs w:val="22"/>
        </w:rPr>
      </w:pPr>
      <w:r w:rsidRPr="002F0EFA">
        <w:rPr>
          <w:b/>
          <w:sz w:val="20"/>
          <w:szCs w:val="22"/>
        </w:rPr>
        <w:t>Contentieux Général :</w:t>
      </w:r>
      <w:r w:rsidRPr="002F0EFA">
        <w:rPr>
          <w:sz w:val="20"/>
          <w:szCs w:val="22"/>
        </w:rPr>
        <w:t xml:space="preserve"> gestion des recours amiables et juridiques à l’encontre des décisions prises par la </w:t>
      </w:r>
      <w:r w:rsidRPr="002F0EFA">
        <w:rPr>
          <w:sz w:val="20"/>
          <w:szCs w:val="22"/>
        </w:rPr>
        <w:tab/>
        <w:t>CPAM</w:t>
      </w:r>
    </w:p>
    <w:p w14:paraId="1C75D53E" w14:textId="77777777" w:rsidR="001D6327" w:rsidRPr="002F0EFA" w:rsidRDefault="001D6327" w:rsidP="001D6327">
      <w:pPr>
        <w:rPr>
          <w:sz w:val="20"/>
          <w:szCs w:val="22"/>
        </w:rPr>
      </w:pPr>
    </w:p>
    <w:p w14:paraId="6F826C09" w14:textId="77777777" w:rsidR="001D6327" w:rsidRPr="002F0EFA" w:rsidRDefault="001D6327" w:rsidP="001D6327">
      <w:pPr>
        <w:rPr>
          <w:sz w:val="20"/>
          <w:szCs w:val="22"/>
        </w:rPr>
      </w:pPr>
      <w:r w:rsidRPr="002F0EFA">
        <w:rPr>
          <w:sz w:val="20"/>
          <w:szCs w:val="22"/>
          <w:u w:val="single"/>
        </w:rPr>
        <w:t>Mission principale :</w:t>
      </w:r>
      <w:r w:rsidRPr="002F0EFA">
        <w:rPr>
          <w:sz w:val="20"/>
          <w:szCs w:val="22"/>
        </w:rPr>
        <w:t xml:space="preserve"> Traiter les recours des assurés, professionnels de santé et employeurs contre les décisions rendues par la CPAM du Rhône</w:t>
      </w:r>
    </w:p>
    <w:p w14:paraId="79777E2A" w14:textId="47C194D9" w:rsidR="001D6327" w:rsidRPr="002F0EFA" w:rsidRDefault="001D6327" w:rsidP="001D6327">
      <w:pPr>
        <w:rPr>
          <w:sz w:val="20"/>
          <w:szCs w:val="22"/>
        </w:rPr>
      </w:pPr>
      <w:r w:rsidRPr="002F0EFA">
        <w:rPr>
          <w:sz w:val="20"/>
          <w:szCs w:val="22"/>
        </w:rPr>
        <w:t xml:space="preserve">Dans le cadre de TAM, prévoir l’installation de </w:t>
      </w:r>
      <w:proofErr w:type="gramStart"/>
      <w:r w:rsidRPr="002F0EFA">
        <w:rPr>
          <w:sz w:val="20"/>
          <w:szCs w:val="22"/>
        </w:rPr>
        <w:t>la  CMRA</w:t>
      </w:r>
      <w:proofErr w:type="gramEnd"/>
      <w:r w:rsidRPr="002F0EFA">
        <w:rPr>
          <w:sz w:val="20"/>
          <w:szCs w:val="22"/>
        </w:rPr>
        <w:t xml:space="preserve">  (Commission Médicale de Recours Amiable) à proximité du Service Contentieux Général. </w:t>
      </w:r>
    </w:p>
    <w:p w14:paraId="78301CD9" w14:textId="77777777" w:rsidR="001D6327" w:rsidRPr="002F0EFA" w:rsidRDefault="001D6327" w:rsidP="001D6327">
      <w:pPr>
        <w:rPr>
          <w:sz w:val="20"/>
          <w:szCs w:val="22"/>
        </w:rPr>
      </w:pPr>
      <w:r w:rsidRPr="002F0EFA">
        <w:rPr>
          <w:sz w:val="20"/>
          <w:szCs w:val="22"/>
        </w:rPr>
        <w:t>Missions : gestion des contestations des décisions de la CPAM en lien avec une question d’ordre médical (de l’instruction à la présentation en séance)</w:t>
      </w:r>
    </w:p>
    <w:p w14:paraId="68CF99F4" w14:textId="77777777" w:rsidR="001D6327" w:rsidRPr="002F0EFA" w:rsidRDefault="001D6327" w:rsidP="001D6327">
      <w:pPr>
        <w:rPr>
          <w:sz w:val="20"/>
          <w:szCs w:val="22"/>
        </w:rPr>
      </w:pPr>
    </w:p>
    <w:p w14:paraId="7F521FD8" w14:textId="77777777" w:rsidR="001D6327" w:rsidRPr="002F0EFA" w:rsidRDefault="001D6327" w:rsidP="001D6327">
      <w:pPr>
        <w:pStyle w:val="Titre4"/>
        <w:numPr>
          <w:ilvl w:val="3"/>
          <w:numId w:val="55"/>
        </w:numPr>
        <w:rPr>
          <w:sz w:val="20"/>
          <w:szCs w:val="22"/>
        </w:rPr>
      </w:pPr>
      <w:r w:rsidRPr="002F0EFA">
        <w:rPr>
          <w:sz w:val="20"/>
          <w:szCs w:val="22"/>
        </w:rPr>
        <w:t>Macro-zoning</w:t>
      </w:r>
    </w:p>
    <w:tbl>
      <w:tblPr>
        <w:tblW w:w="9629" w:type="dxa"/>
        <w:tblLayout w:type="fixed"/>
        <w:tblLook w:val="0400" w:firstRow="0" w:lastRow="0" w:firstColumn="0" w:lastColumn="0" w:noHBand="0" w:noVBand="1"/>
      </w:tblPr>
      <w:tblGrid>
        <w:gridCol w:w="3332"/>
        <w:gridCol w:w="6297"/>
      </w:tblGrid>
      <w:tr w:rsidR="001D6327" w:rsidRPr="002F0EFA" w14:paraId="716BA45D" w14:textId="77777777" w:rsidTr="00E76294">
        <w:trPr>
          <w:trHeight w:val="299"/>
        </w:trPr>
        <w:tc>
          <w:tcPr>
            <w:tcW w:w="9629" w:type="dxa"/>
            <w:gridSpan w:val="2"/>
            <w:tcBorders>
              <w:top w:val="single" w:sz="8" w:space="0" w:color="000000"/>
              <w:left w:val="single" w:sz="8" w:space="0" w:color="000000"/>
              <w:bottom w:val="single" w:sz="8" w:space="0" w:color="000000"/>
              <w:right w:val="single" w:sz="8" w:space="0" w:color="000000"/>
            </w:tcBorders>
            <w:shd w:val="clear" w:color="auto" w:fill="FFE285"/>
            <w:vAlign w:val="center"/>
          </w:tcPr>
          <w:p w14:paraId="0C9CAB7D" w14:textId="77777777" w:rsidR="001D6327" w:rsidRPr="002F0EFA" w:rsidRDefault="001D6327" w:rsidP="00E76294">
            <w:pPr>
              <w:spacing w:before="0"/>
              <w:jc w:val="left"/>
              <w:rPr>
                <w:b/>
                <w:color w:val="000000"/>
                <w:sz w:val="16"/>
                <w:szCs w:val="16"/>
              </w:rPr>
            </w:pPr>
            <w:r w:rsidRPr="002F0EFA">
              <w:rPr>
                <w:b/>
                <w:color w:val="000000"/>
                <w:sz w:val="16"/>
                <w:szCs w:val="16"/>
              </w:rPr>
              <w:t>MACRO-ZONING</w:t>
            </w:r>
          </w:p>
        </w:tc>
      </w:tr>
      <w:tr w:rsidR="001D6327" w:rsidRPr="002F0EFA" w14:paraId="07AD159C" w14:textId="77777777" w:rsidTr="00E76294">
        <w:trPr>
          <w:trHeight w:val="299"/>
        </w:trPr>
        <w:tc>
          <w:tcPr>
            <w:tcW w:w="3332" w:type="dxa"/>
            <w:tcBorders>
              <w:top w:val="nil"/>
              <w:left w:val="single" w:sz="8" w:space="0" w:color="000000"/>
              <w:bottom w:val="single" w:sz="8" w:space="0" w:color="000000"/>
              <w:right w:val="single" w:sz="8" w:space="0" w:color="000000"/>
            </w:tcBorders>
            <w:shd w:val="clear" w:color="auto" w:fill="auto"/>
            <w:vAlign w:val="center"/>
          </w:tcPr>
          <w:p w14:paraId="498D6857" w14:textId="77777777" w:rsidR="001D6327" w:rsidRPr="002F0EFA" w:rsidRDefault="001D6327" w:rsidP="00E76294">
            <w:pPr>
              <w:spacing w:before="0"/>
              <w:jc w:val="left"/>
              <w:rPr>
                <w:i/>
                <w:color w:val="000000"/>
                <w:sz w:val="16"/>
                <w:szCs w:val="16"/>
              </w:rPr>
            </w:pPr>
            <w:r w:rsidRPr="002F0EFA">
              <w:rPr>
                <w:i/>
                <w:color w:val="000000"/>
                <w:sz w:val="16"/>
                <w:szCs w:val="16"/>
              </w:rPr>
              <w:t>Localisation actuelle</w:t>
            </w:r>
          </w:p>
        </w:tc>
        <w:tc>
          <w:tcPr>
            <w:tcW w:w="6297" w:type="dxa"/>
            <w:tcBorders>
              <w:top w:val="nil"/>
              <w:left w:val="nil"/>
              <w:bottom w:val="single" w:sz="8" w:space="0" w:color="000000"/>
              <w:right w:val="single" w:sz="8" w:space="0" w:color="000000"/>
            </w:tcBorders>
            <w:shd w:val="clear" w:color="auto" w:fill="auto"/>
            <w:vAlign w:val="center"/>
          </w:tcPr>
          <w:p w14:paraId="50E8A274" w14:textId="77777777" w:rsidR="001D6327" w:rsidRPr="002F0EFA" w:rsidRDefault="001D6327" w:rsidP="00E76294">
            <w:pPr>
              <w:spacing w:before="0"/>
              <w:jc w:val="left"/>
              <w:rPr>
                <w:i/>
                <w:color w:val="000000"/>
                <w:sz w:val="16"/>
                <w:szCs w:val="16"/>
              </w:rPr>
            </w:pPr>
            <w:r w:rsidRPr="002F0EFA">
              <w:rPr>
                <w:i/>
                <w:color w:val="000000"/>
                <w:sz w:val="16"/>
                <w:szCs w:val="16"/>
              </w:rPr>
              <w:t>Zola – Bâtiments C et B – Etage 4</w:t>
            </w:r>
          </w:p>
        </w:tc>
      </w:tr>
      <w:tr w:rsidR="001D6327" w:rsidRPr="002F0EFA" w14:paraId="2C3708C6" w14:textId="77777777" w:rsidTr="00E76294">
        <w:trPr>
          <w:trHeight w:val="299"/>
        </w:trPr>
        <w:tc>
          <w:tcPr>
            <w:tcW w:w="3332" w:type="dxa"/>
            <w:tcBorders>
              <w:top w:val="nil"/>
              <w:left w:val="single" w:sz="8" w:space="0" w:color="000000"/>
              <w:bottom w:val="single" w:sz="8" w:space="0" w:color="000000"/>
              <w:right w:val="single" w:sz="8" w:space="0" w:color="000000"/>
            </w:tcBorders>
            <w:shd w:val="clear" w:color="auto" w:fill="auto"/>
            <w:vAlign w:val="center"/>
          </w:tcPr>
          <w:p w14:paraId="1622B081" w14:textId="77777777" w:rsidR="001D6327" w:rsidRPr="002F0EFA" w:rsidRDefault="001D6327" w:rsidP="00E76294">
            <w:pPr>
              <w:spacing w:before="0"/>
              <w:jc w:val="left"/>
              <w:rPr>
                <w:color w:val="000000"/>
                <w:sz w:val="18"/>
                <w:szCs w:val="18"/>
              </w:rPr>
            </w:pPr>
            <w:r w:rsidRPr="002F0EFA">
              <w:rPr>
                <w:color w:val="000000"/>
                <w:sz w:val="18"/>
                <w:szCs w:val="18"/>
              </w:rPr>
              <w:t>Surface allouée au service</w:t>
            </w:r>
          </w:p>
        </w:tc>
        <w:tc>
          <w:tcPr>
            <w:tcW w:w="6297" w:type="dxa"/>
            <w:tcBorders>
              <w:top w:val="nil"/>
              <w:left w:val="nil"/>
              <w:bottom w:val="single" w:sz="8" w:space="0" w:color="000000"/>
              <w:right w:val="single" w:sz="8" w:space="0" w:color="000000"/>
            </w:tcBorders>
            <w:shd w:val="clear" w:color="auto" w:fill="auto"/>
            <w:vAlign w:val="center"/>
          </w:tcPr>
          <w:p w14:paraId="4BDA0C7F" w14:textId="77777777" w:rsidR="001D6327" w:rsidRPr="002F0EFA" w:rsidRDefault="001D6327" w:rsidP="00E76294">
            <w:pPr>
              <w:spacing w:before="0"/>
              <w:jc w:val="left"/>
              <w:rPr>
                <w:color w:val="000000"/>
                <w:sz w:val="16"/>
                <w:szCs w:val="16"/>
              </w:rPr>
            </w:pPr>
            <w:r w:rsidRPr="002F0EFA">
              <w:rPr>
                <w:color w:val="000000"/>
                <w:sz w:val="18"/>
                <w:szCs w:val="18"/>
              </w:rPr>
              <w:t xml:space="preserve">272m² </w:t>
            </w:r>
            <w:r w:rsidRPr="002F0EFA">
              <w:rPr>
                <w:color w:val="000000"/>
                <w:sz w:val="16"/>
                <w:szCs w:val="16"/>
              </w:rPr>
              <w:t>(10,37 m</w:t>
            </w:r>
            <w:r w:rsidRPr="002F0EFA">
              <w:rPr>
                <w:color w:val="000000"/>
                <w:sz w:val="16"/>
                <w:szCs w:val="16"/>
                <w:vertAlign w:val="superscript"/>
              </w:rPr>
              <w:t>2</w:t>
            </w:r>
            <w:r w:rsidRPr="002F0EFA">
              <w:rPr>
                <w:color w:val="000000"/>
                <w:sz w:val="16"/>
                <w:szCs w:val="16"/>
              </w:rPr>
              <w:t xml:space="preserve"> par résident pour Zola) pour contentieux</w:t>
            </w:r>
          </w:p>
          <w:p w14:paraId="071E307E" w14:textId="77777777" w:rsidR="001D6327" w:rsidRPr="002F0EFA" w:rsidRDefault="001D6327" w:rsidP="00E76294">
            <w:pPr>
              <w:spacing w:before="0"/>
              <w:jc w:val="left"/>
              <w:rPr>
                <w:color w:val="000000"/>
                <w:sz w:val="16"/>
                <w:szCs w:val="16"/>
              </w:rPr>
            </w:pPr>
            <w:r w:rsidRPr="002F0EFA">
              <w:rPr>
                <w:color w:val="000000"/>
                <w:sz w:val="18"/>
                <w:szCs w:val="18"/>
              </w:rPr>
              <w:t xml:space="preserve">252m² </w:t>
            </w:r>
            <w:r w:rsidRPr="002F0EFA">
              <w:rPr>
                <w:color w:val="000000"/>
                <w:sz w:val="16"/>
                <w:szCs w:val="16"/>
              </w:rPr>
              <w:t>(10,37 m</w:t>
            </w:r>
            <w:r w:rsidRPr="002F0EFA">
              <w:rPr>
                <w:color w:val="000000"/>
                <w:sz w:val="16"/>
                <w:szCs w:val="16"/>
                <w:vertAlign w:val="superscript"/>
              </w:rPr>
              <w:t>2</w:t>
            </w:r>
            <w:r w:rsidRPr="002F0EFA">
              <w:rPr>
                <w:color w:val="000000"/>
                <w:sz w:val="16"/>
                <w:szCs w:val="16"/>
              </w:rPr>
              <w:t xml:space="preserve"> par résident pour Zola) pour CMRA</w:t>
            </w:r>
          </w:p>
        </w:tc>
      </w:tr>
      <w:tr w:rsidR="001D6327" w:rsidRPr="002F0EFA" w14:paraId="1E1D0F62" w14:textId="77777777" w:rsidTr="00E76294">
        <w:trPr>
          <w:trHeight w:val="299"/>
        </w:trPr>
        <w:tc>
          <w:tcPr>
            <w:tcW w:w="3332" w:type="dxa"/>
            <w:tcBorders>
              <w:top w:val="nil"/>
              <w:left w:val="single" w:sz="8" w:space="0" w:color="000000"/>
              <w:bottom w:val="single" w:sz="8" w:space="0" w:color="000000"/>
              <w:right w:val="single" w:sz="8" w:space="0" w:color="000000"/>
            </w:tcBorders>
            <w:shd w:val="clear" w:color="auto" w:fill="auto"/>
            <w:vAlign w:val="center"/>
          </w:tcPr>
          <w:p w14:paraId="565853D8" w14:textId="77777777" w:rsidR="001D6327" w:rsidRPr="002F0EFA" w:rsidRDefault="001D6327" w:rsidP="00E76294">
            <w:pPr>
              <w:spacing w:before="0"/>
              <w:jc w:val="left"/>
              <w:rPr>
                <w:color w:val="000000"/>
                <w:sz w:val="18"/>
                <w:szCs w:val="18"/>
              </w:rPr>
            </w:pPr>
            <w:r w:rsidRPr="002F0EFA">
              <w:rPr>
                <w:color w:val="000000"/>
                <w:sz w:val="18"/>
                <w:szCs w:val="18"/>
              </w:rPr>
              <w:t>Services associés à l’espace collaboratif</w:t>
            </w:r>
          </w:p>
        </w:tc>
        <w:tc>
          <w:tcPr>
            <w:tcW w:w="6297" w:type="dxa"/>
            <w:tcBorders>
              <w:top w:val="nil"/>
              <w:left w:val="nil"/>
              <w:bottom w:val="single" w:sz="8" w:space="0" w:color="000000"/>
              <w:right w:val="single" w:sz="8" w:space="0" w:color="000000"/>
            </w:tcBorders>
            <w:shd w:val="clear" w:color="auto" w:fill="auto"/>
            <w:vAlign w:val="center"/>
          </w:tcPr>
          <w:p w14:paraId="15955CFD" w14:textId="77777777" w:rsidR="001D6327" w:rsidRPr="002F0EFA" w:rsidRDefault="001D6327" w:rsidP="00E76294">
            <w:pPr>
              <w:spacing w:before="0"/>
              <w:jc w:val="left"/>
              <w:rPr>
                <w:color w:val="000000"/>
                <w:sz w:val="18"/>
                <w:szCs w:val="18"/>
              </w:rPr>
            </w:pPr>
            <w:r w:rsidRPr="002F0EFA">
              <w:rPr>
                <w:color w:val="000000"/>
                <w:sz w:val="18"/>
                <w:szCs w:val="18"/>
              </w:rPr>
              <w:t>NC</w:t>
            </w:r>
          </w:p>
        </w:tc>
      </w:tr>
      <w:tr w:rsidR="001D6327" w:rsidRPr="002F0EFA" w14:paraId="0485D2C2" w14:textId="77777777" w:rsidTr="00E76294">
        <w:trPr>
          <w:trHeight w:val="518"/>
        </w:trPr>
        <w:tc>
          <w:tcPr>
            <w:tcW w:w="3332" w:type="dxa"/>
            <w:tcBorders>
              <w:top w:val="nil"/>
              <w:left w:val="single" w:sz="8" w:space="0" w:color="000000"/>
              <w:bottom w:val="nil"/>
              <w:right w:val="single" w:sz="8" w:space="0" w:color="000000"/>
            </w:tcBorders>
            <w:shd w:val="clear" w:color="auto" w:fill="auto"/>
            <w:vAlign w:val="center"/>
          </w:tcPr>
          <w:p w14:paraId="5BE3E24A" w14:textId="77777777" w:rsidR="001D6327" w:rsidRPr="002F0EFA" w:rsidRDefault="001D6327" w:rsidP="00E76294">
            <w:pPr>
              <w:spacing w:before="0"/>
              <w:jc w:val="left"/>
              <w:rPr>
                <w:color w:val="000000"/>
                <w:sz w:val="18"/>
                <w:szCs w:val="18"/>
              </w:rPr>
            </w:pPr>
            <w:r w:rsidRPr="002F0EFA">
              <w:rPr>
                <w:color w:val="000000"/>
                <w:sz w:val="18"/>
                <w:szCs w:val="18"/>
              </w:rPr>
              <w:t xml:space="preserve">Services devant être à proximité pour faciliter les interactions </w:t>
            </w:r>
          </w:p>
        </w:tc>
        <w:tc>
          <w:tcPr>
            <w:tcW w:w="6297" w:type="dxa"/>
            <w:tcBorders>
              <w:top w:val="nil"/>
              <w:left w:val="nil"/>
              <w:bottom w:val="nil"/>
              <w:right w:val="single" w:sz="8" w:space="0" w:color="000000"/>
            </w:tcBorders>
            <w:shd w:val="clear" w:color="auto" w:fill="auto"/>
            <w:vAlign w:val="center"/>
          </w:tcPr>
          <w:p w14:paraId="506D19DB" w14:textId="77777777" w:rsidR="001D6327" w:rsidRPr="002F0EFA" w:rsidRDefault="001D6327" w:rsidP="00E76294">
            <w:pPr>
              <w:spacing w:before="0"/>
              <w:jc w:val="left"/>
              <w:rPr>
                <w:color w:val="000000"/>
                <w:sz w:val="18"/>
                <w:szCs w:val="18"/>
              </w:rPr>
            </w:pPr>
            <w:r w:rsidRPr="002F0EFA">
              <w:rPr>
                <w:color w:val="000000"/>
                <w:sz w:val="18"/>
                <w:szCs w:val="18"/>
              </w:rPr>
              <w:t>* Service médical CMRA</w:t>
            </w:r>
          </w:p>
        </w:tc>
      </w:tr>
      <w:tr w:rsidR="001D6327" w:rsidRPr="002F0EFA" w14:paraId="6F346F44" w14:textId="77777777" w:rsidTr="00E76294">
        <w:trPr>
          <w:trHeight w:val="289"/>
        </w:trPr>
        <w:tc>
          <w:tcPr>
            <w:tcW w:w="3332" w:type="dxa"/>
            <w:tcBorders>
              <w:top w:val="nil"/>
              <w:left w:val="single" w:sz="8" w:space="0" w:color="000000"/>
              <w:bottom w:val="nil"/>
              <w:right w:val="single" w:sz="8" w:space="0" w:color="000000"/>
            </w:tcBorders>
            <w:shd w:val="clear" w:color="auto" w:fill="auto"/>
            <w:vAlign w:val="center"/>
          </w:tcPr>
          <w:p w14:paraId="1CF31B0B" w14:textId="77777777" w:rsidR="001D6327" w:rsidRPr="002F0EFA" w:rsidRDefault="001D6327" w:rsidP="00E76294">
            <w:pPr>
              <w:spacing w:before="0"/>
              <w:jc w:val="left"/>
              <w:rPr>
                <w:i/>
                <w:color w:val="000000"/>
                <w:sz w:val="18"/>
                <w:szCs w:val="18"/>
              </w:rPr>
            </w:pPr>
            <w:r w:rsidRPr="002F0EFA">
              <w:rPr>
                <w:i/>
                <w:color w:val="000000"/>
                <w:sz w:val="18"/>
                <w:szCs w:val="18"/>
              </w:rPr>
              <w:t>(</w:t>
            </w:r>
            <w:proofErr w:type="gramStart"/>
            <w:r w:rsidRPr="002F0EFA">
              <w:rPr>
                <w:i/>
                <w:color w:val="000000"/>
                <w:sz w:val="18"/>
                <w:szCs w:val="18"/>
              </w:rPr>
              <w:t>par</w:t>
            </w:r>
            <w:proofErr w:type="gramEnd"/>
            <w:r w:rsidRPr="002F0EFA">
              <w:rPr>
                <w:i/>
                <w:color w:val="000000"/>
                <w:sz w:val="18"/>
                <w:szCs w:val="18"/>
              </w:rPr>
              <w:t xml:space="preserve"> ordre de priorité)</w:t>
            </w:r>
          </w:p>
        </w:tc>
        <w:tc>
          <w:tcPr>
            <w:tcW w:w="6297" w:type="dxa"/>
            <w:tcBorders>
              <w:top w:val="nil"/>
              <w:left w:val="nil"/>
              <w:bottom w:val="nil"/>
              <w:right w:val="single" w:sz="8" w:space="0" w:color="000000"/>
            </w:tcBorders>
            <w:shd w:val="clear" w:color="auto" w:fill="auto"/>
            <w:vAlign w:val="center"/>
          </w:tcPr>
          <w:p w14:paraId="3561422C" w14:textId="77777777" w:rsidR="001D6327" w:rsidRPr="002F0EFA" w:rsidRDefault="001D6327" w:rsidP="00E76294">
            <w:pPr>
              <w:spacing w:before="0"/>
              <w:jc w:val="left"/>
              <w:rPr>
                <w:color w:val="000000"/>
                <w:sz w:val="18"/>
                <w:szCs w:val="18"/>
              </w:rPr>
            </w:pPr>
            <w:r w:rsidRPr="002F0EFA">
              <w:rPr>
                <w:color w:val="000000"/>
                <w:sz w:val="18"/>
                <w:szCs w:val="18"/>
              </w:rPr>
              <w:t>* PE Meyzieu</w:t>
            </w:r>
          </w:p>
        </w:tc>
      </w:tr>
      <w:tr w:rsidR="001D6327" w:rsidRPr="002F0EFA" w14:paraId="510F980C" w14:textId="77777777" w:rsidTr="00E76294">
        <w:trPr>
          <w:trHeight w:val="289"/>
        </w:trPr>
        <w:tc>
          <w:tcPr>
            <w:tcW w:w="3332" w:type="dxa"/>
            <w:tcBorders>
              <w:top w:val="nil"/>
              <w:left w:val="single" w:sz="8" w:space="0" w:color="000000"/>
              <w:bottom w:val="nil"/>
              <w:right w:val="single" w:sz="8" w:space="0" w:color="000000"/>
            </w:tcBorders>
            <w:shd w:val="clear" w:color="auto" w:fill="auto"/>
            <w:vAlign w:val="center"/>
          </w:tcPr>
          <w:p w14:paraId="499D8960" w14:textId="77777777" w:rsidR="001D6327" w:rsidRPr="002F0EFA" w:rsidRDefault="001D6327" w:rsidP="00E76294">
            <w:pPr>
              <w:spacing w:before="0"/>
              <w:jc w:val="left"/>
              <w:rPr>
                <w:rFonts w:ascii="Aptos Narrow" w:eastAsia="Aptos Narrow" w:hAnsi="Aptos Narrow" w:cs="Aptos Narrow"/>
                <w:color w:val="000000"/>
                <w:sz w:val="20"/>
                <w:szCs w:val="22"/>
              </w:rPr>
            </w:pPr>
            <w:r w:rsidRPr="002F0EFA">
              <w:rPr>
                <w:rFonts w:ascii="Aptos Narrow" w:eastAsia="Aptos Narrow" w:hAnsi="Aptos Narrow" w:cs="Aptos Narrow"/>
                <w:color w:val="000000"/>
                <w:sz w:val="20"/>
                <w:szCs w:val="22"/>
              </w:rPr>
              <w:t> </w:t>
            </w:r>
          </w:p>
        </w:tc>
        <w:tc>
          <w:tcPr>
            <w:tcW w:w="6297" w:type="dxa"/>
            <w:tcBorders>
              <w:top w:val="nil"/>
              <w:left w:val="nil"/>
              <w:bottom w:val="nil"/>
              <w:right w:val="single" w:sz="8" w:space="0" w:color="000000"/>
            </w:tcBorders>
            <w:shd w:val="clear" w:color="auto" w:fill="auto"/>
            <w:vAlign w:val="center"/>
          </w:tcPr>
          <w:p w14:paraId="3BAC0383" w14:textId="77777777" w:rsidR="001D6327" w:rsidRPr="002F0EFA" w:rsidRDefault="001D6327" w:rsidP="00E76294">
            <w:pPr>
              <w:spacing w:before="0"/>
              <w:jc w:val="left"/>
              <w:rPr>
                <w:color w:val="000000"/>
                <w:sz w:val="18"/>
                <w:szCs w:val="18"/>
              </w:rPr>
            </w:pPr>
            <w:r w:rsidRPr="002F0EFA">
              <w:rPr>
                <w:color w:val="000000"/>
                <w:sz w:val="18"/>
                <w:szCs w:val="18"/>
              </w:rPr>
              <w:t>* SLUF</w:t>
            </w:r>
          </w:p>
        </w:tc>
      </w:tr>
      <w:tr w:rsidR="001D6327" w:rsidRPr="002F0EFA" w14:paraId="65E686F4" w14:textId="77777777" w:rsidTr="00E76294">
        <w:trPr>
          <w:trHeight w:val="289"/>
        </w:trPr>
        <w:tc>
          <w:tcPr>
            <w:tcW w:w="3332" w:type="dxa"/>
            <w:tcBorders>
              <w:top w:val="nil"/>
              <w:left w:val="single" w:sz="8" w:space="0" w:color="000000"/>
              <w:bottom w:val="nil"/>
              <w:right w:val="single" w:sz="8" w:space="0" w:color="000000"/>
            </w:tcBorders>
            <w:shd w:val="clear" w:color="auto" w:fill="auto"/>
            <w:vAlign w:val="center"/>
          </w:tcPr>
          <w:p w14:paraId="5E48EDEF" w14:textId="77777777" w:rsidR="001D6327" w:rsidRPr="002F0EFA" w:rsidRDefault="001D6327" w:rsidP="00E76294">
            <w:pPr>
              <w:spacing w:before="0"/>
              <w:jc w:val="left"/>
              <w:rPr>
                <w:rFonts w:ascii="Aptos Narrow" w:eastAsia="Aptos Narrow" w:hAnsi="Aptos Narrow" w:cs="Aptos Narrow"/>
                <w:color w:val="000000"/>
                <w:sz w:val="20"/>
                <w:szCs w:val="22"/>
              </w:rPr>
            </w:pPr>
            <w:r w:rsidRPr="002F0EFA">
              <w:rPr>
                <w:rFonts w:ascii="Aptos Narrow" w:eastAsia="Aptos Narrow" w:hAnsi="Aptos Narrow" w:cs="Aptos Narrow"/>
                <w:color w:val="000000"/>
                <w:sz w:val="20"/>
                <w:szCs w:val="22"/>
              </w:rPr>
              <w:t> </w:t>
            </w:r>
          </w:p>
        </w:tc>
        <w:tc>
          <w:tcPr>
            <w:tcW w:w="6297" w:type="dxa"/>
            <w:tcBorders>
              <w:top w:val="nil"/>
              <w:left w:val="nil"/>
              <w:bottom w:val="nil"/>
              <w:right w:val="single" w:sz="8" w:space="0" w:color="000000"/>
            </w:tcBorders>
            <w:shd w:val="clear" w:color="auto" w:fill="auto"/>
            <w:vAlign w:val="center"/>
          </w:tcPr>
          <w:p w14:paraId="2EDCC10B" w14:textId="77777777" w:rsidR="001D6327" w:rsidRPr="002F0EFA" w:rsidRDefault="001D6327" w:rsidP="00E76294">
            <w:pPr>
              <w:spacing w:before="0"/>
              <w:jc w:val="left"/>
              <w:rPr>
                <w:color w:val="000000"/>
                <w:sz w:val="18"/>
                <w:szCs w:val="18"/>
              </w:rPr>
            </w:pPr>
            <w:r w:rsidRPr="002F0EFA">
              <w:rPr>
                <w:color w:val="000000"/>
                <w:sz w:val="18"/>
                <w:szCs w:val="18"/>
              </w:rPr>
              <w:t>* RP</w:t>
            </w:r>
          </w:p>
        </w:tc>
      </w:tr>
      <w:tr w:rsidR="001D6327" w:rsidRPr="002F0EFA" w14:paraId="078C0093" w14:textId="77777777" w:rsidTr="00E76294">
        <w:trPr>
          <w:trHeight w:val="299"/>
        </w:trPr>
        <w:tc>
          <w:tcPr>
            <w:tcW w:w="3332" w:type="dxa"/>
            <w:tcBorders>
              <w:top w:val="nil"/>
              <w:left w:val="single" w:sz="8" w:space="0" w:color="000000"/>
              <w:bottom w:val="single" w:sz="8" w:space="0" w:color="000000"/>
              <w:right w:val="single" w:sz="8" w:space="0" w:color="000000"/>
            </w:tcBorders>
            <w:shd w:val="clear" w:color="auto" w:fill="auto"/>
            <w:vAlign w:val="center"/>
          </w:tcPr>
          <w:p w14:paraId="57D4352D" w14:textId="77777777" w:rsidR="001D6327" w:rsidRPr="002F0EFA" w:rsidRDefault="001D6327" w:rsidP="00E76294">
            <w:pPr>
              <w:spacing w:before="0"/>
              <w:jc w:val="left"/>
              <w:rPr>
                <w:rFonts w:ascii="Aptos Narrow" w:eastAsia="Aptos Narrow" w:hAnsi="Aptos Narrow" w:cs="Aptos Narrow"/>
                <w:color w:val="000000"/>
                <w:sz w:val="20"/>
                <w:szCs w:val="22"/>
              </w:rPr>
            </w:pPr>
            <w:r w:rsidRPr="002F0EFA">
              <w:rPr>
                <w:rFonts w:ascii="Aptos Narrow" w:eastAsia="Aptos Narrow" w:hAnsi="Aptos Narrow" w:cs="Aptos Narrow"/>
                <w:color w:val="000000"/>
                <w:sz w:val="20"/>
                <w:szCs w:val="22"/>
              </w:rPr>
              <w:t> </w:t>
            </w:r>
          </w:p>
        </w:tc>
        <w:tc>
          <w:tcPr>
            <w:tcW w:w="6297" w:type="dxa"/>
            <w:tcBorders>
              <w:top w:val="nil"/>
              <w:left w:val="nil"/>
              <w:bottom w:val="single" w:sz="8" w:space="0" w:color="000000"/>
              <w:right w:val="single" w:sz="8" w:space="0" w:color="000000"/>
            </w:tcBorders>
            <w:shd w:val="clear" w:color="auto" w:fill="auto"/>
            <w:vAlign w:val="center"/>
          </w:tcPr>
          <w:p w14:paraId="0308E6D4" w14:textId="77777777" w:rsidR="001D6327" w:rsidRPr="002F0EFA" w:rsidRDefault="001D6327" w:rsidP="00E76294">
            <w:pPr>
              <w:spacing w:before="0"/>
              <w:jc w:val="left"/>
              <w:rPr>
                <w:color w:val="000000"/>
                <w:sz w:val="18"/>
                <w:szCs w:val="18"/>
              </w:rPr>
            </w:pPr>
            <w:r w:rsidRPr="002F0EFA">
              <w:rPr>
                <w:color w:val="000000"/>
                <w:sz w:val="18"/>
                <w:szCs w:val="18"/>
              </w:rPr>
              <w:t>* C2S</w:t>
            </w:r>
          </w:p>
        </w:tc>
      </w:tr>
      <w:tr w:rsidR="001D6327" w:rsidRPr="002F0EFA" w14:paraId="21BB285E" w14:textId="77777777" w:rsidTr="00E76294">
        <w:trPr>
          <w:trHeight w:val="299"/>
        </w:trPr>
        <w:tc>
          <w:tcPr>
            <w:tcW w:w="3332" w:type="dxa"/>
            <w:tcBorders>
              <w:top w:val="nil"/>
              <w:left w:val="single" w:sz="8" w:space="0" w:color="000000"/>
              <w:bottom w:val="single" w:sz="8" w:space="0" w:color="000000"/>
              <w:right w:val="single" w:sz="8" w:space="0" w:color="000000"/>
            </w:tcBorders>
            <w:shd w:val="clear" w:color="auto" w:fill="auto"/>
            <w:vAlign w:val="center"/>
          </w:tcPr>
          <w:p w14:paraId="20FECBAB" w14:textId="77777777" w:rsidR="001D6327" w:rsidRPr="002F0EFA" w:rsidRDefault="001D6327" w:rsidP="00E76294">
            <w:pPr>
              <w:spacing w:before="0"/>
              <w:jc w:val="left"/>
              <w:rPr>
                <w:color w:val="000000"/>
                <w:sz w:val="18"/>
                <w:szCs w:val="18"/>
              </w:rPr>
            </w:pPr>
            <w:r w:rsidRPr="002F0EFA">
              <w:rPr>
                <w:color w:val="000000"/>
                <w:sz w:val="18"/>
                <w:szCs w:val="18"/>
              </w:rPr>
              <w:t>Réception du public</w:t>
            </w:r>
          </w:p>
        </w:tc>
        <w:tc>
          <w:tcPr>
            <w:tcW w:w="6297" w:type="dxa"/>
            <w:tcBorders>
              <w:top w:val="nil"/>
              <w:left w:val="nil"/>
              <w:bottom w:val="single" w:sz="8" w:space="0" w:color="000000"/>
              <w:right w:val="single" w:sz="8" w:space="0" w:color="000000"/>
            </w:tcBorders>
            <w:shd w:val="clear" w:color="auto" w:fill="auto"/>
            <w:vAlign w:val="center"/>
          </w:tcPr>
          <w:p w14:paraId="69D8156F" w14:textId="77777777" w:rsidR="001D6327" w:rsidRPr="002F0EFA" w:rsidRDefault="001D6327" w:rsidP="00E76294">
            <w:pPr>
              <w:spacing w:before="0"/>
              <w:jc w:val="left"/>
              <w:rPr>
                <w:color w:val="000000"/>
                <w:sz w:val="18"/>
                <w:szCs w:val="18"/>
              </w:rPr>
            </w:pPr>
            <w:r w:rsidRPr="002F0EFA">
              <w:rPr>
                <w:color w:val="000000"/>
                <w:sz w:val="18"/>
                <w:szCs w:val="18"/>
              </w:rPr>
              <w:t>NC</w:t>
            </w:r>
          </w:p>
        </w:tc>
      </w:tr>
      <w:tr w:rsidR="001D6327" w:rsidRPr="002F0EFA" w14:paraId="136FA8AF" w14:textId="77777777" w:rsidTr="00E76294">
        <w:trPr>
          <w:trHeight w:val="299"/>
        </w:trPr>
        <w:tc>
          <w:tcPr>
            <w:tcW w:w="3332" w:type="dxa"/>
            <w:tcBorders>
              <w:top w:val="nil"/>
              <w:left w:val="single" w:sz="8" w:space="0" w:color="000000"/>
              <w:bottom w:val="single" w:sz="8" w:space="0" w:color="000000"/>
              <w:right w:val="single" w:sz="8" w:space="0" w:color="000000"/>
            </w:tcBorders>
            <w:shd w:val="clear" w:color="auto" w:fill="auto"/>
            <w:vAlign w:val="center"/>
          </w:tcPr>
          <w:p w14:paraId="240862A3" w14:textId="77777777" w:rsidR="001D6327" w:rsidRPr="002F0EFA" w:rsidRDefault="001D6327" w:rsidP="00E76294">
            <w:pPr>
              <w:spacing w:before="0"/>
              <w:jc w:val="left"/>
              <w:rPr>
                <w:color w:val="000000"/>
                <w:sz w:val="18"/>
                <w:szCs w:val="18"/>
              </w:rPr>
            </w:pPr>
            <w:r w:rsidRPr="002F0EFA">
              <w:rPr>
                <w:color w:val="000000"/>
                <w:sz w:val="18"/>
                <w:szCs w:val="18"/>
              </w:rPr>
              <w:t>Autre</w:t>
            </w:r>
          </w:p>
        </w:tc>
        <w:tc>
          <w:tcPr>
            <w:tcW w:w="6297" w:type="dxa"/>
            <w:tcBorders>
              <w:top w:val="nil"/>
              <w:left w:val="nil"/>
              <w:bottom w:val="single" w:sz="8" w:space="0" w:color="000000"/>
              <w:right w:val="single" w:sz="8" w:space="0" w:color="000000"/>
            </w:tcBorders>
            <w:shd w:val="clear" w:color="auto" w:fill="auto"/>
            <w:vAlign w:val="center"/>
          </w:tcPr>
          <w:p w14:paraId="70BCBB70" w14:textId="77777777" w:rsidR="001D6327" w:rsidRPr="002F0EFA" w:rsidRDefault="001D6327" w:rsidP="00E76294">
            <w:pPr>
              <w:spacing w:before="0"/>
              <w:jc w:val="left"/>
              <w:rPr>
                <w:color w:val="000000"/>
                <w:sz w:val="18"/>
                <w:szCs w:val="18"/>
              </w:rPr>
            </w:pPr>
            <w:r w:rsidRPr="002F0EFA">
              <w:rPr>
                <w:color w:val="000000"/>
                <w:sz w:val="18"/>
                <w:szCs w:val="18"/>
              </w:rPr>
              <w:t>Besoin d’une proximité avec les archives</w:t>
            </w:r>
          </w:p>
        </w:tc>
      </w:tr>
    </w:tbl>
    <w:p w14:paraId="3DA6F1C1" w14:textId="77777777" w:rsidR="001D6327" w:rsidRPr="002F0EFA" w:rsidRDefault="001D6327" w:rsidP="001D6327">
      <w:pPr>
        <w:rPr>
          <w:sz w:val="20"/>
          <w:szCs w:val="22"/>
        </w:rPr>
      </w:pPr>
    </w:p>
    <w:p w14:paraId="48954B16" w14:textId="77777777" w:rsidR="001D6327" w:rsidRPr="002F0EFA" w:rsidRDefault="001D6327" w:rsidP="001D6327">
      <w:pPr>
        <w:pStyle w:val="Titre4"/>
        <w:numPr>
          <w:ilvl w:val="3"/>
          <w:numId w:val="55"/>
        </w:numPr>
        <w:rPr>
          <w:sz w:val="20"/>
          <w:szCs w:val="22"/>
        </w:rPr>
      </w:pPr>
      <w:r w:rsidRPr="002F0EFA">
        <w:rPr>
          <w:sz w:val="20"/>
          <w:szCs w:val="22"/>
        </w:rPr>
        <w:t xml:space="preserve">Effectifs </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42"/>
        <w:gridCol w:w="6292"/>
      </w:tblGrid>
      <w:tr w:rsidR="001D6327" w:rsidRPr="002F0EFA" w14:paraId="5C6E5F97" w14:textId="77777777" w:rsidTr="00E76294">
        <w:trPr>
          <w:trHeight w:val="306"/>
        </w:trPr>
        <w:tc>
          <w:tcPr>
            <w:tcW w:w="3342" w:type="dxa"/>
            <w:shd w:val="clear" w:color="auto" w:fill="auto"/>
            <w:vAlign w:val="center"/>
          </w:tcPr>
          <w:p w14:paraId="226E59E5" w14:textId="77777777" w:rsidR="001D6327" w:rsidRPr="002F0EFA" w:rsidRDefault="001D6327" w:rsidP="00E76294">
            <w:pPr>
              <w:spacing w:before="0"/>
              <w:jc w:val="left"/>
              <w:rPr>
                <w:color w:val="000000"/>
                <w:sz w:val="18"/>
                <w:szCs w:val="18"/>
              </w:rPr>
            </w:pPr>
            <w:r w:rsidRPr="002F0EFA">
              <w:rPr>
                <w:color w:val="000000"/>
                <w:sz w:val="18"/>
                <w:szCs w:val="18"/>
              </w:rPr>
              <w:t>Effectifs Zola</w:t>
            </w:r>
          </w:p>
        </w:tc>
        <w:tc>
          <w:tcPr>
            <w:tcW w:w="6292" w:type="dxa"/>
            <w:shd w:val="clear" w:color="auto" w:fill="auto"/>
            <w:vAlign w:val="center"/>
          </w:tcPr>
          <w:p w14:paraId="7E7B63EE" w14:textId="77777777" w:rsidR="001D6327" w:rsidRPr="002F0EFA" w:rsidRDefault="001D6327" w:rsidP="00E76294">
            <w:pPr>
              <w:spacing w:before="0"/>
              <w:jc w:val="left"/>
              <w:rPr>
                <w:color w:val="000000"/>
                <w:sz w:val="18"/>
                <w:szCs w:val="18"/>
              </w:rPr>
            </w:pPr>
            <w:r w:rsidRPr="002F0EFA">
              <w:rPr>
                <w:color w:val="000000"/>
                <w:sz w:val="18"/>
                <w:szCs w:val="18"/>
              </w:rPr>
              <w:t xml:space="preserve">35 personnes : 3 managers, 3 techniciens, 23 rédacteurs, 1 chargé de missions, 2 alternants </w:t>
            </w:r>
          </w:p>
          <w:p w14:paraId="5EB59513" w14:textId="77777777" w:rsidR="001D6327" w:rsidRPr="002F0EFA" w:rsidRDefault="001D6327" w:rsidP="00E76294">
            <w:pPr>
              <w:spacing w:before="0"/>
              <w:jc w:val="left"/>
              <w:rPr>
                <w:sz w:val="18"/>
                <w:szCs w:val="18"/>
              </w:rPr>
            </w:pPr>
            <w:r w:rsidRPr="002F0EFA">
              <w:rPr>
                <w:sz w:val="18"/>
                <w:szCs w:val="18"/>
              </w:rPr>
              <w:t>30 personnes, 30 ETP pour CMRA *</w:t>
            </w:r>
          </w:p>
          <w:p w14:paraId="7724DE3A" w14:textId="77777777" w:rsidR="001D6327" w:rsidRPr="002F0EFA" w:rsidRDefault="001D6327" w:rsidP="00E76294">
            <w:pPr>
              <w:spacing w:before="0"/>
              <w:jc w:val="left"/>
              <w:rPr>
                <w:color w:val="000000"/>
                <w:sz w:val="18"/>
                <w:szCs w:val="18"/>
              </w:rPr>
            </w:pPr>
            <w:r w:rsidRPr="002F0EFA">
              <w:rPr>
                <w:sz w:val="18"/>
                <w:szCs w:val="20"/>
              </w:rPr>
              <w:t>* effectifs à ce jour insuffisants, possible augmentation à prévoir</w:t>
            </w:r>
          </w:p>
        </w:tc>
      </w:tr>
      <w:tr w:rsidR="001D6327" w:rsidRPr="002F0EFA" w14:paraId="7D9CBB35" w14:textId="77777777" w:rsidTr="00E76294">
        <w:trPr>
          <w:trHeight w:val="306"/>
        </w:trPr>
        <w:tc>
          <w:tcPr>
            <w:tcW w:w="3342" w:type="dxa"/>
            <w:shd w:val="clear" w:color="auto" w:fill="auto"/>
            <w:vAlign w:val="center"/>
          </w:tcPr>
          <w:p w14:paraId="1155FBE6" w14:textId="77777777" w:rsidR="001D6327" w:rsidRPr="002F0EFA" w:rsidRDefault="001D6327" w:rsidP="00E76294">
            <w:pPr>
              <w:spacing w:before="0"/>
              <w:jc w:val="left"/>
              <w:rPr>
                <w:color w:val="000000"/>
                <w:sz w:val="18"/>
                <w:szCs w:val="18"/>
              </w:rPr>
            </w:pPr>
            <w:r w:rsidRPr="002F0EFA">
              <w:rPr>
                <w:color w:val="000000"/>
                <w:sz w:val="18"/>
                <w:szCs w:val="18"/>
              </w:rPr>
              <w:t>Résidents</w:t>
            </w:r>
          </w:p>
        </w:tc>
        <w:tc>
          <w:tcPr>
            <w:tcW w:w="6292" w:type="dxa"/>
            <w:shd w:val="clear" w:color="auto" w:fill="auto"/>
            <w:vAlign w:val="center"/>
          </w:tcPr>
          <w:p w14:paraId="2AAD6A71" w14:textId="77777777" w:rsidR="001D6327" w:rsidRPr="002F0EFA" w:rsidRDefault="001D6327" w:rsidP="00E76294">
            <w:pPr>
              <w:spacing w:before="0"/>
              <w:jc w:val="left"/>
              <w:rPr>
                <w:color w:val="000000"/>
                <w:sz w:val="18"/>
                <w:szCs w:val="18"/>
              </w:rPr>
            </w:pPr>
            <w:r w:rsidRPr="002F0EFA">
              <w:rPr>
                <w:color w:val="000000"/>
                <w:sz w:val="18"/>
                <w:szCs w:val="18"/>
              </w:rPr>
              <w:t>26.2 résidents pour CTX</w:t>
            </w:r>
          </w:p>
          <w:p w14:paraId="59D93A41" w14:textId="77777777" w:rsidR="001D6327" w:rsidRPr="002F0EFA" w:rsidRDefault="001D6327" w:rsidP="00E76294">
            <w:pPr>
              <w:spacing w:before="0"/>
              <w:jc w:val="left"/>
              <w:rPr>
                <w:color w:val="000000"/>
                <w:sz w:val="18"/>
                <w:szCs w:val="18"/>
              </w:rPr>
            </w:pPr>
            <w:r w:rsidRPr="002F0EFA">
              <w:rPr>
                <w:sz w:val="18"/>
                <w:szCs w:val="20"/>
              </w:rPr>
              <w:t>24,3 résidents pour CMRA dans le cadre de TAM</w:t>
            </w:r>
          </w:p>
        </w:tc>
      </w:tr>
    </w:tbl>
    <w:p w14:paraId="00C6DA2B" w14:textId="77777777" w:rsidR="001D6327" w:rsidRPr="002F0EFA" w:rsidRDefault="001D6327" w:rsidP="001D6327">
      <w:pPr>
        <w:rPr>
          <w:sz w:val="20"/>
          <w:szCs w:val="22"/>
        </w:rPr>
      </w:pPr>
    </w:p>
    <w:p w14:paraId="67AC451D" w14:textId="77777777" w:rsidR="001D6327" w:rsidRPr="002F0EFA" w:rsidRDefault="001D6327" w:rsidP="001D6327">
      <w:pPr>
        <w:pStyle w:val="Titre4"/>
        <w:numPr>
          <w:ilvl w:val="3"/>
          <w:numId w:val="55"/>
        </w:numPr>
        <w:rPr>
          <w:sz w:val="20"/>
          <w:szCs w:val="22"/>
        </w:rPr>
      </w:pPr>
      <w:r w:rsidRPr="002F0EFA">
        <w:rPr>
          <w:sz w:val="20"/>
          <w:szCs w:val="22"/>
        </w:rPr>
        <w:t>Aménagements</w:t>
      </w:r>
    </w:p>
    <w:tbl>
      <w:tblPr>
        <w:tblW w:w="9629" w:type="dxa"/>
        <w:tblLayout w:type="fixed"/>
        <w:tblLook w:val="0400" w:firstRow="0" w:lastRow="0" w:firstColumn="0" w:lastColumn="0" w:noHBand="0" w:noVBand="1"/>
      </w:tblPr>
      <w:tblGrid>
        <w:gridCol w:w="3613"/>
        <w:gridCol w:w="6016"/>
      </w:tblGrid>
      <w:tr w:rsidR="001D6327" w:rsidRPr="002F0EFA" w14:paraId="0F162A36" w14:textId="77777777" w:rsidTr="00E76294">
        <w:trPr>
          <w:trHeight w:val="298"/>
        </w:trPr>
        <w:tc>
          <w:tcPr>
            <w:tcW w:w="9629" w:type="dxa"/>
            <w:gridSpan w:val="2"/>
            <w:tcBorders>
              <w:top w:val="single" w:sz="8" w:space="0" w:color="000000"/>
              <w:left w:val="single" w:sz="8" w:space="0" w:color="000000"/>
              <w:bottom w:val="single" w:sz="8" w:space="0" w:color="000000"/>
              <w:right w:val="single" w:sz="8" w:space="0" w:color="000000"/>
            </w:tcBorders>
            <w:shd w:val="clear" w:color="auto" w:fill="FFE285"/>
            <w:vAlign w:val="center"/>
          </w:tcPr>
          <w:p w14:paraId="56E44ACB" w14:textId="77777777" w:rsidR="001D6327" w:rsidRPr="002F0EFA" w:rsidRDefault="001D6327" w:rsidP="00E76294">
            <w:pPr>
              <w:spacing w:before="0"/>
              <w:jc w:val="left"/>
              <w:rPr>
                <w:b/>
                <w:color w:val="000000"/>
                <w:sz w:val="16"/>
                <w:szCs w:val="16"/>
              </w:rPr>
            </w:pPr>
            <w:r w:rsidRPr="002F0EFA">
              <w:rPr>
                <w:b/>
                <w:color w:val="000000"/>
                <w:sz w:val="16"/>
                <w:szCs w:val="16"/>
              </w:rPr>
              <w:t>AMENAGEMENT</w:t>
            </w:r>
          </w:p>
        </w:tc>
      </w:tr>
      <w:tr w:rsidR="001D6327" w:rsidRPr="002F0EFA" w14:paraId="0C9A28A1" w14:textId="77777777" w:rsidTr="00E76294">
        <w:trPr>
          <w:trHeight w:val="288"/>
        </w:trPr>
        <w:tc>
          <w:tcPr>
            <w:tcW w:w="3613" w:type="dxa"/>
            <w:tcBorders>
              <w:top w:val="nil"/>
              <w:left w:val="single" w:sz="8" w:space="0" w:color="000000"/>
              <w:bottom w:val="nil"/>
              <w:right w:val="single" w:sz="8" w:space="0" w:color="000000"/>
            </w:tcBorders>
            <w:shd w:val="clear" w:color="auto" w:fill="auto"/>
            <w:vAlign w:val="center"/>
          </w:tcPr>
          <w:p w14:paraId="605E12A3" w14:textId="77777777" w:rsidR="001D6327" w:rsidRPr="002F0EFA" w:rsidRDefault="001D6327" w:rsidP="00E76294">
            <w:pPr>
              <w:spacing w:before="0"/>
              <w:jc w:val="left"/>
              <w:rPr>
                <w:color w:val="000000"/>
                <w:sz w:val="18"/>
                <w:szCs w:val="18"/>
              </w:rPr>
            </w:pPr>
            <w:r w:rsidRPr="002F0EFA">
              <w:rPr>
                <w:color w:val="000000"/>
                <w:sz w:val="18"/>
                <w:szCs w:val="18"/>
              </w:rPr>
              <w:t xml:space="preserve">Postes de travail : </w:t>
            </w:r>
          </w:p>
        </w:tc>
        <w:tc>
          <w:tcPr>
            <w:tcW w:w="6016" w:type="dxa"/>
            <w:vMerge w:val="restart"/>
            <w:tcBorders>
              <w:top w:val="nil"/>
              <w:left w:val="single" w:sz="8" w:space="0" w:color="000000"/>
              <w:bottom w:val="single" w:sz="8" w:space="0" w:color="000000"/>
              <w:right w:val="single" w:sz="8" w:space="0" w:color="000000"/>
            </w:tcBorders>
            <w:shd w:val="clear" w:color="auto" w:fill="auto"/>
            <w:vAlign w:val="center"/>
          </w:tcPr>
          <w:p w14:paraId="13FDD9D3" w14:textId="77777777" w:rsidR="001D6327" w:rsidRPr="002F0EFA" w:rsidRDefault="001D6327" w:rsidP="00E76294">
            <w:pPr>
              <w:spacing w:before="0"/>
              <w:jc w:val="left"/>
              <w:rPr>
                <w:color w:val="000000"/>
                <w:sz w:val="18"/>
                <w:szCs w:val="18"/>
              </w:rPr>
            </w:pPr>
            <w:r w:rsidRPr="002F0EFA">
              <w:rPr>
                <w:color w:val="000000"/>
                <w:sz w:val="18"/>
                <w:szCs w:val="18"/>
              </w:rPr>
              <w:t xml:space="preserve">* 24 postes en espace collaboratif : 6 îlots de 4 </w:t>
            </w:r>
          </w:p>
        </w:tc>
      </w:tr>
      <w:tr w:rsidR="001D6327" w:rsidRPr="002F0EFA" w14:paraId="11EB0B4E" w14:textId="77777777" w:rsidTr="00E76294">
        <w:trPr>
          <w:trHeight w:val="298"/>
        </w:trPr>
        <w:tc>
          <w:tcPr>
            <w:tcW w:w="3613" w:type="dxa"/>
            <w:tcBorders>
              <w:top w:val="nil"/>
              <w:left w:val="single" w:sz="8" w:space="0" w:color="000000"/>
              <w:bottom w:val="single" w:sz="8" w:space="0" w:color="000000"/>
              <w:right w:val="single" w:sz="8" w:space="0" w:color="000000"/>
            </w:tcBorders>
            <w:shd w:val="clear" w:color="auto" w:fill="auto"/>
            <w:vAlign w:val="center"/>
          </w:tcPr>
          <w:p w14:paraId="11156C14" w14:textId="77777777" w:rsidR="001D6327" w:rsidRPr="002F0EFA" w:rsidRDefault="001D6327" w:rsidP="00E76294">
            <w:pPr>
              <w:spacing w:before="0"/>
              <w:jc w:val="left"/>
              <w:rPr>
                <w:color w:val="000000"/>
                <w:sz w:val="18"/>
                <w:szCs w:val="18"/>
              </w:rPr>
            </w:pPr>
            <w:proofErr w:type="gramStart"/>
            <w:r w:rsidRPr="002F0EFA">
              <w:rPr>
                <w:color w:val="000000"/>
                <w:sz w:val="18"/>
                <w:szCs w:val="18"/>
              </w:rPr>
              <w:t>nb</w:t>
            </w:r>
            <w:proofErr w:type="gramEnd"/>
            <w:r w:rsidRPr="002F0EFA">
              <w:rPr>
                <w:color w:val="000000"/>
                <w:sz w:val="18"/>
                <w:szCs w:val="18"/>
              </w:rPr>
              <w:t xml:space="preserve"> et configuration </w:t>
            </w:r>
          </w:p>
        </w:tc>
        <w:tc>
          <w:tcPr>
            <w:tcW w:w="6016" w:type="dxa"/>
            <w:vMerge/>
            <w:tcBorders>
              <w:top w:val="nil"/>
              <w:left w:val="single" w:sz="8" w:space="0" w:color="000000"/>
              <w:bottom w:val="single" w:sz="8" w:space="0" w:color="000000"/>
              <w:right w:val="single" w:sz="8" w:space="0" w:color="000000"/>
            </w:tcBorders>
            <w:shd w:val="clear" w:color="auto" w:fill="auto"/>
            <w:vAlign w:val="center"/>
          </w:tcPr>
          <w:p w14:paraId="7DDFE898"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r>
      <w:tr w:rsidR="001D6327" w:rsidRPr="002F0EFA" w14:paraId="6E73F858" w14:textId="77777777" w:rsidTr="00E76294">
        <w:trPr>
          <w:trHeight w:val="298"/>
        </w:trPr>
        <w:tc>
          <w:tcPr>
            <w:tcW w:w="3613" w:type="dxa"/>
            <w:tcBorders>
              <w:top w:val="nil"/>
              <w:left w:val="single" w:sz="8" w:space="0" w:color="000000"/>
              <w:bottom w:val="single" w:sz="8" w:space="0" w:color="000000"/>
              <w:right w:val="single" w:sz="8" w:space="0" w:color="000000"/>
            </w:tcBorders>
            <w:shd w:val="clear" w:color="auto" w:fill="auto"/>
            <w:vAlign w:val="center"/>
          </w:tcPr>
          <w:p w14:paraId="011D5B06" w14:textId="77777777" w:rsidR="001D6327" w:rsidRPr="002F0EFA" w:rsidRDefault="001D6327" w:rsidP="00E76294">
            <w:pPr>
              <w:spacing w:before="0"/>
              <w:jc w:val="left"/>
              <w:rPr>
                <w:color w:val="000000"/>
                <w:sz w:val="18"/>
                <w:szCs w:val="18"/>
              </w:rPr>
            </w:pPr>
            <w:r w:rsidRPr="002F0EFA">
              <w:rPr>
                <w:color w:val="000000"/>
                <w:sz w:val="18"/>
                <w:szCs w:val="18"/>
              </w:rPr>
              <w:t xml:space="preserve">Pour CMRA </w:t>
            </w:r>
          </w:p>
        </w:tc>
        <w:tc>
          <w:tcPr>
            <w:tcW w:w="6016" w:type="dxa"/>
            <w:tcBorders>
              <w:top w:val="nil"/>
              <w:left w:val="single" w:sz="8" w:space="0" w:color="000000"/>
              <w:bottom w:val="single" w:sz="8" w:space="0" w:color="000000"/>
              <w:right w:val="single" w:sz="8" w:space="0" w:color="000000"/>
            </w:tcBorders>
            <w:shd w:val="clear" w:color="auto" w:fill="auto"/>
            <w:vAlign w:val="center"/>
          </w:tcPr>
          <w:p w14:paraId="5E39A4AF" w14:textId="77777777" w:rsidR="001D6327" w:rsidRPr="002F0EFA" w:rsidRDefault="001D6327" w:rsidP="00E76294">
            <w:pPr>
              <w:rPr>
                <w:sz w:val="18"/>
                <w:szCs w:val="20"/>
              </w:rPr>
            </w:pPr>
            <w:r w:rsidRPr="002F0EFA">
              <w:rPr>
                <w:sz w:val="18"/>
                <w:szCs w:val="20"/>
              </w:rPr>
              <w:t>18 postes de travail (2 îlots de 6 personnes, 1 ilot de 4 personnes, 1 ilot de 2 personnes)</w:t>
            </w:r>
          </w:p>
          <w:p w14:paraId="646FAD8E" w14:textId="77777777" w:rsidR="001D6327" w:rsidRPr="002F0EFA" w:rsidRDefault="001D6327" w:rsidP="00E76294">
            <w:pPr>
              <w:rPr>
                <w:sz w:val="18"/>
                <w:szCs w:val="20"/>
              </w:rPr>
            </w:pPr>
            <w:r w:rsidRPr="002F0EFA">
              <w:rPr>
                <w:sz w:val="18"/>
                <w:szCs w:val="20"/>
              </w:rPr>
              <w:t>2 bulles de 2 postes équipés</w:t>
            </w:r>
          </w:p>
          <w:p w14:paraId="2B62200A" w14:textId="77777777" w:rsidR="001D6327" w:rsidRPr="002F0EFA" w:rsidRDefault="001D6327" w:rsidP="00E76294">
            <w:pPr>
              <w:rPr>
                <w:sz w:val="18"/>
                <w:szCs w:val="20"/>
              </w:rPr>
            </w:pPr>
            <w:r w:rsidRPr="002F0EFA">
              <w:rPr>
                <w:sz w:val="18"/>
                <w:szCs w:val="20"/>
              </w:rPr>
              <w:t>Stockage à proximité de l’espace pour les dossiers en cours en attendant dématérialisation</w:t>
            </w:r>
          </w:p>
        </w:tc>
      </w:tr>
      <w:tr w:rsidR="001D6327" w:rsidRPr="002F0EFA" w14:paraId="329CCFDE" w14:textId="77777777" w:rsidTr="00E76294">
        <w:trPr>
          <w:trHeight w:val="288"/>
        </w:trPr>
        <w:tc>
          <w:tcPr>
            <w:tcW w:w="3613" w:type="dxa"/>
            <w:vMerge w:val="restart"/>
            <w:tcBorders>
              <w:top w:val="nil"/>
              <w:left w:val="single" w:sz="8" w:space="0" w:color="000000"/>
              <w:bottom w:val="single" w:sz="8" w:space="0" w:color="000000"/>
              <w:right w:val="single" w:sz="8" w:space="0" w:color="000000"/>
            </w:tcBorders>
            <w:shd w:val="clear" w:color="auto" w:fill="auto"/>
            <w:vAlign w:val="center"/>
          </w:tcPr>
          <w:p w14:paraId="720B4A91" w14:textId="77777777" w:rsidR="001D6327" w:rsidRPr="002F0EFA" w:rsidRDefault="001D6327" w:rsidP="00E76294">
            <w:pPr>
              <w:spacing w:before="0"/>
              <w:jc w:val="left"/>
              <w:rPr>
                <w:color w:val="000000"/>
                <w:sz w:val="18"/>
                <w:szCs w:val="18"/>
              </w:rPr>
            </w:pPr>
            <w:r w:rsidRPr="002F0EFA">
              <w:rPr>
                <w:color w:val="000000"/>
                <w:sz w:val="18"/>
                <w:szCs w:val="18"/>
              </w:rPr>
              <w:t>Réunion / bulle</w:t>
            </w:r>
          </w:p>
        </w:tc>
        <w:tc>
          <w:tcPr>
            <w:tcW w:w="6016" w:type="dxa"/>
            <w:tcBorders>
              <w:top w:val="nil"/>
              <w:left w:val="nil"/>
              <w:bottom w:val="nil"/>
              <w:right w:val="single" w:sz="8" w:space="0" w:color="000000"/>
            </w:tcBorders>
            <w:shd w:val="clear" w:color="auto" w:fill="auto"/>
            <w:vAlign w:val="center"/>
          </w:tcPr>
          <w:p w14:paraId="36388D98" w14:textId="77777777" w:rsidR="001D6327" w:rsidRPr="002F0EFA" w:rsidRDefault="001D6327" w:rsidP="00E76294">
            <w:pPr>
              <w:spacing w:before="0"/>
              <w:jc w:val="left"/>
              <w:rPr>
                <w:color w:val="000000"/>
                <w:sz w:val="18"/>
                <w:szCs w:val="18"/>
              </w:rPr>
            </w:pPr>
            <w:r w:rsidRPr="002F0EFA">
              <w:rPr>
                <w:color w:val="000000"/>
                <w:sz w:val="18"/>
                <w:szCs w:val="18"/>
              </w:rPr>
              <w:t>* 1 salle capacité 2 personnes sans équipement informatique</w:t>
            </w:r>
          </w:p>
        </w:tc>
      </w:tr>
      <w:tr w:rsidR="001D6327" w:rsidRPr="002F0EFA" w14:paraId="0B6B9A52" w14:textId="77777777" w:rsidTr="00E76294">
        <w:trPr>
          <w:trHeight w:val="288"/>
        </w:trPr>
        <w:tc>
          <w:tcPr>
            <w:tcW w:w="3613" w:type="dxa"/>
            <w:vMerge/>
            <w:tcBorders>
              <w:top w:val="nil"/>
              <w:left w:val="single" w:sz="8" w:space="0" w:color="000000"/>
              <w:bottom w:val="single" w:sz="8" w:space="0" w:color="000000"/>
              <w:right w:val="single" w:sz="8" w:space="0" w:color="000000"/>
            </w:tcBorders>
            <w:shd w:val="clear" w:color="auto" w:fill="auto"/>
            <w:vAlign w:val="center"/>
          </w:tcPr>
          <w:p w14:paraId="44DF54B6"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016" w:type="dxa"/>
            <w:tcBorders>
              <w:top w:val="nil"/>
              <w:left w:val="nil"/>
              <w:bottom w:val="nil"/>
              <w:right w:val="single" w:sz="8" w:space="0" w:color="000000"/>
            </w:tcBorders>
            <w:shd w:val="clear" w:color="auto" w:fill="auto"/>
            <w:vAlign w:val="center"/>
          </w:tcPr>
          <w:p w14:paraId="46C19485" w14:textId="77777777" w:rsidR="001D6327" w:rsidRPr="002F0EFA" w:rsidRDefault="001D6327" w:rsidP="00E76294">
            <w:pPr>
              <w:spacing w:before="0"/>
              <w:jc w:val="left"/>
              <w:rPr>
                <w:color w:val="000000"/>
                <w:sz w:val="18"/>
                <w:szCs w:val="18"/>
              </w:rPr>
            </w:pPr>
            <w:r w:rsidRPr="002F0EFA">
              <w:rPr>
                <w:color w:val="000000"/>
                <w:sz w:val="18"/>
                <w:szCs w:val="18"/>
              </w:rPr>
              <w:t xml:space="preserve">* 2 salles capacité 2 personnes avec équipement informatique </w:t>
            </w:r>
          </w:p>
        </w:tc>
      </w:tr>
      <w:tr w:rsidR="001D6327" w:rsidRPr="002F0EFA" w14:paraId="69156EB4" w14:textId="77777777" w:rsidTr="00E76294">
        <w:trPr>
          <w:trHeight w:val="298"/>
        </w:trPr>
        <w:tc>
          <w:tcPr>
            <w:tcW w:w="3613" w:type="dxa"/>
            <w:vMerge/>
            <w:tcBorders>
              <w:top w:val="nil"/>
              <w:left w:val="single" w:sz="8" w:space="0" w:color="000000"/>
              <w:bottom w:val="single" w:sz="8" w:space="0" w:color="000000"/>
              <w:right w:val="single" w:sz="8" w:space="0" w:color="000000"/>
            </w:tcBorders>
            <w:shd w:val="clear" w:color="auto" w:fill="auto"/>
            <w:vAlign w:val="center"/>
          </w:tcPr>
          <w:p w14:paraId="3A0BF3C3"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016" w:type="dxa"/>
            <w:tcBorders>
              <w:top w:val="nil"/>
              <w:left w:val="nil"/>
              <w:bottom w:val="single" w:sz="8" w:space="0" w:color="000000"/>
              <w:right w:val="single" w:sz="8" w:space="0" w:color="000000"/>
            </w:tcBorders>
            <w:shd w:val="clear" w:color="auto" w:fill="auto"/>
            <w:vAlign w:val="center"/>
          </w:tcPr>
          <w:p w14:paraId="77934D9D" w14:textId="77777777" w:rsidR="001D6327" w:rsidRPr="002F0EFA" w:rsidRDefault="001D6327" w:rsidP="00E76294">
            <w:pPr>
              <w:spacing w:before="0"/>
              <w:jc w:val="left"/>
              <w:rPr>
                <w:color w:val="000000"/>
                <w:sz w:val="18"/>
                <w:szCs w:val="18"/>
              </w:rPr>
            </w:pPr>
            <w:r w:rsidRPr="002F0EFA">
              <w:rPr>
                <w:color w:val="000000"/>
                <w:sz w:val="18"/>
                <w:szCs w:val="18"/>
              </w:rPr>
              <w:t>* 1 salle de réunion capacité 6 personnes avec équipement informatique et écran de projection</w:t>
            </w:r>
          </w:p>
        </w:tc>
      </w:tr>
      <w:tr w:rsidR="001D6327" w:rsidRPr="002F0EFA" w14:paraId="28947F3D" w14:textId="77777777" w:rsidTr="00E76294">
        <w:trPr>
          <w:trHeight w:val="288"/>
        </w:trPr>
        <w:tc>
          <w:tcPr>
            <w:tcW w:w="3613" w:type="dxa"/>
            <w:vMerge w:val="restart"/>
            <w:tcBorders>
              <w:top w:val="nil"/>
              <w:left w:val="single" w:sz="8" w:space="0" w:color="000000"/>
              <w:bottom w:val="single" w:sz="8" w:space="0" w:color="000000"/>
              <w:right w:val="single" w:sz="8" w:space="0" w:color="000000"/>
            </w:tcBorders>
            <w:shd w:val="clear" w:color="auto" w:fill="auto"/>
            <w:vAlign w:val="center"/>
          </w:tcPr>
          <w:p w14:paraId="7644D42B" w14:textId="77777777" w:rsidR="001D6327" w:rsidRPr="002F0EFA" w:rsidRDefault="001D6327" w:rsidP="00E76294">
            <w:pPr>
              <w:spacing w:before="0"/>
              <w:jc w:val="left"/>
              <w:rPr>
                <w:color w:val="000000"/>
                <w:sz w:val="18"/>
                <w:szCs w:val="18"/>
              </w:rPr>
            </w:pPr>
            <w:r w:rsidRPr="002F0EFA">
              <w:rPr>
                <w:color w:val="000000"/>
                <w:sz w:val="18"/>
                <w:szCs w:val="18"/>
              </w:rPr>
              <w:t>Equipements</w:t>
            </w:r>
          </w:p>
        </w:tc>
        <w:tc>
          <w:tcPr>
            <w:tcW w:w="6016" w:type="dxa"/>
            <w:tcBorders>
              <w:top w:val="nil"/>
              <w:left w:val="nil"/>
              <w:bottom w:val="nil"/>
              <w:right w:val="single" w:sz="8" w:space="0" w:color="000000"/>
            </w:tcBorders>
            <w:shd w:val="clear" w:color="auto" w:fill="auto"/>
            <w:vAlign w:val="center"/>
          </w:tcPr>
          <w:p w14:paraId="498C5B39" w14:textId="77777777" w:rsidR="001D6327" w:rsidRPr="002F0EFA" w:rsidRDefault="001D6327" w:rsidP="00E76294">
            <w:pPr>
              <w:spacing w:before="0"/>
              <w:jc w:val="left"/>
              <w:rPr>
                <w:color w:val="000000"/>
                <w:sz w:val="18"/>
                <w:szCs w:val="18"/>
              </w:rPr>
            </w:pPr>
            <w:r w:rsidRPr="002F0EFA">
              <w:rPr>
                <w:color w:val="000000"/>
                <w:sz w:val="18"/>
                <w:szCs w:val="18"/>
              </w:rPr>
              <w:t>* 1 casier par salarié</w:t>
            </w:r>
          </w:p>
        </w:tc>
      </w:tr>
      <w:tr w:rsidR="001D6327" w:rsidRPr="002F0EFA" w14:paraId="6A3DBCF7" w14:textId="77777777" w:rsidTr="00E76294">
        <w:trPr>
          <w:trHeight w:val="288"/>
        </w:trPr>
        <w:tc>
          <w:tcPr>
            <w:tcW w:w="3613" w:type="dxa"/>
            <w:vMerge/>
            <w:tcBorders>
              <w:top w:val="nil"/>
              <w:left w:val="single" w:sz="8" w:space="0" w:color="000000"/>
              <w:bottom w:val="single" w:sz="8" w:space="0" w:color="000000"/>
              <w:right w:val="single" w:sz="8" w:space="0" w:color="000000"/>
            </w:tcBorders>
            <w:shd w:val="clear" w:color="auto" w:fill="auto"/>
            <w:vAlign w:val="center"/>
          </w:tcPr>
          <w:p w14:paraId="63E1FF5B"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016" w:type="dxa"/>
            <w:tcBorders>
              <w:top w:val="nil"/>
              <w:left w:val="nil"/>
              <w:bottom w:val="nil"/>
              <w:right w:val="single" w:sz="8" w:space="0" w:color="000000"/>
            </w:tcBorders>
            <w:shd w:val="clear" w:color="auto" w:fill="auto"/>
            <w:vAlign w:val="center"/>
          </w:tcPr>
          <w:p w14:paraId="700E28BD" w14:textId="77777777" w:rsidR="001D6327" w:rsidRPr="002F0EFA" w:rsidRDefault="001D6327" w:rsidP="00E76294">
            <w:pPr>
              <w:spacing w:before="0"/>
              <w:jc w:val="left"/>
              <w:rPr>
                <w:color w:val="000000"/>
                <w:sz w:val="18"/>
                <w:szCs w:val="18"/>
              </w:rPr>
            </w:pPr>
            <w:r w:rsidRPr="002F0EFA">
              <w:rPr>
                <w:color w:val="000000"/>
                <w:sz w:val="18"/>
                <w:szCs w:val="18"/>
              </w:rPr>
              <w:t xml:space="preserve">* 1 placard de rangement </w:t>
            </w:r>
          </w:p>
        </w:tc>
      </w:tr>
      <w:tr w:rsidR="001D6327" w:rsidRPr="002F0EFA" w14:paraId="58952903" w14:textId="77777777" w:rsidTr="00E76294">
        <w:trPr>
          <w:trHeight w:val="298"/>
        </w:trPr>
        <w:tc>
          <w:tcPr>
            <w:tcW w:w="3613" w:type="dxa"/>
            <w:vMerge/>
            <w:tcBorders>
              <w:top w:val="nil"/>
              <w:left w:val="single" w:sz="8" w:space="0" w:color="000000"/>
              <w:bottom w:val="single" w:sz="8" w:space="0" w:color="000000"/>
              <w:right w:val="single" w:sz="8" w:space="0" w:color="000000"/>
            </w:tcBorders>
            <w:shd w:val="clear" w:color="auto" w:fill="auto"/>
            <w:vAlign w:val="center"/>
          </w:tcPr>
          <w:p w14:paraId="5D87358E"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016" w:type="dxa"/>
            <w:tcBorders>
              <w:top w:val="nil"/>
              <w:left w:val="nil"/>
              <w:bottom w:val="single" w:sz="8" w:space="0" w:color="000000"/>
              <w:right w:val="single" w:sz="8" w:space="0" w:color="000000"/>
            </w:tcBorders>
            <w:shd w:val="clear" w:color="auto" w:fill="auto"/>
            <w:vAlign w:val="center"/>
          </w:tcPr>
          <w:p w14:paraId="271E8305" w14:textId="77777777" w:rsidR="001D6327" w:rsidRPr="002F0EFA" w:rsidRDefault="001D6327" w:rsidP="00E76294">
            <w:pPr>
              <w:spacing w:before="0"/>
              <w:jc w:val="left"/>
              <w:rPr>
                <w:color w:val="000000"/>
                <w:sz w:val="18"/>
                <w:szCs w:val="18"/>
              </w:rPr>
            </w:pPr>
            <w:r w:rsidRPr="002F0EFA">
              <w:rPr>
                <w:color w:val="000000"/>
                <w:sz w:val="18"/>
                <w:szCs w:val="18"/>
              </w:rPr>
              <w:t>* 1 tableau blanc effaçable mural</w:t>
            </w:r>
          </w:p>
        </w:tc>
      </w:tr>
      <w:tr w:rsidR="001D6327" w:rsidRPr="002F0EFA" w14:paraId="492A7A46" w14:textId="77777777" w:rsidTr="00E76294">
        <w:trPr>
          <w:trHeight w:val="288"/>
        </w:trPr>
        <w:tc>
          <w:tcPr>
            <w:tcW w:w="3613" w:type="dxa"/>
            <w:vMerge w:val="restart"/>
            <w:tcBorders>
              <w:top w:val="nil"/>
              <w:left w:val="single" w:sz="8" w:space="0" w:color="000000"/>
              <w:bottom w:val="single" w:sz="8" w:space="0" w:color="000000"/>
              <w:right w:val="single" w:sz="8" w:space="0" w:color="000000"/>
            </w:tcBorders>
            <w:shd w:val="clear" w:color="auto" w:fill="auto"/>
            <w:vAlign w:val="center"/>
          </w:tcPr>
          <w:p w14:paraId="6D533BE4" w14:textId="77777777" w:rsidR="001D6327" w:rsidRPr="002F0EFA" w:rsidRDefault="001D6327" w:rsidP="00E76294">
            <w:pPr>
              <w:spacing w:before="0"/>
              <w:jc w:val="left"/>
              <w:rPr>
                <w:color w:val="000000"/>
                <w:sz w:val="18"/>
                <w:szCs w:val="18"/>
              </w:rPr>
            </w:pPr>
            <w:r w:rsidRPr="002F0EFA">
              <w:rPr>
                <w:color w:val="000000"/>
                <w:sz w:val="18"/>
                <w:szCs w:val="18"/>
              </w:rPr>
              <w:t>Spécificités</w:t>
            </w:r>
          </w:p>
        </w:tc>
        <w:tc>
          <w:tcPr>
            <w:tcW w:w="6016" w:type="dxa"/>
            <w:tcBorders>
              <w:top w:val="nil"/>
              <w:left w:val="nil"/>
              <w:bottom w:val="nil"/>
              <w:right w:val="single" w:sz="8" w:space="0" w:color="000000"/>
            </w:tcBorders>
            <w:shd w:val="clear" w:color="auto" w:fill="auto"/>
            <w:vAlign w:val="center"/>
          </w:tcPr>
          <w:p w14:paraId="2D2D97EF" w14:textId="77777777" w:rsidR="001D6327" w:rsidRPr="002F0EFA" w:rsidRDefault="001D6327" w:rsidP="00E76294">
            <w:pPr>
              <w:spacing w:before="0"/>
              <w:jc w:val="left"/>
              <w:rPr>
                <w:color w:val="000000"/>
                <w:sz w:val="18"/>
                <w:szCs w:val="18"/>
              </w:rPr>
            </w:pPr>
            <w:r w:rsidRPr="002F0EFA">
              <w:rPr>
                <w:color w:val="000000"/>
                <w:sz w:val="18"/>
                <w:szCs w:val="18"/>
              </w:rPr>
              <w:t>* 23 armoires pour stockage dossier en cours (ml ? )</w:t>
            </w:r>
          </w:p>
        </w:tc>
      </w:tr>
      <w:tr w:rsidR="001D6327" w:rsidRPr="002F0EFA" w14:paraId="2A3D092D" w14:textId="77777777" w:rsidTr="00E76294">
        <w:trPr>
          <w:trHeight w:val="298"/>
        </w:trPr>
        <w:tc>
          <w:tcPr>
            <w:tcW w:w="3613" w:type="dxa"/>
            <w:vMerge/>
            <w:tcBorders>
              <w:top w:val="nil"/>
              <w:left w:val="single" w:sz="8" w:space="0" w:color="000000"/>
              <w:bottom w:val="single" w:sz="8" w:space="0" w:color="000000"/>
              <w:right w:val="single" w:sz="8" w:space="0" w:color="000000"/>
            </w:tcBorders>
            <w:shd w:val="clear" w:color="auto" w:fill="auto"/>
            <w:vAlign w:val="center"/>
          </w:tcPr>
          <w:p w14:paraId="7DA1B015"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016" w:type="dxa"/>
            <w:tcBorders>
              <w:top w:val="nil"/>
              <w:left w:val="nil"/>
              <w:bottom w:val="single" w:sz="8" w:space="0" w:color="000000"/>
              <w:right w:val="single" w:sz="8" w:space="0" w:color="000000"/>
            </w:tcBorders>
            <w:shd w:val="clear" w:color="auto" w:fill="auto"/>
            <w:vAlign w:val="center"/>
          </w:tcPr>
          <w:p w14:paraId="3EED21F8" w14:textId="77777777" w:rsidR="001D6327" w:rsidRPr="002F0EFA" w:rsidRDefault="001D6327" w:rsidP="00E76294">
            <w:pPr>
              <w:spacing w:before="0"/>
              <w:jc w:val="left"/>
              <w:rPr>
                <w:color w:val="000000"/>
                <w:sz w:val="18"/>
                <w:szCs w:val="18"/>
              </w:rPr>
            </w:pPr>
            <w:r w:rsidRPr="002F0EFA">
              <w:rPr>
                <w:color w:val="000000"/>
                <w:sz w:val="18"/>
                <w:szCs w:val="18"/>
              </w:rPr>
              <w:t>* 3 chariots pour archivage</w:t>
            </w:r>
          </w:p>
        </w:tc>
      </w:tr>
    </w:tbl>
    <w:p w14:paraId="0295D446" w14:textId="77777777" w:rsidR="001D6327" w:rsidRPr="002F0EFA" w:rsidRDefault="001D6327" w:rsidP="001D6327">
      <w:pPr>
        <w:rPr>
          <w:sz w:val="20"/>
          <w:szCs w:val="22"/>
        </w:rPr>
      </w:pPr>
    </w:p>
    <w:p w14:paraId="48FD3B80" w14:textId="77777777" w:rsidR="001D6327" w:rsidRPr="002F0EFA" w:rsidRDefault="001D6327" w:rsidP="001D6327">
      <w:pPr>
        <w:pStyle w:val="Titre4"/>
        <w:numPr>
          <w:ilvl w:val="3"/>
          <w:numId w:val="55"/>
        </w:numPr>
        <w:rPr>
          <w:sz w:val="20"/>
          <w:szCs w:val="22"/>
        </w:rPr>
      </w:pPr>
      <w:r w:rsidRPr="002F0EFA">
        <w:rPr>
          <w:sz w:val="20"/>
          <w:szCs w:val="22"/>
        </w:rPr>
        <w:t>Prototype validé</w:t>
      </w:r>
    </w:p>
    <w:p w14:paraId="35E06E93" w14:textId="05164BA9" w:rsidR="001D6327" w:rsidRPr="002F0EFA" w:rsidRDefault="00430CB1" w:rsidP="001D6327">
      <w:pPr>
        <w:rPr>
          <w:sz w:val="20"/>
          <w:szCs w:val="22"/>
        </w:rPr>
      </w:pPr>
      <w:r w:rsidRPr="002F0EFA">
        <w:rPr>
          <w:noProof/>
          <w:sz w:val="20"/>
          <w:szCs w:val="22"/>
        </w:rPr>
        <w:t xml:space="preserve"> </w:t>
      </w:r>
      <w:r w:rsidRPr="002F0EFA">
        <w:rPr>
          <w:noProof/>
          <w:sz w:val="20"/>
          <w:szCs w:val="22"/>
        </w:rPr>
        <w:drawing>
          <wp:inline distT="0" distB="0" distL="0" distR="0" wp14:anchorId="00EE4973" wp14:editId="4A145E9D">
            <wp:extent cx="6120765" cy="3415665"/>
            <wp:effectExtent l="0" t="0" r="0" b="0"/>
            <wp:docPr id="2054933472" name="Image 1" descr="Une image contenant texte, capture d’écran, diagramme, Rectang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933472" name="Image 1" descr="Une image contenant texte, capture d’écran, diagramme, Rectangle&#10;&#10;Le contenu généré par l’IA peut être incorrect."/>
                    <pic:cNvPicPr/>
                  </pic:nvPicPr>
                  <pic:blipFill>
                    <a:blip r:embed="rId75"/>
                    <a:stretch>
                      <a:fillRect/>
                    </a:stretch>
                  </pic:blipFill>
                  <pic:spPr>
                    <a:xfrm>
                      <a:off x="0" y="0"/>
                      <a:ext cx="6120765" cy="3415665"/>
                    </a:xfrm>
                    <a:prstGeom prst="rect">
                      <a:avLst/>
                    </a:prstGeom>
                  </pic:spPr>
                </pic:pic>
              </a:graphicData>
            </a:graphic>
          </wp:inline>
        </w:drawing>
      </w:r>
    </w:p>
    <w:p w14:paraId="7DFEDC68" w14:textId="77777777" w:rsidR="001D6327" w:rsidRPr="002F0EFA" w:rsidRDefault="001D6327" w:rsidP="001D6327">
      <w:pPr>
        <w:rPr>
          <w:sz w:val="20"/>
          <w:szCs w:val="22"/>
        </w:rPr>
      </w:pPr>
    </w:p>
    <w:p w14:paraId="355A8E46" w14:textId="77777777" w:rsidR="001D6327" w:rsidRPr="002F0EFA" w:rsidRDefault="001D6327" w:rsidP="001D6327">
      <w:pPr>
        <w:pStyle w:val="Titre3"/>
        <w:numPr>
          <w:ilvl w:val="2"/>
          <w:numId w:val="55"/>
        </w:numPr>
        <w:rPr>
          <w:sz w:val="20"/>
          <w:szCs w:val="22"/>
        </w:rPr>
      </w:pPr>
      <w:r w:rsidRPr="002F0EFA">
        <w:rPr>
          <w:sz w:val="20"/>
          <w:szCs w:val="22"/>
        </w:rPr>
        <w:t>Centre d’Examen de Santé - administratif</w:t>
      </w:r>
    </w:p>
    <w:p w14:paraId="6E10DD15" w14:textId="77777777" w:rsidR="001D6327" w:rsidRPr="002F0EFA" w:rsidRDefault="001D6327" w:rsidP="001D6327">
      <w:pPr>
        <w:pStyle w:val="Titre4"/>
        <w:numPr>
          <w:ilvl w:val="3"/>
          <w:numId w:val="55"/>
        </w:numPr>
        <w:rPr>
          <w:sz w:val="20"/>
          <w:szCs w:val="22"/>
        </w:rPr>
      </w:pPr>
      <w:r w:rsidRPr="002F0EFA">
        <w:rPr>
          <w:sz w:val="20"/>
          <w:szCs w:val="22"/>
        </w:rPr>
        <w:t>Présentation du service</w:t>
      </w:r>
    </w:p>
    <w:p w14:paraId="17FE5DAD" w14:textId="71B90EC2" w:rsidR="001D6327" w:rsidRPr="002F0EFA" w:rsidRDefault="001D6327" w:rsidP="001D6327">
      <w:pPr>
        <w:rPr>
          <w:sz w:val="20"/>
          <w:szCs w:val="22"/>
        </w:rPr>
      </w:pPr>
      <w:r w:rsidRPr="002F0EFA">
        <w:rPr>
          <w:sz w:val="20"/>
          <w:szCs w:val="22"/>
        </w:rPr>
        <w:t xml:space="preserve">Seule la partie administrative du Centre d’Examen de Santé (CES) est incluse dans l’opération. Pour rappel, la partie médicale et paramédicale du CES est hors opération. </w:t>
      </w:r>
    </w:p>
    <w:p w14:paraId="145C70D2" w14:textId="0F1A4273" w:rsidR="001D6327" w:rsidRPr="002F0EFA" w:rsidRDefault="001D6327" w:rsidP="001D6327">
      <w:pPr>
        <w:rPr>
          <w:sz w:val="20"/>
          <w:szCs w:val="22"/>
        </w:rPr>
      </w:pPr>
      <w:r w:rsidRPr="002F0EFA">
        <w:rPr>
          <w:sz w:val="20"/>
          <w:szCs w:val="22"/>
        </w:rPr>
        <w:t>Le CES a pour fonction d’organiser les Examens de Prévention de Santé pour tous les assurés de 16 ans et plus.</w:t>
      </w:r>
    </w:p>
    <w:p w14:paraId="3960D9E4" w14:textId="77777777" w:rsidR="001D6327" w:rsidRPr="002F0EFA" w:rsidRDefault="001D6327" w:rsidP="001D6327">
      <w:pPr>
        <w:rPr>
          <w:sz w:val="20"/>
          <w:szCs w:val="22"/>
        </w:rPr>
      </w:pPr>
    </w:p>
    <w:p w14:paraId="5393E31B" w14:textId="77777777" w:rsidR="001D6327" w:rsidRPr="002F0EFA" w:rsidRDefault="001D6327" w:rsidP="001D6327">
      <w:pPr>
        <w:pStyle w:val="Titre4"/>
        <w:numPr>
          <w:ilvl w:val="3"/>
          <w:numId w:val="55"/>
        </w:numPr>
        <w:rPr>
          <w:sz w:val="20"/>
          <w:szCs w:val="22"/>
        </w:rPr>
      </w:pPr>
      <w:r w:rsidRPr="002F0EFA">
        <w:rPr>
          <w:sz w:val="20"/>
          <w:szCs w:val="22"/>
        </w:rPr>
        <w:t>Macro-zoning</w:t>
      </w:r>
    </w:p>
    <w:tbl>
      <w:tblPr>
        <w:tblW w:w="9488" w:type="dxa"/>
        <w:tblLayout w:type="fixed"/>
        <w:tblLook w:val="0400" w:firstRow="0" w:lastRow="0" w:firstColumn="0" w:lastColumn="0" w:noHBand="0" w:noVBand="1"/>
      </w:tblPr>
      <w:tblGrid>
        <w:gridCol w:w="3681"/>
        <w:gridCol w:w="5807"/>
      </w:tblGrid>
      <w:tr w:rsidR="001D6327" w:rsidRPr="002F0EFA" w14:paraId="20DAD15D" w14:textId="77777777" w:rsidTr="00E76294">
        <w:trPr>
          <w:trHeight w:val="300"/>
        </w:trPr>
        <w:tc>
          <w:tcPr>
            <w:tcW w:w="9488" w:type="dxa"/>
            <w:gridSpan w:val="2"/>
            <w:tcBorders>
              <w:top w:val="single" w:sz="4" w:space="0" w:color="000000"/>
              <w:left w:val="single" w:sz="4" w:space="0" w:color="000000"/>
              <w:bottom w:val="single" w:sz="4" w:space="0" w:color="000000"/>
              <w:right w:val="single" w:sz="4" w:space="0" w:color="000000"/>
            </w:tcBorders>
            <w:shd w:val="clear" w:color="auto" w:fill="FFE285"/>
            <w:vAlign w:val="center"/>
          </w:tcPr>
          <w:p w14:paraId="6B7C767F" w14:textId="77777777" w:rsidR="001D6327" w:rsidRPr="002F0EFA" w:rsidRDefault="001D6327" w:rsidP="00E76294">
            <w:pPr>
              <w:spacing w:before="0"/>
              <w:jc w:val="left"/>
              <w:rPr>
                <w:b/>
                <w:color w:val="000000"/>
                <w:sz w:val="16"/>
                <w:szCs w:val="16"/>
              </w:rPr>
            </w:pPr>
            <w:r w:rsidRPr="002F0EFA">
              <w:rPr>
                <w:b/>
                <w:color w:val="000000"/>
                <w:sz w:val="16"/>
                <w:szCs w:val="16"/>
              </w:rPr>
              <w:t>MACRO-ZONING</w:t>
            </w:r>
          </w:p>
        </w:tc>
      </w:tr>
      <w:tr w:rsidR="001D6327" w:rsidRPr="002F0EFA" w14:paraId="3EEB646A" w14:textId="77777777" w:rsidTr="00E76294">
        <w:trPr>
          <w:trHeight w:val="300"/>
        </w:trPr>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9E8D91" w14:textId="77777777" w:rsidR="001D6327" w:rsidRPr="002F0EFA" w:rsidRDefault="001D6327" w:rsidP="00E76294">
            <w:pPr>
              <w:spacing w:before="0"/>
              <w:jc w:val="left"/>
              <w:rPr>
                <w:i/>
                <w:color w:val="000000"/>
                <w:sz w:val="16"/>
                <w:szCs w:val="16"/>
              </w:rPr>
            </w:pPr>
            <w:r w:rsidRPr="002F0EFA">
              <w:rPr>
                <w:i/>
                <w:color w:val="000000"/>
                <w:sz w:val="16"/>
                <w:szCs w:val="16"/>
              </w:rPr>
              <w:t>Localisation actuelle</w:t>
            </w:r>
          </w:p>
        </w:tc>
        <w:tc>
          <w:tcPr>
            <w:tcW w:w="58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A9B0AB" w14:textId="77777777" w:rsidR="001D6327" w:rsidRPr="002F0EFA" w:rsidRDefault="001D6327" w:rsidP="00E76294">
            <w:pPr>
              <w:spacing w:before="0"/>
              <w:jc w:val="left"/>
              <w:rPr>
                <w:i/>
                <w:color w:val="000000"/>
                <w:sz w:val="16"/>
                <w:szCs w:val="16"/>
              </w:rPr>
            </w:pPr>
            <w:r w:rsidRPr="002F0EFA">
              <w:rPr>
                <w:i/>
                <w:color w:val="000000"/>
                <w:sz w:val="16"/>
                <w:szCs w:val="16"/>
              </w:rPr>
              <w:t>Rue Baraban Lyon 6</w:t>
            </w:r>
          </w:p>
        </w:tc>
      </w:tr>
      <w:tr w:rsidR="001D6327" w:rsidRPr="002F0EFA" w14:paraId="65414E66" w14:textId="77777777" w:rsidTr="00E76294">
        <w:trPr>
          <w:trHeight w:val="300"/>
        </w:trPr>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781D9B" w14:textId="77777777" w:rsidR="001D6327" w:rsidRPr="002F0EFA" w:rsidRDefault="001D6327" w:rsidP="00E76294">
            <w:pPr>
              <w:spacing w:before="0"/>
              <w:jc w:val="left"/>
              <w:rPr>
                <w:color w:val="000000"/>
                <w:sz w:val="18"/>
                <w:szCs w:val="18"/>
              </w:rPr>
            </w:pPr>
            <w:r w:rsidRPr="002F0EFA">
              <w:rPr>
                <w:color w:val="000000"/>
                <w:sz w:val="18"/>
                <w:szCs w:val="18"/>
              </w:rPr>
              <w:t>Surface allouée au service</w:t>
            </w:r>
          </w:p>
        </w:tc>
        <w:tc>
          <w:tcPr>
            <w:tcW w:w="58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14C11E" w14:textId="77777777" w:rsidR="001D6327" w:rsidRPr="002F0EFA" w:rsidRDefault="001D6327" w:rsidP="00E76294">
            <w:pPr>
              <w:spacing w:before="0"/>
              <w:jc w:val="left"/>
              <w:rPr>
                <w:color w:val="000000"/>
                <w:sz w:val="18"/>
                <w:szCs w:val="18"/>
              </w:rPr>
            </w:pPr>
            <w:r w:rsidRPr="002F0EFA">
              <w:rPr>
                <w:color w:val="000000"/>
                <w:sz w:val="18"/>
                <w:szCs w:val="18"/>
              </w:rPr>
              <w:t xml:space="preserve">80m² </w:t>
            </w:r>
            <w:r w:rsidRPr="002F0EFA">
              <w:rPr>
                <w:color w:val="000000"/>
                <w:sz w:val="16"/>
                <w:szCs w:val="16"/>
              </w:rPr>
              <w:t>(10,37 m</w:t>
            </w:r>
            <w:r w:rsidRPr="002F0EFA">
              <w:rPr>
                <w:color w:val="000000"/>
                <w:sz w:val="16"/>
                <w:szCs w:val="16"/>
                <w:vertAlign w:val="superscript"/>
              </w:rPr>
              <w:t>2</w:t>
            </w:r>
            <w:r w:rsidRPr="002F0EFA">
              <w:rPr>
                <w:color w:val="000000"/>
                <w:sz w:val="16"/>
                <w:szCs w:val="16"/>
              </w:rPr>
              <w:t xml:space="preserve"> par résident pour Zola)</w:t>
            </w:r>
          </w:p>
        </w:tc>
      </w:tr>
      <w:tr w:rsidR="001D6327" w:rsidRPr="002F0EFA" w14:paraId="17B6B5D8" w14:textId="77777777" w:rsidTr="00E76294">
        <w:trPr>
          <w:trHeight w:val="300"/>
        </w:trPr>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69893B" w14:textId="77777777" w:rsidR="001D6327" w:rsidRPr="002F0EFA" w:rsidRDefault="001D6327" w:rsidP="00E76294">
            <w:pPr>
              <w:spacing w:before="0"/>
              <w:jc w:val="left"/>
              <w:rPr>
                <w:color w:val="000000"/>
                <w:sz w:val="18"/>
                <w:szCs w:val="18"/>
              </w:rPr>
            </w:pPr>
            <w:r w:rsidRPr="002F0EFA">
              <w:rPr>
                <w:color w:val="000000"/>
                <w:sz w:val="18"/>
                <w:szCs w:val="18"/>
              </w:rPr>
              <w:t>Services associés à l’espace collaboratif</w:t>
            </w:r>
          </w:p>
        </w:tc>
        <w:tc>
          <w:tcPr>
            <w:tcW w:w="58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C25EAC" w14:textId="77777777" w:rsidR="001D6327" w:rsidRPr="002F0EFA" w:rsidRDefault="001D6327" w:rsidP="00E76294">
            <w:pPr>
              <w:spacing w:before="0"/>
              <w:jc w:val="left"/>
              <w:rPr>
                <w:color w:val="000000"/>
                <w:sz w:val="18"/>
                <w:szCs w:val="18"/>
              </w:rPr>
            </w:pPr>
            <w:r w:rsidRPr="002F0EFA">
              <w:rPr>
                <w:color w:val="000000"/>
                <w:sz w:val="18"/>
                <w:szCs w:val="18"/>
              </w:rPr>
              <w:t>NC</w:t>
            </w:r>
          </w:p>
        </w:tc>
      </w:tr>
      <w:tr w:rsidR="001D6327" w:rsidRPr="002F0EFA" w14:paraId="1C84069D" w14:textId="77777777" w:rsidTr="00E76294">
        <w:trPr>
          <w:trHeight w:val="520"/>
        </w:trPr>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6ACC46" w14:textId="77777777" w:rsidR="001D6327" w:rsidRPr="002F0EFA" w:rsidRDefault="001D6327" w:rsidP="00E76294">
            <w:pPr>
              <w:spacing w:before="0"/>
              <w:jc w:val="left"/>
              <w:rPr>
                <w:color w:val="000000"/>
                <w:sz w:val="18"/>
                <w:szCs w:val="18"/>
              </w:rPr>
            </w:pPr>
            <w:r w:rsidRPr="002F0EFA">
              <w:rPr>
                <w:color w:val="000000"/>
                <w:sz w:val="18"/>
                <w:szCs w:val="18"/>
              </w:rPr>
              <w:t xml:space="preserve">Services devant être à proximité pour faciliter les interactions </w:t>
            </w:r>
          </w:p>
        </w:tc>
        <w:tc>
          <w:tcPr>
            <w:tcW w:w="58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2B8B19" w14:textId="77777777" w:rsidR="001D6327" w:rsidRPr="002F0EFA" w:rsidRDefault="001D6327" w:rsidP="00E76294">
            <w:pPr>
              <w:spacing w:before="0"/>
              <w:jc w:val="left"/>
              <w:rPr>
                <w:color w:val="000000"/>
                <w:sz w:val="18"/>
                <w:szCs w:val="18"/>
              </w:rPr>
            </w:pPr>
            <w:r w:rsidRPr="002F0EFA">
              <w:rPr>
                <w:color w:val="000000"/>
                <w:sz w:val="18"/>
                <w:szCs w:val="18"/>
              </w:rPr>
              <w:t>* Direction Gestion Administrative (GDA)</w:t>
            </w:r>
          </w:p>
        </w:tc>
      </w:tr>
      <w:tr w:rsidR="001D6327" w:rsidRPr="002F0EFA" w14:paraId="6519B45E" w14:textId="77777777" w:rsidTr="00E76294">
        <w:trPr>
          <w:trHeight w:val="290"/>
        </w:trPr>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E8849" w14:textId="77777777" w:rsidR="001D6327" w:rsidRPr="002F0EFA" w:rsidRDefault="001D6327" w:rsidP="00E76294">
            <w:pPr>
              <w:spacing w:before="0"/>
              <w:jc w:val="left"/>
              <w:rPr>
                <w:i/>
                <w:color w:val="000000"/>
                <w:sz w:val="18"/>
                <w:szCs w:val="18"/>
              </w:rPr>
            </w:pPr>
            <w:r w:rsidRPr="002F0EFA">
              <w:rPr>
                <w:i/>
                <w:color w:val="000000"/>
                <w:sz w:val="18"/>
                <w:szCs w:val="18"/>
              </w:rPr>
              <w:lastRenderedPageBreak/>
              <w:t>(</w:t>
            </w:r>
            <w:proofErr w:type="gramStart"/>
            <w:r w:rsidRPr="002F0EFA">
              <w:rPr>
                <w:i/>
                <w:color w:val="000000"/>
                <w:sz w:val="18"/>
                <w:szCs w:val="18"/>
              </w:rPr>
              <w:t>par</w:t>
            </w:r>
            <w:proofErr w:type="gramEnd"/>
            <w:r w:rsidRPr="002F0EFA">
              <w:rPr>
                <w:i/>
                <w:color w:val="000000"/>
                <w:sz w:val="18"/>
                <w:szCs w:val="18"/>
              </w:rPr>
              <w:t xml:space="preserve"> ordre de priorité)</w:t>
            </w:r>
          </w:p>
        </w:tc>
        <w:tc>
          <w:tcPr>
            <w:tcW w:w="58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BF046E" w14:textId="77777777" w:rsidR="001D6327" w:rsidRPr="002F0EFA" w:rsidRDefault="001D6327" w:rsidP="00E76294">
            <w:pPr>
              <w:spacing w:before="0"/>
              <w:jc w:val="left"/>
              <w:rPr>
                <w:color w:val="000000"/>
                <w:sz w:val="18"/>
                <w:szCs w:val="18"/>
              </w:rPr>
            </w:pPr>
            <w:r w:rsidRPr="002F0EFA">
              <w:rPr>
                <w:color w:val="000000"/>
                <w:sz w:val="18"/>
                <w:szCs w:val="18"/>
              </w:rPr>
              <w:t>* Service comptabilité</w:t>
            </w:r>
          </w:p>
        </w:tc>
      </w:tr>
      <w:tr w:rsidR="001D6327" w:rsidRPr="002F0EFA" w14:paraId="360BBA9D" w14:textId="77777777" w:rsidTr="00E76294">
        <w:trPr>
          <w:trHeight w:val="290"/>
        </w:trPr>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297422" w14:textId="77777777" w:rsidR="001D6327" w:rsidRPr="002F0EFA" w:rsidRDefault="001D6327" w:rsidP="00E76294">
            <w:pPr>
              <w:spacing w:before="0"/>
              <w:jc w:val="left"/>
              <w:rPr>
                <w:rFonts w:ascii="Aptos Narrow" w:eastAsia="Aptos Narrow" w:hAnsi="Aptos Narrow" w:cs="Aptos Narrow"/>
                <w:color w:val="000000"/>
                <w:sz w:val="20"/>
                <w:szCs w:val="22"/>
              </w:rPr>
            </w:pPr>
            <w:r w:rsidRPr="002F0EFA">
              <w:rPr>
                <w:rFonts w:ascii="Aptos Narrow" w:eastAsia="Aptos Narrow" w:hAnsi="Aptos Narrow" w:cs="Aptos Narrow"/>
                <w:color w:val="000000"/>
                <w:sz w:val="20"/>
                <w:szCs w:val="22"/>
              </w:rPr>
              <w:t> </w:t>
            </w:r>
          </w:p>
        </w:tc>
        <w:tc>
          <w:tcPr>
            <w:tcW w:w="58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590B1B" w14:textId="77777777" w:rsidR="001D6327" w:rsidRPr="002F0EFA" w:rsidRDefault="001D6327" w:rsidP="00E76294">
            <w:pPr>
              <w:spacing w:before="0"/>
              <w:jc w:val="left"/>
              <w:rPr>
                <w:color w:val="000000"/>
                <w:sz w:val="18"/>
                <w:szCs w:val="18"/>
              </w:rPr>
            </w:pPr>
            <w:r w:rsidRPr="002F0EFA">
              <w:rPr>
                <w:color w:val="000000"/>
                <w:sz w:val="18"/>
                <w:szCs w:val="18"/>
              </w:rPr>
              <w:t>* Service prévention</w:t>
            </w:r>
          </w:p>
        </w:tc>
      </w:tr>
      <w:tr w:rsidR="001D6327" w:rsidRPr="002F0EFA" w14:paraId="31A0A117" w14:textId="77777777" w:rsidTr="00E76294">
        <w:trPr>
          <w:trHeight w:val="300"/>
        </w:trPr>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2EE86" w14:textId="77777777" w:rsidR="001D6327" w:rsidRPr="002F0EFA" w:rsidRDefault="001D6327" w:rsidP="00E76294">
            <w:pPr>
              <w:spacing w:before="0"/>
              <w:jc w:val="left"/>
              <w:rPr>
                <w:rFonts w:ascii="Aptos Narrow" w:eastAsia="Aptos Narrow" w:hAnsi="Aptos Narrow" w:cs="Aptos Narrow"/>
                <w:color w:val="000000"/>
                <w:sz w:val="20"/>
                <w:szCs w:val="22"/>
              </w:rPr>
            </w:pPr>
            <w:r w:rsidRPr="002F0EFA">
              <w:rPr>
                <w:rFonts w:ascii="Aptos Narrow" w:eastAsia="Aptos Narrow" w:hAnsi="Aptos Narrow" w:cs="Aptos Narrow"/>
                <w:color w:val="000000"/>
                <w:sz w:val="20"/>
                <w:szCs w:val="22"/>
              </w:rPr>
              <w:t> </w:t>
            </w:r>
          </w:p>
        </w:tc>
        <w:tc>
          <w:tcPr>
            <w:tcW w:w="58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85948C" w14:textId="77777777" w:rsidR="001D6327" w:rsidRPr="002F0EFA" w:rsidRDefault="001D6327" w:rsidP="00E76294">
            <w:pPr>
              <w:spacing w:before="0"/>
              <w:jc w:val="left"/>
              <w:rPr>
                <w:color w:val="000000"/>
                <w:sz w:val="18"/>
                <w:szCs w:val="18"/>
              </w:rPr>
            </w:pPr>
            <w:r w:rsidRPr="002F0EFA">
              <w:rPr>
                <w:color w:val="000000"/>
                <w:sz w:val="18"/>
                <w:szCs w:val="18"/>
              </w:rPr>
              <w:t>* Service communication-marketing</w:t>
            </w:r>
          </w:p>
        </w:tc>
      </w:tr>
      <w:tr w:rsidR="001D6327" w:rsidRPr="002F0EFA" w14:paraId="768825E1" w14:textId="77777777" w:rsidTr="00E76294">
        <w:trPr>
          <w:trHeight w:val="300"/>
        </w:trPr>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50CE36" w14:textId="77777777" w:rsidR="001D6327" w:rsidRPr="002F0EFA" w:rsidRDefault="001D6327" w:rsidP="00E76294">
            <w:pPr>
              <w:spacing w:before="0"/>
              <w:jc w:val="left"/>
              <w:rPr>
                <w:color w:val="000000"/>
                <w:sz w:val="18"/>
                <w:szCs w:val="18"/>
              </w:rPr>
            </w:pPr>
            <w:r w:rsidRPr="002F0EFA">
              <w:rPr>
                <w:color w:val="000000"/>
                <w:sz w:val="18"/>
                <w:szCs w:val="18"/>
              </w:rPr>
              <w:t>Réception du public</w:t>
            </w:r>
          </w:p>
        </w:tc>
        <w:tc>
          <w:tcPr>
            <w:tcW w:w="58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03EC2D" w14:textId="77777777" w:rsidR="001D6327" w:rsidRPr="002F0EFA" w:rsidRDefault="001D6327" w:rsidP="00E76294">
            <w:pPr>
              <w:spacing w:before="0"/>
              <w:jc w:val="left"/>
              <w:rPr>
                <w:color w:val="000000"/>
                <w:sz w:val="18"/>
                <w:szCs w:val="18"/>
              </w:rPr>
            </w:pPr>
            <w:r w:rsidRPr="002F0EFA">
              <w:rPr>
                <w:color w:val="000000"/>
                <w:sz w:val="18"/>
                <w:szCs w:val="18"/>
              </w:rPr>
              <w:t>Fournisseurs, ateliers équilibres…</w:t>
            </w:r>
          </w:p>
        </w:tc>
      </w:tr>
      <w:tr w:rsidR="001D6327" w:rsidRPr="002F0EFA" w14:paraId="55F2C33A" w14:textId="77777777" w:rsidTr="00E76294">
        <w:trPr>
          <w:trHeight w:val="290"/>
        </w:trPr>
        <w:tc>
          <w:tcPr>
            <w:tcW w:w="368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0221708" w14:textId="77777777" w:rsidR="001D6327" w:rsidRPr="002F0EFA" w:rsidRDefault="001D6327" w:rsidP="00E76294">
            <w:pPr>
              <w:spacing w:before="0"/>
              <w:jc w:val="left"/>
              <w:rPr>
                <w:color w:val="000000"/>
                <w:sz w:val="18"/>
                <w:szCs w:val="18"/>
              </w:rPr>
            </w:pPr>
            <w:r w:rsidRPr="002F0EFA">
              <w:rPr>
                <w:color w:val="000000"/>
                <w:sz w:val="18"/>
                <w:szCs w:val="18"/>
              </w:rPr>
              <w:t>Autres</w:t>
            </w:r>
          </w:p>
        </w:tc>
        <w:tc>
          <w:tcPr>
            <w:tcW w:w="58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DA7622" w14:textId="77777777" w:rsidR="001D6327" w:rsidRPr="002F0EFA" w:rsidRDefault="001D6327" w:rsidP="00E76294">
            <w:pPr>
              <w:spacing w:before="0"/>
              <w:jc w:val="left"/>
              <w:rPr>
                <w:color w:val="000000"/>
                <w:sz w:val="18"/>
                <w:szCs w:val="18"/>
              </w:rPr>
            </w:pPr>
            <w:r w:rsidRPr="002F0EFA">
              <w:rPr>
                <w:color w:val="000000"/>
                <w:sz w:val="18"/>
                <w:szCs w:val="18"/>
              </w:rPr>
              <w:t xml:space="preserve">* Besoin d’une proximité avec l’accueil </w:t>
            </w:r>
          </w:p>
        </w:tc>
      </w:tr>
      <w:tr w:rsidR="001D6327" w:rsidRPr="002F0EFA" w14:paraId="6062617A" w14:textId="77777777" w:rsidTr="00E76294">
        <w:trPr>
          <w:trHeight w:val="290"/>
        </w:trPr>
        <w:tc>
          <w:tcPr>
            <w:tcW w:w="368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D386FD8"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58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27A143" w14:textId="77777777" w:rsidR="001D6327" w:rsidRPr="002F0EFA" w:rsidRDefault="001D6327" w:rsidP="00E76294">
            <w:pPr>
              <w:spacing w:before="0"/>
              <w:jc w:val="left"/>
              <w:rPr>
                <w:color w:val="000000"/>
                <w:sz w:val="18"/>
                <w:szCs w:val="18"/>
              </w:rPr>
            </w:pPr>
            <w:r w:rsidRPr="002F0EFA">
              <w:rPr>
                <w:color w:val="000000"/>
                <w:sz w:val="18"/>
                <w:szCs w:val="18"/>
              </w:rPr>
              <w:t>* Besoin d’utiliser une salle d’environ 60m² au RdC pour les ateliers équilibres (accueil de public)</w:t>
            </w:r>
          </w:p>
        </w:tc>
      </w:tr>
      <w:tr w:rsidR="001D6327" w:rsidRPr="002F0EFA" w14:paraId="6220524F" w14:textId="77777777" w:rsidTr="00E76294">
        <w:trPr>
          <w:trHeight w:val="290"/>
        </w:trPr>
        <w:tc>
          <w:tcPr>
            <w:tcW w:w="368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94272DE"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5807" w:type="dxa"/>
            <w:tcBorders>
              <w:top w:val="single" w:sz="4" w:space="0" w:color="000000"/>
              <w:left w:val="nil"/>
              <w:bottom w:val="nil"/>
              <w:right w:val="single" w:sz="8" w:space="0" w:color="000000"/>
            </w:tcBorders>
            <w:shd w:val="clear" w:color="auto" w:fill="auto"/>
            <w:vAlign w:val="center"/>
          </w:tcPr>
          <w:p w14:paraId="453D778E" w14:textId="77777777" w:rsidR="001D6327" w:rsidRPr="002F0EFA" w:rsidRDefault="001D6327" w:rsidP="00E76294">
            <w:pPr>
              <w:spacing w:before="0"/>
              <w:jc w:val="left"/>
              <w:rPr>
                <w:color w:val="000000"/>
                <w:sz w:val="18"/>
                <w:szCs w:val="18"/>
              </w:rPr>
            </w:pPr>
            <w:r w:rsidRPr="002F0EFA">
              <w:rPr>
                <w:color w:val="000000"/>
                <w:sz w:val="18"/>
                <w:szCs w:val="18"/>
              </w:rPr>
              <w:t>* Besoin d’un espace de stockage </w:t>
            </w:r>
          </w:p>
        </w:tc>
      </w:tr>
      <w:tr w:rsidR="001D6327" w:rsidRPr="002F0EFA" w14:paraId="159CE65C" w14:textId="77777777" w:rsidTr="00E76294">
        <w:trPr>
          <w:trHeight w:val="300"/>
        </w:trPr>
        <w:tc>
          <w:tcPr>
            <w:tcW w:w="368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D0284BB"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5807" w:type="dxa"/>
            <w:tcBorders>
              <w:top w:val="nil"/>
              <w:left w:val="nil"/>
              <w:bottom w:val="single" w:sz="8" w:space="0" w:color="000000"/>
              <w:right w:val="single" w:sz="8" w:space="0" w:color="000000"/>
            </w:tcBorders>
            <w:shd w:val="clear" w:color="auto" w:fill="auto"/>
            <w:vAlign w:val="center"/>
          </w:tcPr>
          <w:p w14:paraId="34AAC038" w14:textId="77777777" w:rsidR="001D6327" w:rsidRPr="002F0EFA" w:rsidRDefault="001D6327" w:rsidP="00E76294">
            <w:pPr>
              <w:spacing w:before="0"/>
              <w:jc w:val="left"/>
              <w:rPr>
                <w:color w:val="000000"/>
                <w:sz w:val="18"/>
                <w:szCs w:val="18"/>
              </w:rPr>
            </w:pPr>
            <w:r w:rsidRPr="002F0EFA">
              <w:rPr>
                <w:color w:val="000000"/>
                <w:sz w:val="18"/>
                <w:szCs w:val="18"/>
              </w:rPr>
              <w:t>* Besoin d’un espace de préparation</w:t>
            </w:r>
          </w:p>
        </w:tc>
      </w:tr>
    </w:tbl>
    <w:p w14:paraId="3F3E0BDF" w14:textId="77777777" w:rsidR="001D6327" w:rsidRPr="002F0EFA" w:rsidRDefault="001D6327" w:rsidP="001D6327">
      <w:pPr>
        <w:rPr>
          <w:sz w:val="20"/>
          <w:szCs w:val="22"/>
        </w:rPr>
      </w:pPr>
    </w:p>
    <w:p w14:paraId="4A5A498C" w14:textId="77777777" w:rsidR="001D6327" w:rsidRPr="002F0EFA" w:rsidRDefault="001D6327" w:rsidP="001D6327">
      <w:pPr>
        <w:pStyle w:val="Titre4"/>
        <w:numPr>
          <w:ilvl w:val="3"/>
          <w:numId w:val="55"/>
        </w:numPr>
        <w:rPr>
          <w:sz w:val="20"/>
          <w:szCs w:val="22"/>
        </w:rPr>
      </w:pPr>
      <w:r w:rsidRPr="002F0EFA">
        <w:rPr>
          <w:sz w:val="20"/>
          <w:szCs w:val="22"/>
        </w:rPr>
        <w:t xml:space="preserve">Effectifs </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56"/>
        <w:gridCol w:w="6237"/>
      </w:tblGrid>
      <w:tr w:rsidR="001D6327" w:rsidRPr="002F0EFA" w14:paraId="6E48AE44" w14:textId="77777777" w:rsidTr="00E76294">
        <w:trPr>
          <w:trHeight w:val="306"/>
        </w:trPr>
        <w:tc>
          <w:tcPr>
            <w:tcW w:w="3256" w:type="dxa"/>
            <w:shd w:val="clear" w:color="auto" w:fill="auto"/>
            <w:vAlign w:val="center"/>
          </w:tcPr>
          <w:p w14:paraId="04C44A0B" w14:textId="77777777" w:rsidR="001D6327" w:rsidRPr="002F0EFA" w:rsidRDefault="001D6327" w:rsidP="00E76294">
            <w:pPr>
              <w:spacing w:before="0"/>
              <w:jc w:val="left"/>
              <w:rPr>
                <w:color w:val="000000"/>
                <w:sz w:val="18"/>
                <w:szCs w:val="18"/>
              </w:rPr>
            </w:pPr>
            <w:r w:rsidRPr="002F0EFA">
              <w:rPr>
                <w:color w:val="000000"/>
                <w:sz w:val="18"/>
                <w:szCs w:val="18"/>
              </w:rPr>
              <w:t>Effectifs Zola</w:t>
            </w:r>
          </w:p>
        </w:tc>
        <w:tc>
          <w:tcPr>
            <w:tcW w:w="6237" w:type="dxa"/>
            <w:shd w:val="clear" w:color="auto" w:fill="auto"/>
            <w:vAlign w:val="center"/>
          </w:tcPr>
          <w:p w14:paraId="795934BA" w14:textId="77777777" w:rsidR="001D6327" w:rsidRPr="002F0EFA" w:rsidRDefault="001D6327" w:rsidP="00E76294">
            <w:pPr>
              <w:spacing w:before="0"/>
              <w:jc w:val="left"/>
              <w:rPr>
                <w:color w:val="000000"/>
                <w:sz w:val="18"/>
                <w:szCs w:val="18"/>
              </w:rPr>
            </w:pPr>
            <w:r w:rsidRPr="002F0EFA">
              <w:rPr>
                <w:color w:val="000000"/>
                <w:sz w:val="18"/>
                <w:szCs w:val="18"/>
              </w:rPr>
              <w:t>10 personnes : 4 managers, 1 assistant de direction, 1 gestionnaire de biens et services, 2 chargés de prévention, 1 référente informatique</w:t>
            </w:r>
          </w:p>
        </w:tc>
      </w:tr>
      <w:tr w:rsidR="001D6327" w:rsidRPr="002F0EFA" w14:paraId="4832B438" w14:textId="77777777" w:rsidTr="00E76294">
        <w:trPr>
          <w:trHeight w:val="306"/>
        </w:trPr>
        <w:tc>
          <w:tcPr>
            <w:tcW w:w="3256" w:type="dxa"/>
            <w:shd w:val="clear" w:color="auto" w:fill="auto"/>
            <w:vAlign w:val="center"/>
          </w:tcPr>
          <w:p w14:paraId="755259B7" w14:textId="77777777" w:rsidR="001D6327" w:rsidRPr="002F0EFA" w:rsidRDefault="001D6327" w:rsidP="00E76294">
            <w:pPr>
              <w:spacing w:before="0"/>
              <w:jc w:val="left"/>
              <w:rPr>
                <w:color w:val="000000"/>
                <w:sz w:val="18"/>
                <w:szCs w:val="18"/>
              </w:rPr>
            </w:pPr>
            <w:r w:rsidRPr="002F0EFA">
              <w:rPr>
                <w:color w:val="000000"/>
                <w:sz w:val="18"/>
                <w:szCs w:val="18"/>
              </w:rPr>
              <w:t>Résidents</w:t>
            </w:r>
          </w:p>
        </w:tc>
        <w:tc>
          <w:tcPr>
            <w:tcW w:w="6237" w:type="dxa"/>
            <w:shd w:val="clear" w:color="auto" w:fill="auto"/>
            <w:vAlign w:val="center"/>
          </w:tcPr>
          <w:p w14:paraId="7348BAC9" w14:textId="77777777" w:rsidR="001D6327" w:rsidRPr="002F0EFA" w:rsidRDefault="001D6327" w:rsidP="00E76294">
            <w:pPr>
              <w:spacing w:before="0"/>
              <w:jc w:val="left"/>
              <w:rPr>
                <w:color w:val="000000"/>
                <w:sz w:val="18"/>
                <w:szCs w:val="18"/>
              </w:rPr>
            </w:pPr>
            <w:r w:rsidRPr="002F0EFA">
              <w:rPr>
                <w:color w:val="000000"/>
                <w:sz w:val="18"/>
                <w:szCs w:val="18"/>
              </w:rPr>
              <w:t xml:space="preserve">7.7 résidents </w:t>
            </w:r>
          </w:p>
        </w:tc>
      </w:tr>
    </w:tbl>
    <w:p w14:paraId="5C38A448" w14:textId="77777777" w:rsidR="001D6327" w:rsidRPr="002F0EFA" w:rsidRDefault="001D6327" w:rsidP="001D6327">
      <w:pPr>
        <w:rPr>
          <w:sz w:val="20"/>
          <w:szCs w:val="22"/>
        </w:rPr>
      </w:pPr>
    </w:p>
    <w:p w14:paraId="04033321" w14:textId="77777777" w:rsidR="001D6327" w:rsidRPr="002F0EFA" w:rsidRDefault="001D6327" w:rsidP="001D6327">
      <w:pPr>
        <w:pStyle w:val="Titre4"/>
        <w:numPr>
          <w:ilvl w:val="3"/>
          <w:numId w:val="55"/>
        </w:numPr>
        <w:rPr>
          <w:sz w:val="20"/>
          <w:szCs w:val="22"/>
        </w:rPr>
      </w:pPr>
      <w:r w:rsidRPr="002F0EFA">
        <w:rPr>
          <w:sz w:val="20"/>
          <w:szCs w:val="22"/>
        </w:rPr>
        <w:t>Aménagements</w:t>
      </w:r>
    </w:p>
    <w:tbl>
      <w:tblPr>
        <w:tblW w:w="9488" w:type="dxa"/>
        <w:tblLayout w:type="fixed"/>
        <w:tblLook w:val="0400" w:firstRow="0" w:lastRow="0" w:firstColumn="0" w:lastColumn="0" w:noHBand="0" w:noVBand="1"/>
      </w:tblPr>
      <w:tblGrid>
        <w:gridCol w:w="3251"/>
        <w:gridCol w:w="6237"/>
      </w:tblGrid>
      <w:tr w:rsidR="001D6327" w:rsidRPr="002F0EFA" w14:paraId="1F12E433" w14:textId="77777777" w:rsidTr="00E76294">
        <w:trPr>
          <w:trHeight w:val="297"/>
        </w:trPr>
        <w:tc>
          <w:tcPr>
            <w:tcW w:w="9488" w:type="dxa"/>
            <w:gridSpan w:val="2"/>
            <w:tcBorders>
              <w:top w:val="single" w:sz="8" w:space="0" w:color="000000"/>
              <w:left w:val="single" w:sz="8" w:space="0" w:color="000000"/>
              <w:bottom w:val="single" w:sz="8" w:space="0" w:color="000000"/>
              <w:right w:val="single" w:sz="8" w:space="0" w:color="000000"/>
            </w:tcBorders>
            <w:shd w:val="clear" w:color="auto" w:fill="FFE285"/>
            <w:vAlign w:val="center"/>
          </w:tcPr>
          <w:p w14:paraId="09CD2BB8" w14:textId="77777777" w:rsidR="001D6327" w:rsidRPr="002F0EFA" w:rsidRDefault="001D6327" w:rsidP="00E76294">
            <w:pPr>
              <w:spacing w:before="0"/>
              <w:jc w:val="left"/>
              <w:rPr>
                <w:b/>
                <w:color w:val="000000"/>
                <w:sz w:val="16"/>
                <w:szCs w:val="16"/>
              </w:rPr>
            </w:pPr>
            <w:r w:rsidRPr="002F0EFA">
              <w:rPr>
                <w:b/>
                <w:color w:val="000000"/>
                <w:sz w:val="16"/>
                <w:szCs w:val="16"/>
              </w:rPr>
              <w:t>AMENAGEMENT</w:t>
            </w:r>
          </w:p>
        </w:tc>
      </w:tr>
      <w:tr w:rsidR="001D6327" w:rsidRPr="002F0EFA" w14:paraId="5DD11329" w14:textId="77777777" w:rsidTr="00E76294">
        <w:trPr>
          <w:trHeight w:val="287"/>
        </w:trPr>
        <w:tc>
          <w:tcPr>
            <w:tcW w:w="3251" w:type="dxa"/>
            <w:tcBorders>
              <w:top w:val="nil"/>
              <w:left w:val="single" w:sz="8" w:space="0" w:color="000000"/>
              <w:bottom w:val="nil"/>
              <w:right w:val="single" w:sz="8" w:space="0" w:color="000000"/>
            </w:tcBorders>
            <w:shd w:val="clear" w:color="auto" w:fill="auto"/>
            <w:vAlign w:val="center"/>
          </w:tcPr>
          <w:p w14:paraId="32C92E67" w14:textId="77777777" w:rsidR="001D6327" w:rsidRPr="002F0EFA" w:rsidRDefault="001D6327" w:rsidP="00E76294">
            <w:pPr>
              <w:spacing w:before="0"/>
              <w:jc w:val="left"/>
              <w:rPr>
                <w:color w:val="000000"/>
                <w:sz w:val="18"/>
                <w:szCs w:val="18"/>
              </w:rPr>
            </w:pPr>
            <w:r w:rsidRPr="002F0EFA">
              <w:rPr>
                <w:color w:val="000000"/>
                <w:sz w:val="18"/>
                <w:szCs w:val="18"/>
              </w:rPr>
              <w:t xml:space="preserve">Postes de travail : </w:t>
            </w:r>
          </w:p>
        </w:tc>
        <w:tc>
          <w:tcPr>
            <w:tcW w:w="6237" w:type="dxa"/>
            <w:vMerge w:val="restart"/>
            <w:tcBorders>
              <w:top w:val="nil"/>
              <w:left w:val="single" w:sz="8" w:space="0" w:color="000000"/>
              <w:bottom w:val="single" w:sz="8" w:space="0" w:color="000000"/>
              <w:right w:val="single" w:sz="8" w:space="0" w:color="000000"/>
            </w:tcBorders>
            <w:shd w:val="clear" w:color="auto" w:fill="auto"/>
            <w:vAlign w:val="center"/>
          </w:tcPr>
          <w:p w14:paraId="6B05EFE5" w14:textId="77777777" w:rsidR="001D6327" w:rsidRPr="002F0EFA" w:rsidRDefault="001D6327" w:rsidP="00E76294">
            <w:pPr>
              <w:spacing w:before="0"/>
              <w:jc w:val="left"/>
              <w:rPr>
                <w:color w:val="000000"/>
                <w:sz w:val="18"/>
                <w:szCs w:val="18"/>
              </w:rPr>
            </w:pPr>
            <w:r w:rsidRPr="002F0EFA">
              <w:rPr>
                <w:color w:val="000000"/>
                <w:sz w:val="18"/>
                <w:szCs w:val="18"/>
              </w:rPr>
              <w:t>* 8 postes en espace collaboratif : 2 îlots de 4</w:t>
            </w:r>
          </w:p>
        </w:tc>
      </w:tr>
      <w:tr w:rsidR="001D6327" w:rsidRPr="002F0EFA" w14:paraId="42A734D4" w14:textId="77777777" w:rsidTr="00E76294">
        <w:trPr>
          <w:trHeight w:val="297"/>
        </w:trPr>
        <w:tc>
          <w:tcPr>
            <w:tcW w:w="3251" w:type="dxa"/>
            <w:tcBorders>
              <w:top w:val="nil"/>
              <w:left w:val="single" w:sz="8" w:space="0" w:color="000000"/>
              <w:bottom w:val="single" w:sz="8" w:space="0" w:color="000000"/>
              <w:right w:val="single" w:sz="8" w:space="0" w:color="000000"/>
            </w:tcBorders>
            <w:shd w:val="clear" w:color="auto" w:fill="auto"/>
            <w:vAlign w:val="center"/>
          </w:tcPr>
          <w:p w14:paraId="38D8E62F" w14:textId="77777777" w:rsidR="001D6327" w:rsidRPr="002F0EFA" w:rsidRDefault="001D6327" w:rsidP="00E76294">
            <w:pPr>
              <w:spacing w:before="0"/>
              <w:jc w:val="left"/>
              <w:rPr>
                <w:color w:val="000000"/>
                <w:sz w:val="18"/>
                <w:szCs w:val="18"/>
              </w:rPr>
            </w:pPr>
            <w:proofErr w:type="gramStart"/>
            <w:r w:rsidRPr="002F0EFA">
              <w:rPr>
                <w:color w:val="000000"/>
                <w:sz w:val="18"/>
                <w:szCs w:val="18"/>
              </w:rPr>
              <w:t>nb</w:t>
            </w:r>
            <w:proofErr w:type="gramEnd"/>
            <w:r w:rsidRPr="002F0EFA">
              <w:rPr>
                <w:color w:val="000000"/>
                <w:sz w:val="18"/>
                <w:szCs w:val="18"/>
              </w:rPr>
              <w:t xml:space="preserve"> et configuration </w:t>
            </w:r>
          </w:p>
        </w:tc>
        <w:tc>
          <w:tcPr>
            <w:tcW w:w="6237" w:type="dxa"/>
            <w:vMerge/>
            <w:tcBorders>
              <w:top w:val="nil"/>
              <w:left w:val="single" w:sz="8" w:space="0" w:color="000000"/>
              <w:bottom w:val="single" w:sz="8" w:space="0" w:color="000000"/>
              <w:right w:val="single" w:sz="8" w:space="0" w:color="000000"/>
            </w:tcBorders>
            <w:shd w:val="clear" w:color="auto" w:fill="auto"/>
            <w:vAlign w:val="center"/>
          </w:tcPr>
          <w:p w14:paraId="74036E31"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r>
      <w:tr w:rsidR="001D6327" w:rsidRPr="002F0EFA" w14:paraId="4952AF61" w14:textId="77777777" w:rsidTr="00E76294">
        <w:trPr>
          <w:trHeight w:val="287"/>
        </w:trPr>
        <w:tc>
          <w:tcPr>
            <w:tcW w:w="3251" w:type="dxa"/>
            <w:vMerge w:val="restart"/>
            <w:tcBorders>
              <w:top w:val="nil"/>
              <w:left w:val="single" w:sz="8" w:space="0" w:color="000000"/>
              <w:bottom w:val="single" w:sz="8" w:space="0" w:color="000000"/>
              <w:right w:val="single" w:sz="8" w:space="0" w:color="000000"/>
            </w:tcBorders>
            <w:shd w:val="clear" w:color="auto" w:fill="auto"/>
            <w:vAlign w:val="center"/>
          </w:tcPr>
          <w:p w14:paraId="23A27991" w14:textId="77777777" w:rsidR="001D6327" w:rsidRPr="002F0EFA" w:rsidRDefault="001D6327" w:rsidP="00E76294">
            <w:pPr>
              <w:spacing w:before="0"/>
              <w:jc w:val="left"/>
              <w:rPr>
                <w:color w:val="000000"/>
                <w:sz w:val="18"/>
                <w:szCs w:val="18"/>
              </w:rPr>
            </w:pPr>
            <w:r w:rsidRPr="002F0EFA">
              <w:rPr>
                <w:color w:val="000000"/>
                <w:sz w:val="18"/>
                <w:szCs w:val="18"/>
              </w:rPr>
              <w:t>Réunion / bulle</w:t>
            </w:r>
          </w:p>
        </w:tc>
        <w:tc>
          <w:tcPr>
            <w:tcW w:w="6237" w:type="dxa"/>
            <w:tcBorders>
              <w:top w:val="nil"/>
              <w:left w:val="nil"/>
              <w:bottom w:val="nil"/>
              <w:right w:val="single" w:sz="8" w:space="0" w:color="000000"/>
            </w:tcBorders>
            <w:shd w:val="clear" w:color="auto" w:fill="auto"/>
            <w:vAlign w:val="center"/>
          </w:tcPr>
          <w:p w14:paraId="2B1E6D45" w14:textId="77777777" w:rsidR="001D6327" w:rsidRPr="002F0EFA" w:rsidRDefault="001D6327" w:rsidP="00E76294">
            <w:pPr>
              <w:spacing w:before="0"/>
              <w:jc w:val="left"/>
              <w:rPr>
                <w:color w:val="000000"/>
                <w:sz w:val="18"/>
                <w:szCs w:val="18"/>
              </w:rPr>
            </w:pPr>
            <w:r w:rsidRPr="002F0EFA">
              <w:rPr>
                <w:color w:val="000000"/>
                <w:sz w:val="18"/>
                <w:szCs w:val="18"/>
              </w:rPr>
              <w:t>* 1 salle capacité 5 personnes avec équipement informatique</w:t>
            </w:r>
          </w:p>
        </w:tc>
      </w:tr>
      <w:tr w:rsidR="001D6327" w:rsidRPr="002F0EFA" w14:paraId="2D39855B" w14:textId="77777777" w:rsidTr="00E76294">
        <w:trPr>
          <w:trHeight w:val="297"/>
        </w:trPr>
        <w:tc>
          <w:tcPr>
            <w:tcW w:w="3251" w:type="dxa"/>
            <w:vMerge/>
            <w:tcBorders>
              <w:top w:val="nil"/>
              <w:left w:val="single" w:sz="8" w:space="0" w:color="000000"/>
              <w:bottom w:val="single" w:sz="8" w:space="0" w:color="000000"/>
              <w:right w:val="single" w:sz="8" w:space="0" w:color="000000"/>
            </w:tcBorders>
            <w:shd w:val="clear" w:color="auto" w:fill="auto"/>
            <w:vAlign w:val="center"/>
          </w:tcPr>
          <w:p w14:paraId="041F08BD"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237" w:type="dxa"/>
            <w:tcBorders>
              <w:top w:val="nil"/>
              <w:left w:val="nil"/>
              <w:bottom w:val="single" w:sz="8" w:space="0" w:color="000000"/>
              <w:right w:val="single" w:sz="8" w:space="0" w:color="000000"/>
            </w:tcBorders>
            <w:shd w:val="clear" w:color="auto" w:fill="auto"/>
            <w:vAlign w:val="center"/>
          </w:tcPr>
          <w:p w14:paraId="359EEEBC" w14:textId="77777777" w:rsidR="001D6327" w:rsidRPr="002F0EFA" w:rsidRDefault="001D6327" w:rsidP="00E76294">
            <w:pPr>
              <w:spacing w:before="0"/>
              <w:jc w:val="left"/>
              <w:rPr>
                <w:color w:val="000000"/>
                <w:sz w:val="18"/>
                <w:szCs w:val="18"/>
              </w:rPr>
            </w:pPr>
            <w:r w:rsidRPr="002F0EFA">
              <w:rPr>
                <w:color w:val="000000"/>
                <w:sz w:val="18"/>
                <w:szCs w:val="18"/>
              </w:rPr>
              <w:t>* 1 salle capacité 10 personnes avec équipement informatique et écran de projection</w:t>
            </w:r>
          </w:p>
        </w:tc>
      </w:tr>
      <w:tr w:rsidR="001D6327" w:rsidRPr="002F0EFA" w14:paraId="2BCB893A" w14:textId="77777777" w:rsidTr="00E76294">
        <w:trPr>
          <w:trHeight w:val="287"/>
        </w:trPr>
        <w:tc>
          <w:tcPr>
            <w:tcW w:w="3251" w:type="dxa"/>
            <w:vMerge w:val="restart"/>
            <w:tcBorders>
              <w:top w:val="nil"/>
              <w:left w:val="single" w:sz="8" w:space="0" w:color="000000"/>
              <w:bottom w:val="single" w:sz="8" w:space="0" w:color="000000"/>
              <w:right w:val="single" w:sz="8" w:space="0" w:color="000000"/>
            </w:tcBorders>
            <w:shd w:val="clear" w:color="auto" w:fill="auto"/>
            <w:vAlign w:val="center"/>
          </w:tcPr>
          <w:p w14:paraId="12BDAC7C" w14:textId="77777777" w:rsidR="001D6327" w:rsidRPr="002F0EFA" w:rsidRDefault="001D6327" w:rsidP="00E76294">
            <w:pPr>
              <w:spacing w:before="0"/>
              <w:jc w:val="left"/>
              <w:rPr>
                <w:color w:val="000000"/>
                <w:sz w:val="18"/>
                <w:szCs w:val="18"/>
              </w:rPr>
            </w:pPr>
            <w:r w:rsidRPr="002F0EFA">
              <w:rPr>
                <w:color w:val="000000"/>
                <w:sz w:val="18"/>
                <w:szCs w:val="18"/>
              </w:rPr>
              <w:t>Equipements</w:t>
            </w:r>
          </w:p>
        </w:tc>
        <w:tc>
          <w:tcPr>
            <w:tcW w:w="6237" w:type="dxa"/>
            <w:tcBorders>
              <w:top w:val="nil"/>
              <w:left w:val="nil"/>
              <w:bottom w:val="nil"/>
              <w:right w:val="single" w:sz="8" w:space="0" w:color="000000"/>
            </w:tcBorders>
            <w:shd w:val="clear" w:color="auto" w:fill="auto"/>
            <w:vAlign w:val="center"/>
          </w:tcPr>
          <w:p w14:paraId="118EBBE9" w14:textId="77777777" w:rsidR="001D6327" w:rsidRPr="002F0EFA" w:rsidRDefault="001D6327" w:rsidP="00E76294">
            <w:pPr>
              <w:spacing w:before="0"/>
              <w:jc w:val="left"/>
              <w:rPr>
                <w:color w:val="000000"/>
                <w:sz w:val="18"/>
                <w:szCs w:val="18"/>
              </w:rPr>
            </w:pPr>
            <w:r w:rsidRPr="002F0EFA">
              <w:rPr>
                <w:color w:val="000000"/>
                <w:sz w:val="18"/>
                <w:szCs w:val="18"/>
              </w:rPr>
              <w:t>* 1 casier par salarié</w:t>
            </w:r>
          </w:p>
        </w:tc>
      </w:tr>
      <w:tr w:rsidR="001D6327" w:rsidRPr="002F0EFA" w14:paraId="5073EAA9" w14:textId="77777777" w:rsidTr="00E76294">
        <w:trPr>
          <w:trHeight w:val="297"/>
        </w:trPr>
        <w:tc>
          <w:tcPr>
            <w:tcW w:w="3251" w:type="dxa"/>
            <w:vMerge/>
            <w:tcBorders>
              <w:top w:val="nil"/>
              <w:left w:val="single" w:sz="8" w:space="0" w:color="000000"/>
              <w:bottom w:val="single" w:sz="8" w:space="0" w:color="000000"/>
              <w:right w:val="single" w:sz="8" w:space="0" w:color="000000"/>
            </w:tcBorders>
            <w:shd w:val="clear" w:color="auto" w:fill="auto"/>
            <w:vAlign w:val="center"/>
          </w:tcPr>
          <w:p w14:paraId="3A5C36A9"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237" w:type="dxa"/>
            <w:tcBorders>
              <w:top w:val="nil"/>
              <w:left w:val="nil"/>
              <w:bottom w:val="single" w:sz="8" w:space="0" w:color="000000"/>
              <w:right w:val="single" w:sz="8" w:space="0" w:color="000000"/>
            </w:tcBorders>
            <w:shd w:val="clear" w:color="auto" w:fill="auto"/>
            <w:vAlign w:val="center"/>
          </w:tcPr>
          <w:p w14:paraId="7EA9BAE5" w14:textId="77777777" w:rsidR="001D6327" w:rsidRPr="002F0EFA" w:rsidRDefault="001D6327" w:rsidP="00E76294">
            <w:pPr>
              <w:spacing w:before="0"/>
              <w:jc w:val="left"/>
              <w:rPr>
                <w:color w:val="000000"/>
                <w:sz w:val="18"/>
                <w:szCs w:val="18"/>
              </w:rPr>
            </w:pPr>
            <w:r w:rsidRPr="002F0EFA">
              <w:rPr>
                <w:color w:val="000000"/>
                <w:sz w:val="18"/>
                <w:szCs w:val="18"/>
              </w:rPr>
              <w:t>* 1 placard de rangement</w:t>
            </w:r>
          </w:p>
        </w:tc>
      </w:tr>
      <w:tr w:rsidR="001D6327" w:rsidRPr="002F0EFA" w14:paraId="5A40F83D" w14:textId="77777777" w:rsidTr="00E76294">
        <w:trPr>
          <w:trHeight w:val="297"/>
        </w:trPr>
        <w:tc>
          <w:tcPr>
            <w:tcW w:w="3251" w:type="dxa"/>
            <w:tcBorders>
              <w:top w:val="nil"/>
              <w:left w:val="single" w:sz="8" w:space="0" w:color="000000"/>
              <w:bottom w:val="single" w:sz="8" w:space="0" w:color="000000"/>
              <w:right w:val="single" w:sz="8" w:space="0" w:color="000000"/>
            </w:tcBorders>
            <w:shd w:val="clear" w:color="auto" w:fill="auto"/>
            <w:vAlign w:val="center"/>
          </w:tcPr>
          <w:p w14:paraId="09FE3ED2" w14:textId="77777777" w:rsidR="001D6327" w:rsidRPr="002F0EFA" w:rsidRDefault="001D6327" w:rsidP="00E76294">
            <w:pPr>
              <w:spacing w:before="0"/>
              <w:jc w:val="left"/>
              <w:rPr>
                <w:color w:val="000000"/>
                <w:sz w:val="18"/>
                <w:szCs w:val="18"/>
              </w:rPr>
            </w:pPr>
            <w:r w:rsidRPr="002F0EFA">
              <w:rPr>
                <w:color w:val="000000"/>
                <w:sz w:val="18"/>
                <w:szCs w:val="18"/>
              </w:rPr>
              <w:t>Spécificités</w:t>
            </w:r>
          </w:p>
        </w:tc>
        <w:tc>
          <w:tcPr>
            <w:tcW w:w="6237" w:type="dxa"/>
            <w:tcBorders>
              <w:top w:val="nil"/>
              <w:left w:val="nil"/>
              <w:bottom w:val="single" w:sz="8" w:space="0" w:color="000000"/>
              <w:right w:val="single" w:sz="8" w:space="0" w:color="000000"/>
            </w:tcBorders>
            <w:shd w:val="clear" w:color="auto" w:fill="auto"/>
            <w:vAlign w:val="center"/>
          </w:tcPr>
          <w:p w14:paraId="79BCC791" w14:textId="77777777" w:rsidR="001D6327" w:rsidRPr="002F0EFA" w:rsidRDefault="001D6327" w:rsidP="00E76294">
            <w:pPr>
              <w:spacing w:before="0"/>
              <w:jc w:val="left"/>
              <w:rPr>
                <w:color w:val="000000"/>
                <w:sz w:val="18"/>
                <w:szCs w:val="18"/>
              </w:rPr>
            </w:pPr>
            <w:r w:rsidRPr="002F0EFA">
              <w:rPr>
                <w:color w:val="000000"/>
                <w:sz w:val="18"/>
                <w:szCs w:val="18"/>
              </w:rPr>
              <w:t>* 1 coffre-fort</w:t>
            </w:r>
          </w:p>
        </w:tc>
      </w:tr>
    </w:tbl>
    <w:p w14:paraId="09803207" w14:textId="77777777" w:rsidR="001D6327" w:rsidRPr="002F0EFA" w:rsidRDefault="001D6327" w:rsidP="001D6327">
      <w:pPr>
        <w:rPr>
          <w:sz w:val="20"/>
          <w:szCs w:val="22"/>
        </w:rPr>
      </w:pPr>
    </w:p>
    <w:p w14:paraId="160BDF4F" w14:textId="77777777" w:rsidR="001D6327" w:rsidRPr="002F0EFA" w:rsidRDefault="001D6327" w:rsidP="001D6327">
      <w:pPr>
        <w:pStyle w:val="Titre4"/>
        <w:numPr>
          <w:ilvl w:val="3"/>
          <w:numId w:val="55"/>
        </w:numPr>
        <w:rPr>
          <w:sz w:val="20"/>
          <w:szCs w:val="22"/>
        </w:rPr>
      </w:pPr>
      <w:r w:rsidRPr="002F0EFA">
        <w:rPr>
          <w:sz w:val="20"/>
          <w:szCs w:val="22"/>
        </w:rPr>
        <w:t>Prototype validé</w:t>
      </w:r>
    </w:p>
    <w:p w14:paraId="608285FB" w14:textId="77777777" w:rsidR="001D6327" w:rsidRPr="002F0EFA" w:rsidRDefault="001D6327" w:rsidP="001D6327">
      <w:pPr>
        <w:rPr>
          <w:sz w:val="20"/>
          <w:szCs w:val="22"/>
        </w:rPr>
      </w:pPr>
      <w:r w:rsidRPr="002F0EFA">
        <w:rPr>
          <w:noProof/>
          <w:sz w:val="20"/>
          <w:szCs w:val="22"/>
        </w:rPr>
        <w:drawing>
          <wp:inline distT="0" distB="0" distL="0" distR="0" wp14:anchorId="3279CB15" wp14:editId="0570BA20">
            <wp:extent cx="6120765" cy="3445510"/>
            <wp:effectExtent l="0" t="0" r="0" b="0"/>
            <wp:docPr id="2127427840" name="image2.jpg" descr="Une image contenant texte, capture d’écran, diagramme, conception&#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0" name="image2.jpg" descr="Une image contenant texte, capture d’écran, diagramme, conception&#10;&#10;Le contenu généré par l’IA peut être incorrect."/>
                    <pic:cNvPicPr preferRelativeResize="0"/>
                  </pic:nvPicPr>
                  <pic:blipFill>
                    <a:blip r:embed="rId76"/>
                    <a:srcRect/>
                    <a:stretch>
                      <a:fillRect/>
                    </a:stretch>
                  </pic:blipFill>
                  <pic:spPr>
                    <a:xfrm>
                      <a:off x="0" y="0"/>
                      <a:ext cx="6120765" cy="3445510"/>
                    </a:xfrm>
                    <a:prstGeom prst="rect">
                      <a:avLst/>
                    </a:prstGeom>
                    <a:ln/>
                  </pic:spPr>
                </pic:pic>
              </a:graphicData>
            </a:graphic>
          </wp:inline>
        </w:drawing>
      </w:r>
    </w:p>
    <w:p w14:paraId="0A5AD570" w14:textId="77777777" w:rsidR="001D6327" w:rsidRPr="002F0EFA" w:rsidRDefault="001D6327" w:rsidP="001D6327">
      <w:pPr>
        <w:rPr>
          <w:sz w:val="20"/>
          <w:szCs w:val="22"/>
        </w:rPr>
      </w:pPr>
    </w:p>
    <w:p w14:paraId="59BAE8B3" w14:textId="77777777" w:rsidR="001D6327" w:rsidRPr="002F0EFA" w:rsidRDefault="001D6327" w:rsidP="001D6327">
      <w:pPr>
        <w:pStyle w:val="Titre3"/>
        <w:numPr>
          <w:ilvl w:val="2"/>
          <w:numId w:val="55"/>
        </w:numPr>
        <w:rPr>
          <w:sz w:val="20"/>
          <w:szCs w:val="22"/>
        </w:rPr>
      </w:pPr>
      <w:r w:rsidRPr="002F0EFA">
        <w:rPr>
          <w:sz w:val="20"/>
          <w:szCs w:val="22"/>
        </w:rPr>
        <w:t>Prévention, ASS-MAS, relation partenaires</w:t>
      </w:r>
    </w:p>
    <w:p w14:paraId="727E1203" w14:textId="77777777" w:rsidR="001D6327" w:rsidRPr="002F0EFA" w:rsidRDefault="001D6327" w:rsidP="001D6327">
      <w:pPr>
        <w:pStyle w:val="Titre4"/>
        <w:numPr>
          <w:ilvl w:val="3"/>
          <w:numId w:val="55"/>
        </w:numPr>
        <w:rPr>
          <w:sz w:val="20"/>
          <w:szCs w:val="22"/>
        </w:rPr>
      </w:pPr>
      <w:r w:rsidRPr="002F0EFA">
        <w:rPr>
          <w:sz w:val="20"/>
          <w:szCs w:val="22"/>
        </w:rPr>
        <w:t>Présentation du service</w:t>
      </w:r>
    </w:p>
    <w:p w14:paraId="6985E803" w14:textId="77777777" w:rsidR="001D6327" w:rsidRPr="002F0EFA" w:rsidRDefault="001D6327" w:rsidP="001D6327">
      <w:pPr>
        <w:rPr>
          <w:sz w:val="20"/>
          <w:szCs w:val="22"/>
        </w:rPr>
      </w:pPr>
      <w:r w:rsidRPr="002F0EFA">
        <w:rPr>
          <w:sz w:val="20"/>
          <w:szCs w:val="22"/>
        </w:rPr>
        <w:t xml:space="preserve">Missions variées au sein du service : </w:t>
      </w:r>
    </w:p>
    <w:p w14:paraId="51229CB8" w14:textId="77777777" w:rsidR="001D6327" w:rsidRPr="002F0EFA" w:rsidRDefault="001D6327" w:rsidP="001D6327">
      <w:pPr>
        <w:rPr>
          <w:sz w:val="20"/>
          <w:szCs w:val="22"/>
        </w:rPr>
      </w:pPr>
      <w:r w:rsidRPr="002F0EFA">
        <w:rPr>
          <w:sz w:val="20"/>
          <w:szCs w:val="22"/>
        </w:rPr>
        <w:t xml:space="preserve">* </w:t>
      </w:r>
      <w:r w:rsidRPr="002F0EFA">
        <w:rPr>
          <w:sz w:val="20"/>
          <w:szCs w:val="22"/>
          <w:u w:val="single"/>
        </w:rPr>
        <w:t>Relations Partenaires</w:t>
      </w:r>
      <w:r w:rsidRPr="002F0EFA">
        <w:rPr>
          <w:sz w:val="20"/>
          <w:szCs w:val="22"/>
        </w:rPr>
        <w:t xml:space="preserve"> (RP) : Informer et former des partenaires externes</w:t>
      </w:r>
    </w:p>
    <w:p w14:paraId="37E332AF" w14:textId="7D73DE63" w:rsidR="001D6327" w:rsidRPr="002F0EFA" w:rsidRDefault="001D6327" w:rsidP="001D6327">
      <w:pPr>
        <w:rPr>
          <w:sz w:val="20"/>
          <w:szCs w:val="22"/>
        </w:rPr>
      </w:pPr>
      <w:r w:rsidRPr="002F0EFA">
        <w:rPr>
          <w:sz w:val="20"/>
          <w:szCs w:val="22"/>
        </w:rPr>
        <w:t xml:space="preserve">* </w:t>
      </w:r>
      <w:r w:rsidRPr="002F0EFA">
        <w:rPr>
          <w:sz w:val="20"/>
          <w:szCs w:val="22"/>
          <w:u w:val="single"/>
        </w:rPr>
        <w:t>Mission Accompagnement Santé</w:t>
      </w:r>
      <w:r w:rsidRPr="002F0EFA">
        <w:rPr>
          <w:sz w:val="20"/>
          <w:szCs w:val="22"/>
        </w:rPr>
        <w:t xml:space="preserve"> : Accompagner les assurés vers l'accès aux Droits et l'accès aux Soins.</w:t>
      </w:r>
    </w:p>
    <w:p w14:paraId="221C365F" w14:textId="77777777" w:rsidR="001D6327" w:rsidRPr="002F0EFA" w:rsidRDefault="001D6327" w:rsidP="001D6327">
      <w:pPr>
        <w:rPr>
          <w:sz w:val="20"/>
          <w:szCs w:val="22"/>
        </w:rPr>
      </w:pPr>
      <w:r w:rsidRPr="002F0EFA">
        <w:rPr>
          <w:sz w:val="20"/>
          <w:szCs w:val="22"/>
        </w:rPr>
        <w:t xml:space="preserve">* </w:t>
      </w:r>
      <w:r w:rsidRPr="002F0EFA">
        <w:rPr>
          <w:sz w:val="20"/>
          <w:szCs w:val="22"/>
          <w:u w:val="single"/>
        </w:rPr>
        <w:t>Action Sanitaire et Sociale</w:t>
      </w:r>
      <w:r w:rsidRPr="002F0EFA">
        <w:rPr>
          <w:sz w:val="20"/>
          <w:szCs w:val="22"/>
        </w:rPr>
        <w:t xml:space="preserve"> : Permettre aux assurés de bénéficier d'une aide financière ponctuelle afin de faire face aux dépenses liées à leur état de santé (en complément des prestations habituellement versées)  </w:t>
      </w:r>
    </w:p>
    <w:p w14:paraId="2F5EA956" w14:textId="77777777" w:rsidR="001D6327" w:rsidRPr="002F0EFA" w:rsidRDefault="001D6327" w:rsidP="001D6327">
      <w:pPr>
        <w:rPr>
          <w:sz w:val="20"/>
          <w:szCs w:val="22"/>
        </w:rPr>
      </w:pPr>
      <w:r w:rsidRPr="002F0EFA">
        <w:rPr>
          <w:sz w:val="20"/>
          <w:szCs w:val="22"/>
        </w:rPr>
        <w:t xml:space="preserve">* </w:t>
      </w:r>
      <w:r w:rsidRPr="002F0EFA">
        <w:rPr>
          <w:sz w:val="20"/>
          <w:szCs w:val="22"/>
          <w:u w:val="single"/>
        </w:rPr>
        <w:t>Prévention</w:t>
      </w:r>
      <w:r w:rsidRPr="002F0EFA">
        <w:rPr>
          <w:sz w:val="20"/>
          <w:szCs w:val="22"/>
        </w:rPr>
        <w:t xml:space="preserve"> : Sensibiliser, Former, Informer les assurés et les partenaires aux dispositifs de dépistages organisés des cancers</w:t>
      </w:r>
    </w:p>
    <w:p w14:paraId="5D932560" w14:textId="77777777" w:rsidR="001D6327" w:rsidRPr="002F0EFA" w:rsidRDefault="001D6327" w:rsidP="001D6327">
      <w:pPr>
        <w:rPr>
          <w:sz w:val="20"/>
          <w:szCs w:val="22"/>
        </w:rPr>
      </w:pPr>
    </w:p>
    <w:p w14:paraId="710DCB9C" w14:textId="77777777" w:rsidR="001D6327" w:rsidRPr="002F0EFA" w:rsidRDefault="001D6327" w:rsidP="001D6327">
      <w:pPr>
        <w:pStyle w:val="Titre4"/>
        <w:numPr>
          <w:ilvl w:val="3"/>
          <w:numId w:val="55"/>
        </w:numPr>
        <w:rPr>
          <w:sz w:val="20"/>
          <w:szCs w:val="22"/>
        </w:rPr>
      </w:pPr>
      <w:r w:rsidRPr="002F0EFA">
        <w:rPr>
          <w:sz w:val="20"/>
          <w:szCs w:val="22"/>
        </w:rPr>
        <w:t>Macro-zoning</w:t>
      </w:r>
    </w:p>
    <w:tbl>
      <w:tblPr>
        <w:tblW w:w="9629" w:type="dxa"/>
        <w:tblCellMar>
          <w:left w:w="70" w:type="dxa"/>
          <w:right w:w="70" w:type="dxa"/>
        </w:tblCellMar>
        <w:tblLook w:val="04A0" w:firstRow="1" w:lastRow="0" w:firstColumn="1" w:lastColumn="0" w:noHBand="0" w:noVBand="1"/>
      </w:tblPr>
      <w:tblGrid>
        <w:gridCol w:w="3676"/>
        <w:gridCol w:w="5953"/>
      </w:tblGrid>
      <w:tr w:rsidR="001D6327" w:rsidRPr="002F0EFA" w14:paraId="411A1702" w14:textId="77777777" w:rsidTr="00E76294">
        <w:trPr>
          <w:trHeight w:val="315"/>
        </w:trPr>
        <w:tc>
          <w:tcPr>
            <w:tcW w:w="9629" w:type="dxa"/>
            <w:gridSpan w:val="2"/>
            <w:tcBorders>
              <w:top w:val="single" w:sz="8" w:space="0" w:color="auto"/>
              <w:left w:val="single" w:sz="8" w:space="0" w:color="auto"/>
              <w:bottom w:val="single" w:sz="8" w:space="0" w:color="auto"/>
              <w:right w:val="single" w:sz="8" w:space="0" w:color="000000"/>
            </w:tcBorders>
            <w:shd w:val="clear" w:color="000000" w:fill="FFE285"/>
            <w:vAlign w:val="center"/>
            <w:hideMark/>
          </w:tcPr>
          <w:p w14:paraId="3949038D" w14:textId="77777777" w:rsidR="001D6327" w:rsidRPr="002F0EFA" w:rsidRDefault="001D6327" w:rsidP="00E76294">
            <w:pPr>
              <w:spacing w:before="0"/>
              <w:jc w:val="left"/>
              <w:rPr>
                <w:b/>
                <w:bCs/>
                <w:color w:val="000000"/>
                <w:sz w:val="16"/>
                <w:szCs w:val="16"/>
              </w:rPr>
            </w:pPr>
            <w:r w:rsidRPr="002F0EFA">
              <w:rPr>
                <w:b/>
                <w:bCs/>
                <w:color w:val="000000"/>
                <w:sz w:val="16"/>
                <w:szCs w:val="16"/>
              </w:rPr>
              <w:t>MACRO-ZONING</w:t>
            </w:r>
          </w:p>
        </w:tc>
      </w:tr>
      <w:tr w:rsidR="001D6327" w:rsidRPr="002F0EFA" w14:paraId="76A8C34B" w14:textId="77777777" w:rsidTr="00E76294">
        <w:trPr>
          <w:trHeight w:val="300"/>
        </w:trPr>
        <w:tc>
          <w:tcPr>
            <w:tcW w:w="3676" w:type="dxa"/>
            <w:vMerge w:val="restart"/>
            <w:tcBorders>
              <w:top w:val="nil"/>
              <w:left w:val="single" w:sz="8" w:space="0" w:color="auto"/>
              <w:bottom w:val="single" w:sz="8" w:space="0" w:color="000000"/>
              <w:right w:val="single" w:sz="8" w:space="0" w:color="auto"/>
            </w:tcBorders>
            <w:shd w:val="clear" w:color="auto" w:fill="auto"/>
            <w:vAlign w:val="center"/>
            <w:hideMark/>
          </w:tcPr>
          <w:p w14:paraId="20F178F3" w14:textId="77777777" w:rsidR="001D6327" w:rsidRPr="002F0EFA" w:rsidRDefault="001D6327" w:rsidP="00E76294">
            <w:pPr>
              <w:spacing w:before="0"/>
              <w:jc w:val="left"/>
              <w:rPr>
                <w:i/>
                <w:iCs/>
                <w:color w:val="000000"/>
                <w:sz w:val="16"/>
                <w:szCs w:val="16"/>
              </w:rPr>
            </w:pPr>
            <w:r w:rsidRPr="002F0EFA">
              <w:rPr>
                <w:i/>
                <w:iCs/>
                <w:color w:val="000000"/>
                <w:sz w:val="16"/>
                <w:szCs w:val="16"/>
              </w:rPr>
              <w:t>Localisation actuelle</w:t>
            </w:r>
          </w:p>
        </w:tc>
        <w:tc>
          <w:tcPr>
            <w:tcW w:w="5953" w:type="dxa"/>
            <w:tcBorders>
              <w:top w:val="nil"/>
              <w:left w:val="nil"/>
              <w:bottom w:val="nil"/>
              <w:right w:val="single" w:sz="8" w:space="0" w:color="auto"/>
            </w:tcBorders>
            <w:shd w:val="clear" w:color="auto" w:fill="auto"/>
            <w:vAlign w:val="center"/>
            <w:hideMark/>
          </w:tcPr>
          <w:p w14:paraId="6AB9D838" w14:textId="77777777" w:rsidR="001D6327" w:rsidRPr="002F0EFA" w:rsidRDefault="001D6327" w:rsidP="00E76294">
            <w:pPr>
              <w:spacing w:before="0"/>
              <w:jc w:val="left"/>
              <w:rPr>
                <w:i/>
                <w:iCs/>
                <w:color w:val="000000"/>
                <w:sz w:val="16"/>
                <w:szCs w:val="16"/>
              </w:rPr>
            </w:pPr>
            <w:r w:rsidRPr="002F0EFA">
              <w:rPr>
                <w:i/>
                <w:iCs/>
                <w:color w:val="000000"/>
                <w:sz w:val="16"/>
                <w:szCs w:val="16"/>
              </w:rPr>
              <w:t>* S PASS : Zola – Bâtiment C – Etage 3</w:t>
            </w:r>
          </w:p>
        </w:tc>
      </w:tr>
      <w:tr w:rsidR="001D6327" w:rsidRPr="002F0EFA" w14:paraId="13B835E0" w14:textId="77777777" w:rsidTr="00E76294">
        <w:trPr>
          <w:trHeight w:val="300"/>
        </w:trPr>
        <w:tc>
          <w:tcPr>
            <w:tcW w:w="3676" w:type="dxa"/>
            <w:vMerge/>
            <w:tcBorders>
              <w:top w:val="nil"/>
              <w:left w:val="single" w:sz="8" w:space="0" w:color="auto"/>
              <w:bottom w:val="single" w:sz="8" w:space="0" w:color="000000"/>
              <w:right w:val="single" w:sz="8" w:space="0" w:color="auto"/>
            </w:tcBorders>
            <w:vAlign w:val="center"/>
            <w:hideMark/>
          </w:tcPr>
          <w:p w14:paraId="4359041D" w14:textId="77777777" w:rsidR="001D6327" w:rsidRPr="002F0EFA" w:rsidRDefault="001D6327" w:rsidP="00E76294">
            <w:pPr>
              <w:spacing w:before="0"/>
              <w:jc w:val="left"/>
              <w:rPr>
                <w:i/>
                <w:iCs/>
                <w:color w:val="000000"/>
                <w:sz w:val="16"/>
                <w:szCs w:val="16"/>
              </w:rPr>
            </w:pPr>
          </w:p>
        </w:tc>
        <w:tc>
          <w:tcPr>
            <w:tcW w:w="5953" w:type="dxa"/>
            <w:tcBorders>
              <w:top w:val="nil"/>
              <w:left w:val="nil"/>
              <w:bottom w:val="nil"/>
              <w:right w:val="single" w:sz="8" w:space="0" w:color="auto"/>
            </w:tcBorders>
            <w:shd w:val="clear" w:color="auto" w:fill="auto"/>
            <w:vAlign w:val="center"/>
            <w:hideMark/>
          </w:tcPr>
          <w:p w14:paraId="48FFADB8" w14:textId="77777777" w:rsidR="001D6327" w:rsidRPr="002F0EFA" w:rsidRDefault="001D6327" w:rsidP="00E76294">
            <w:pPr>
              <w:spacing w:before="0"/>
              <w:jc w:val="left"/>
              <w:rPr>
                <w:i/>
                <w:iCs/>
                <w:color w:val="000000"/>
                <w:sz w:val="16"/>
                <w:szCs w:val="16"/>
              </w:rPr>
            </w:pPr>
            <w:r w:rsidRPr="002F0EFA">
              <w:rPr>
                <w:i/>
                <w:iCs/>
                <w:color w:val="000000"/>
                <w:sz w:val="16"/>
                <w:szCs w:val="16"/>
              </w:rPr>
              <w:t>* Mission Accompagnement Santé : Zola – Bâtiment B – Etage 3</w:t>
            </w:r>
          </w:p>
        </w:tc>
      </w:tr>
      <w:tr w:rsidR="001D6327" w:rsidRPr="002F0EFA" w14:paraId="1A8E353D" w14:textId="77777777" w:rsidTr="00E76294">
        <w:trPr>
          <w:trHeight w:val="315"/>
        </w:trPr>
        <w:tc>
          <w:tcPr>
            <w:tcW w:w="3676" w:type="dxa"/>
            <w:vMerge/>
            <w:tcBorders>
              <w:top w:val="nil"/>
              <w:left w:val="single" w:sz="8" w:space="0" w:color="auto"/>
              <w:bottom w:val="single" w:sz="8" w:space="0" w:color="000000"/>
              <w:right w:val="single" w:sz="8" w:space="0" w:color="auto"/>
            </w:tcBorders>
            <w:vAlign w:val="center"/>
            <w:hideMark/>
          </w:tcPr>
          <w:p w14:paraId="1CF79789" w14:textId="77777777" w:rsidR="001D6327" w:rsidRPr="002F0EFA" w:rsidRDefault="001D6327" w:rsidP="00E76294">
            <w:pPr>
              <w:spacing w:before="0"/>
              <w:jc w:val="left"/>
              <w:rPr>
                <w:i/>
                <w:iCs/>
                <w:color w:val="000000"/>
                <w:sz w:val="16"/>
                <w:szCs w:val="16"/>
              </w:rPr>
            </w:pPr>
          </w:p>
        </w:tc>
        <w:tc>
          <w:tcPr>
            <w:tcW w:w="5953" w:type="dxa"/>
            <w:tcBorders>
              <w:top w:val="nil"/>
              <w:left w:val="nil"/>
              <w:bottom w:val="single" w:sz="8" w:space="0" w:color="auto"/>
              <w:right w:val="single" w:sz="8" w:space="0" w:color="auto"/>
            </w:tcBorders>
            <w:shd w:val="clear" w:color="auto" w:fill="auto"/>
            <w:vAlign w:val="center"/>
            <w:hideMark/>
          </w:tcPr>
          <w:p w14:paraId="617D2F58" w14:textId="77777777" w:rsidR="001D6327" w:rsidRPr="002F0EFA" w:rsidRDefault="001D6327" w:rsidP="00E76294">
            <w:pPr>
              <w:spacing w:before="0"/>
              <w:jc w:val="left"/>
              <w:rPr>
                <w:i/>
                <w:iCs/>
                <w:color w:val="000000"/>
                <w:sz w:val="16"/>
                <w:szCs w:val="16"/>
              </w:rPr>
            </w:pPr>
            <w:r w:rsidRPr="002F0EFA">
              <w:rPr>
                <w:i/>
                <w:iCs/>
                <w:color w:val="000000"/>
                <w:sz w:val="16"/>
                <w:szCs w:val="16"/>
              </w:rPr>
              <w:t>* Prévention : Zola – Bâtiment C – Etage 2</w:t>
            </w:r>
          </w:p>
        </w:tc>
      </w:tr>
      <w:tr w:rsidR="001D6327" w:rsidRPr="002F0EFA" w14:paraId="0740A5C0" w14:textId="77777777" w:rsidTr="00E76294">
        <w:trPr>
          <w:trHeight w:val="315"/>
        </w:trPr>
        <w:tc>
          <w:tcPr>
            <w:tcW w:w="3676" w:type="dxa"/>
            <w:tcBorders>
              <w:top w:val="nil"/>
              <w:left w:val="single" w:sz="8" w:space="0" w:color="auto"/>
              <w:bottom w:val="single" w:sz="8" w:space="0" w:color="auto"/>
              <w:right w:val="single" w:sz="8" w:space="0" w:color="auto"/>
            </w:tcBorders>
            <w:shd w:val="clear" w:color="auto" w:fill="auto"/>
            <w:vAlign w:val="center"/>
            <w:hideMark/>
          </w:tcPr>
          <w:p w14:paraId="5C9D18B6" w14:textId="77777777" w:rsidR="001D6327" w:rsidRPr="002F0EFA" w:rsidRDefault="001D6327" w:rsidP="00E76294">
            <w:pPr>
              <w:spacing w:before="0"/>
              <w:jc w:val="left"/>
              <w:rPr>
                <w:color w:val="000000"/>
                <w:sz w:val="18"/>
                <w:szCs w:val="18"/>
              </w:rPr>
            </w:pPr>
            <w:r w:rsidRPr="002F0EFA">
              <w:rPr>
                <w:color w:val="000000"/>
                <w:sz w:val="18"/>
                <w:szCs w:val="18"/>
              </w:rPr>
              <w:t>Surface allouée au service</w:t>
            </w:r>
          </w:p>
        </w:tc>
        <w:tc>
          <w:tcPr>
            <w:tcW w:w="5953" w:type="dxa"/>
            <w:tcBorders>
              <w:top w:val="nil"/>
              <w:left w:val="nil"/>
              <w:bottom w:val="single" w:sz="8" w:space="0" w:color="auto"/>
              <w:right w:val="single" w:sz="8" w:space="0" w:color="auto"/>
            </w:tcBorders>
            <w:shd w:val="clear" w:color="auto" w:fill="auto"/>
            <w:vAlign w:val="center"/>
            <w:hideMark/>
          </w:tcPr>
          <w:p w14:paraId="11C9D6C3" w14:textId="77777777" w:rsidR="001D6327" w:rsidRPr="002F0EFA" w:rsidRDefault="001D6327" w:rsidP="00E76294">
            <w:pPr>
              <w:spacing w:before="0"/>
              <w:jc w:val="left"/>
              <w:rPr>
                <w:color w:val="000000"/>
                <w:sz w:val="18"/>
                <w:szCs w:val="18"/>
              </w:rPr>
            </w:pPr>
            <w:r w:rsidRPr="002F0EFA">
              <w:rPr>
                <w:color w:val="000000"/>
                <w:sz w:val="18"/>
                <w:szCs w:val="18"/>
              </w:rPr>
              <w:t xml:space="preserve">265m² </w:t>
            </w:r>
            <w:r w:rsidRPr="002F0EFA">
              <w:rPr>
                <w:color w:val="000000"/>
                <w:sz w:val="16"/>
                <w:szCs w:val="16"/>
              </w:rPr>
              <w:t>(10,37 m</w:t>
            </w:r>
            <w:r w:rsidRPr="002F0EFA">
              <w:rPr>
                <w:color w:val="000000"/>
                <w:sz w:val="16"/>
                <w:szCs w:val="16"/>
                <w:vertAlign w:val="superscript"/>
              </w:rPr>
              <w:t>2</w:t>
            </w:r>
            <w:r w:rsidRPr="002F0EFA">
              <w:rPr>
                <w:color w:val="000000"/>
                <w:sz w:val="16"/>
                <w:szCs w:val="16"/>
              </w:rPr>
              <w:t xml:space="preserve"> par résident pour Zola)</w:t>
            </w:r>
          </w:p>
        </w:tc>
      </w:tr>
      <w:tr w:rsidR="001D6327" w:rsidRPr="002F0EFA" w14:paraId="6313BAD0" w14:textId="77777777" w:rsidTr="00E76294">
        <w:trPr>
          <w:trHeight w:val="315"/>
        </w:trPr>
        <w:tc>
          <w:tcPr>
            <w:tcW w:w="3676" w:type="dxa"/>
            <w:tcBorders>
              <w:top w:val="nil"/>
              <w:left w:val="single" w:sz="8" w:space="0" w:color="auto"/>
              <w:bottom w:val="single" w:sz="8" w:space="0" w:color="auto"/>
              <w:right w:val="single" w:sz="8" w:space="0" w:color="auto"/>
            </w:tcBorders>
            <w:shd w:val="clear" w:color="auto" w:fill="auto"/>
            <w:vAlign w:val="center"/>
            <w:hideMark/>
          </w:tcPr>
          <w:p w14:paraId="56235EFC" w14:textId="77777777" w:rsidR="001D6327" w:rsidRPr="002F0EFA" w:rsidRDefault="001D6327" w:rsidP="00E76294">
            <w:pPr>
              <w:spacing w:before="0"/>
              <w:jc w:val="left"/>
              <w:rPr>
                <w:color w:val="000000"/>
                <w:sz w:val="18"/>
                <w:szCs w:val="18"/>
              </w:rPr>
            </w:pPr>
            <w:r w:rsidRPr="002F0EFA">
              <w:rPr>
                <w:color w:val="000000"/>
                <w:sz w:val="18"/>
                <w:szCs w:val="18"/>
              </w:rPr>
              <w:t>Services associés à l’espace collaboratif</w:t>
            </w:r>
          </w:p>
        </w:tc>
        <w:tc>
          <w:tcPr>
            <w:tcW w:w="5953" w:type="dxa"/>
            <w:tcBorders>
              <w:top w:val="nil"/>
              <w:left w:val="nil"/>
              <w:bottom w:val="single" w:sz="8" w:space="0" w:color="auto"/>
              <w:right w:val="single" w:sz="8" w:space="0" w:color="auto"/>
            </w:tcBorders>
            <w:shd w:val="clear" w:color="auto" w:fill="auto"/>
            <w:vAlign w:val="center"/>
            <w:hideMark/>
          </w:tcPr>
          <w:p w14:paraId="25FFD825" w14:textId="77777777" w:rsidR="001D6327" w:rsidRPr="002F0EFA" w:rsidRDefault="001D6327" w:rsidP="00E76294">
            <w:pPr>
              <w:spacing w:before="0"/>
              <w:jc w:val="left"/>
              <w:rPr>
                <w:color w:val="000000"/>
                <w:sz w:val="18"/>
                <w:szCs w:val="18"/>
              </w:rPr>
            </w:pPr>
            <w:r w:rsidRPr="002F0EFA">
              <w:rPr>
                <w:color w:val="000000"/>
                <w:sz w:val="18"/>
                <w:szCs w:val="18"/>
              </w:rPr>
              <w:t>NC</w:t>
            </w:r>
          </w:p>
        </w:tc>
      </w:tr>
      <w:tr w:rsidR="001D6327" w:rsidRPr="002F0EFA" w14:paraId="1FA8B0BC" w14:textId="77777777" w:rsidTr="00E76294">
        <w:trPr>
          <w:trHeight w:val="540"/>
        </w:trPr>
        <w:tc>
          <w:tcPr>
            <w:tcW w:w="3676" w:type="dxa"/>
            <w:tcBorders>
              <w:top w:val="nil"/>
              <w:left w:val="single" w:sz="8" w:space="0" w:color="auto"/>
              <w:bottom w:val="nil"/>
              <w:right w:val="single" w:sz="8" w:space="0" w:color="auto"/>
            </w:tcBorders>
            <w:shd w:val="clear" w:color="auto" w:fill="auto"/>
            <w:vAlign w:val="center"/>
            <w:hideMark/>
          </w:tcPr>
          <w:p w14:paraId="06F2A052" w14:textId="77777777" w:rsidR="001D6327" w:rsidRPr="002F0EFA" w:rsidRDefault="001D6327" w:rsidP="00E76294">
            <w:pPr>
              <w:spacing w:before="0"/>
              <w:jc w:val="left"/>
              <w:rPr>
                <w:color w:val="000000"/>
                <w:sz w:val="18"/>
                <w:szCs w:val="18"/>
              </w:rPr>
            </w:pPr>
            <w:r w:rsidRPr="002F0EFA">
              <w:rPr>
                <w:color w:val="000000"/>
                <w:sz w:val="18"/>
                <w:szCs w:val="18"/>
              </w:rPr>
              <w:t xml:space="preserve">Services devant être à proximité pour faciliter les interactions </w:t>
            </w:r>
          </w:p>
        </w:tc>
        <w:tc>
          <w:tcPr>
            <w:tcW w:w="5953" w:type="dxa"/>
            <w:tcBorders>
              <w:top w:val="nil"/>
              <w:left w:val="nil"/>
              <w:bottom w:val="nil"/>
              <w:right w:val="single" w:sz="8" w:space="0" w:color="auto"/>
            </w:tcBorders>
            <w:shd w:val="clear" w:color="auto" w:fill="auto"/>
            <w:vAlign w:val="center"/>
            <w:hideMark/>
          </w:tcPr>
          <w:p w14:paraId="24FD2CB4" w14:textId="77777777" w:rsidR="001D6327" w:rsidRPr="002F0EFA" w:rsidRDefault="001D6327" w:rsidP="00E76294">
            <w:pPr>
              <w:spacing w:before="0"/>
              <w:jc w:val="left"/>
              <w:rPr>
                <w:color w:val="000000"/>
                <w:sz w:val="18"/>
                <w:szCs w:val="18"/>
              </w:rPr>
            </w:pPr>
            <w:r w:rsidRPr="002F0EFA">
              <w:rPr>
                <w:color w:val="000000"/>
                <w:sz w:val="18"/>
                <w:szCs w:val="18"/>
              </w:rPr>
              <w:t>* Centre d’Examen de Santé</w:t>
            </w:r>
          </w:p>
        </w:tc>
      </w:tr>
      <w:tr w:rsidR="001D6327" w:rsidRPr="002F0EFA" w14:paraId="29ACDD3A" w14:textId="77777777" w:rsidTr="00E76294">
        <w:trPr>
          <w:trHeight w:val="300"/>
        </w:trPr>
        <w:tc>
          <w:tcPr>
            <w:tcW w:w="3676" w:type="dxa"/>
            <w:tcBorders>
              <w:top w:val="nil"/>
              <w:left w:val="single" w:sz="8" w:space="0" w:color="auto"/>
              <w:bottom w:val="nil"/>
              <w:right w:val="single" w:sz="8" w:space="0" w:color="auto"/>
            </w:tcBorders>
            <w:shd w:val="clear" w:color="auto" w:fill="auto"/>
            <w:vAlign w:val="center"/>
            <w:hideMark/>
          </w:tcPr>
          <w:p w14:paraId="2590F0BE" w14:textId="77777777" w:rsidR="001D6327" w:rsidRPr="002F0EFA" w:rsidRDefault="001D6327" w:rsidP="00E76294">
            <w:pPr>
              <w:spacing w:before="0"/>
              <w:jc w:val="left"/>
              <w:rPr>
                <w:i/>
                <w:iCs/>
                <w:color w:val="000000"/>
                <w:sz w:val="18"/>
                <w:szCs w:val="18"/>
              </w:rPr>
            </w:pPr>
            <w:r w:rsidRPr="002F0EFA">
              <w:rPr>
                <w:i/>
                <w:iCs/>
                <w:color w:val="000000"/>
                <w:sz w:val="18"/>
                <w:szCs w:val="18"/>
              </w:rPr>
              <w:t>(</w:t>
            </w:r>
            <w:proofErr w:type="gramStart"/>
            <w:r w:rsidRPr="002F0EFA">
              <w:rPr>
                <w:i/>
                <w:iCs/>
                <w:color w:val="000000"/>
                <w:sz w:val="18"/>
                <w:szCs w:val="18"/>
              </w:rPr>
              <w:t>par</w:t>
            </w:r>
            <w:proofErr w:type="gramEnd"/>
            <w:r w:rsidRPr="002F0EFA">
              <w:rPr>
                <w:i/>
                <w:iCs/>
                <w:color w:val="000000"/>
                <w:sz w:val="18"/>
                <w:szCs w:val="18"/>
              </w:rPr>
              <w:t xml:space="preserve"> ordre de priorité)</w:t>
            </w:r>
          </w:p>
        </w:tc>
        <w:tc>
          <w:tcPr>
            <w:tcW w:w="5953" w:type="dxa"/>
            <w:tcBorders>
              <w:top w:val="nil"/>
              <w:left w:val="nil"/>
              <w:bottom w:val="nil"/>
              <w:right w:val="single" w:sz="8" w:space="0" w:color="auto"/>
            </w:tcBorders>
            <w:shd w:val="clear" w:color="auto" w:fill="auto"/>
            <w:vAlign w:val="center"/>
            <w:hideMark/>
          </w:tcPr>
          <w:p w14:paraId="447077B3" w14:textId="77777777" w:rsidR="001D6327" w:rsidRPr="002F0EFA" w:rsidRDefault="001D6327" w:rsidP="00E76294">
            <w:pPr>
              <w:spacing w:before="0"/>
              <w:jc w:val="left"/>
              <w:rPr>
                <w:color w:val="000000"/>
                <w:sz w:val="18"/>
                <w:szCs w:val="18"/>
              </w:rPr>
            </w:pPr>
            <w:r w:rsidRPr="002F0EFA">
              <w:rPr>
                <w:color w:val="000000"/>
                <w:sz w:val="18"/>
                <w:szCs w:val="18"/>
              </w:rPr>
              <w:t>* Direction Accompagnement des Offreurs de soins et de la Régulation</w:t>
            </w:r>
          </w:p>
        </w:tc>
      </w:tr>
      <w:tr w:rsidR="001D6327" w:rsidRPr="002F0EFA" w14:paraId="6B58B624" w14:textId="77777777" w:rsidTr="00E76294">
        <w:trPr>
          <w:trHeight w:val="315"/>
        </w:trPr>
        <w:tc>
          <w:tcPr>
            <w:tcW w:w="3676" w:type="dxa"/>
            <w:tcBorders>
              <w:top w:val="nil"/>
              <w:left w:val="single" w:sz="8" w:space="0" w:color="auto"/>
              <w:bottom w:val="single" w:sz="8" w:space="0" w:color="auto"/>
              <w:right w:val="single" w:sz="8" w:space="0" w:color="auto"/>
            </w:tcBorders>
            <w:shd w:val="clear" w:color="auto" w:fill="auto"/>
            <w:vAlign w:val="center"/>
            <w:hideMark/>
          </w:tcPr>
          <w:p w14:paraId="67AFD3AF" w14:textId="77777777" w:rsidR="001D6327" w:rsidRPr="002F0EFA" w:rsidRDefault="001D6327" w:rsidP="00E76294">
            <w:pPr>
              <w:spacing w:before="0"/>
              <w:jc w:val="left"/>
              <w:rPr>
                <w:rFonts w:ascii="Aptos Narrow" w:hAnsi="Aptos Narrow"/>
                <w:color w:val="000000"/>
                <w:sz w:val="20"/>
                <w:szCs w:val="20"/>
              </w:rPr>
            </w:pPr>
            <w:r w:rsidRPr="002F0EFA">
              <w:rPr>
                <w:rFonts w:ascii="Aptos Narrow" w:hAnsi="Aptos Narrow"/>
                <w:color w:val="000000"/>
                <w:sz w:val="20"/>
                <w:szCs w:val="20"/>
              </w:rPr>
              <w:t> </w:t>
            </w:r>
          </w:p>
        </w:tc>
        <w:tc>
          <w:tcPr>
            <w:tcW w:w="5953" w:type="dxa"/>
            <w:tcBorders>
              <w:top w:val="nil"/>
              <w:left w:val="nil"/>
              <w:bottom w:val="single" w:sz="8" w:space="0" w:color="auto"/>
              <w:right w:val="single" w:sz="8" w:space="0" w:color="auto"/>
            </w:tcBorders>
            <w:shd w:val="clear" w:color="auto" w:fill="auto"/>
            <w:vAlign w:val="center"/>
            <w:hideMark/>
          </w:tcPr>
          <w:p w14:paraId="5F58C3B4" w14:textId="77777777" w:rsidR="001D6327" w:rsidRPr="002F0EFA" w:rsidRDefault="001D6327" w:rsidP="00E76294">
            <w:pPr>
              <w:spacing w:before="0"/>
              <w:jc w:val="left"/>
              <w:rPr>
                <w:color w:val="000000"/>
                <w:sz w:val="18"/>
                <w:szCs w:val="18"/>
              </w:rPr>
            </w:pPr>
            <w:r w:rsidRPr="002F0EFA">
              <w:rPr>
                <w:color w:val="000000"/>
                <w:sz w:val="18"/>
                <w:szCs w:val="18"/>
              </w:rPr>
              <w:t>* GDR</w:t>
            </w:r>
          </w:p>
        </w:tc>
      </w:tr>
      <w:tr w:rsidR="001D6327" w:rsidRPr="002F0EFA" w14:paraId="52F056DD" w14:textId="77777777" w:rsidTr="00E76294">
        <w:trPr>
          <w:trHeight w:val="300"/>
        </w:trPr>
        <w:tc>
          <w:tcPr>
            <w:tcW w:w="3676" w:type="dxa"/>
            <w:vMerge w:val="restart"/>
            <w:tcBorders>
              <w:top w:val="nil"/>
              <w:left w:val="single" w:sz="8" w:space="0" w:color="auto"/>
              <w:bottom w:val="single" w:sz="8" w:space="0" w:color="000000"/>
              <w:right w:val="single" w:sz="8" w:space="0" w:color="auto"/>
            </w:tcBorders>
            <w:shd w:val="clear" w:color="auto" w:fill="auto"/>
            <w:vAlign w:val="center"/>
            <w:hideMark/>
          </w:tcPr>
          <w:p w14:paraId="4550768B" w14:textId="77777777" w:rsidR="001D6327" w:rsidRPr="002F0EFA" w:rsidRDefault="001D6327" w:rsidP="00E76294">
            <w:pPr>
              <w:spacing w:before="0"/>
              <w:jc w:val="left"/>
              <w:rPr>
                <w:color w:val="000000"/>
                <w:sz w:val="18"/>
                <w:szCs w:val="18"/>
              </w:rPr>
            </w:pPr>
            <w:r w:rsidRPr="002F0EFA">
              <w:rPr>
                <w:color w:val="000000"/>
                <w:sz w:val="18"/>
                <w:szCs w:val="18"/>
              </w:rPr>
              <w:t>Réception du public</w:t>
            </w:r>
          </w:p>
        </w:tc>
        <w:tc>
          <w:tcPr>
            <w:tcW w:w="5953" w:type="dxa"/>
            <w:tcBorders>
              <w:top w:val="nil"/>
              <w:left w:val="nil"/>
              <w:bottom w:val="nil"/>
              <w:right w:val="single" w:sz="8" w:space="0" w:color="auto"/>
            </w:tcBorders>
            <w:shd w:val="clear" w:color="auto" w:fill="auto"/>
            <w:vAlign w:val="center"/>
            <w:hideMark/>
          </w:tcPr>
          <w:p w14:paraId="3AE088E4" w14:textId="77777777" w:rsidR="001D6327" w:rsidRPr="002F0EFA" w:rsidRDefault="001D6327" w:rsidP="00E76294">
            <w:pPr>
              <w:spacing w:before="0"/>
              <w:jc w:val="left"/>
              <w:rPr>
                <w:color w:val="000000"/>
                <w:sz w:val="18"/>
                <w:szCs w:val="18"/>
              </w:rPr>
            </w:pPr>
            <w:r w:rsidRPr="002F0EFA">
              <w:rPr>
                <w:color w:val="000000"/>
                <w:sz w:val="18"/>
                <w:szCs w:val="18"/>
              </w:rPr>
              <w:t>L’accueil des assurés se fait dans le bureau individuel situé au service accueil</w:t>
            </w:r>
          </w:p>
        </w:tc>
      </w:tr>
      <w:tr w:rsidR="001D6327" w:rsidRPr="002F0EFA" w14:paraId="1EF6C7F0" w14:textId="77777777" w:rsidTr="00E76294">
        <w:trPr>
          <w:trHeight w:val="555"/>
        </w:trPr>
        <w:tc>
          <w:tcPr>
            <w:tcW w:w="3676" w:type="dxa"/>
            <w:vMerge/>
            <w:tcBorders>
              <w:top w:val="nil"/>
              <w:left w:val="single" w:sz="8" w:space="0" w:color="auto"/>
              <w:bottom w:val="single" w:sz="8" w:space="0" w:color="000000"/>
              <w:right w:val="single" w:sz="8" w:space="0" w:color="auto"/>
            </w:tcBorders>
            <w:vAlign w:val="center"/>
            <w:hideMark/>
          </w:tcPr>
          <w:p w14:paraId="6941336D" w14:textId="77777777" w:rsidR="001D6327" w:rsidRPr="002F0EFA" w:rsidRDefault="001D6327" w:rsidP="00E76294">
            <w:pPr>
              <w:spacing w:before="0"/>
              <w:jc w:val="left"/>
              <w:rPr>
                <w:color w:val="000000"/>
                <w:sz w:val="18"/>
                <w:szCs w:val="18"/>
              </w:rPr>
            </w:pPr>
          </w:p>
        </w:tc>
        <w:tc>
          <w:tcPr>
            <w:tcW w:w="5953" w:type="dxa"/>
            <w:tcBorders>
              <w:top w:val="nil"/>
              <w:left w:val="nil"/>
              <w:bottom w:val="single" w:sz="8" w:space="0" w:color="auto"/>
              <w:right w:val="single" w:sz="8" w:space="0" w:color="auto"/>
            </w:tcBorders>
            <w:shd w:val="clear" w:color="auto" w:fill="auto"/>
            <w:vAlign w:val="center"/>
            <w:hideMark/>
          </w:tcPr>
          <w:p w14:paraId="055EBFF5" w14:textId="77777777" w:rsidR="001D6327" w:rsidRPr="002F0EFA" w:rsidRDefault="001D6327" w:rsidP="00E76294">
            <w:pPr>
              <w:spacing w:before="0"/>
              <w:jc w:val="left"/>
              <w:rPr>
                <w:color w:val="000000"/>
                <w:sz w:val="18"/>
                <w:szCs w:val="18"/>
              </w:rPr>
            </w:pPr>
            <w:r w:rsidRPr="002F0EFA">
              <w:rPr>
                <w:color w:val="000000"/>
                <w:sz w:val="18"/>
                <w:szCs w:val="18"/>
              </w:rPr>
              <w:t>L’accueil des partenaires et travailleurs sociaux se fait en bureau individuel ou dans les salles de réunions communes du site</w:t>
            </w:r>
          </w:p>
        </w:tc>
      </w:tr>
    </w:tbl>
    <w:p w14:paraId="7C6102EC" w14:textId="77777777" w:rsidR="001D6327" w:rsidRPr="002F0EFA" w:rsidRDefault="001D6327" w:rsidP="001D6327">
      <w:pPr>
        <w:rPr>
          <w:sz w:val="20"/>
          <w:szCs w:val="22"/>
        </w:rPr>
      </w:pPr>
    </w:p>
    <w:p w14:paraId="30BA158A" w14:textId="77777777" w:rsidR="001D6327" w:rsidRPr="002F0EFA" w:rsidRDefault="001D6327" w:rsidP="001D6327">
      <w:pPr>
        <w:pStyle w:val="Titre4"/>
        <w:numPr>
          <w:ilvl w:val="3"/>
          <w:numId w:val="55"/>
        </w:numPr>
        <w:rPr>
          <w:sz w:val="20"/>
          <w:szCs w:val="22"/>
        </w:rPr>
      </w:pPr>
      <w:r w:rsidRPr="002F0EFA">
        <w:rPr>
          <w:sz w:val="20"/>
          <w:szCs w:val="22"/>
        </w:rPr>
        <w:t xml:space="preserve">Effectifs </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1"/>
        <w:gridCol w:w="5812"/>
      </w:tblGrid>
      <w:tr w:rsidR="001D6327" w:rsidRPr="002F0EFA" w14:paraId="2C0F96D7" w14:textId="77777777" w:rsidTr="00E76294">
        <w:trPr>
          <w:trHeight w:val="306"/>
        </w:trPr>
        <w:tc>
          <w:tcPr>
            <w:tcW w:w="3681" w:type="dxa"/>
            <w:shd w:val="clear" w:color="auto" w:fill="auto"/>
            <w:vAlign w:val="center"/>
          </w:tcPr>
          <w:p w14:paraId="6DD92812" w14:textId="77777777" w:rsidR="001D6327" w:rsidRPr="002F0EFA" w:rsidRDefault="001D6327" w:rsidP="00E76294">
            <w:pPr>
              <w:spacing w:before="0"/>
              <w:jc w:val="left"/>
              <w:rPr>
                <w:color w:val="000000"/>
                <w:sz w:val="18"/>
                <w:szCs w:val="18"/>
              </w:rPr>
            </w:pPr>
            <w:r w:rsidRPr="002F0EFA">
              <w:rPr>
                <w:color w:val="000000"/>
                <w:sz w:val="18"/>
                <w:szCs w:val="18"/>
              </w:rPr>
              <w:t>Effectifs Zola</w:t>
            </w:r>
          </w:p>
        </w:tc>
        <w:tc>
          <w:tcPr>
            <w:tcW w:w="5812" w:type="dxa"/>
            <w:shd w:val="clear" w:color="auto" w:fill="auto"/>
            <w:vAlign w:val="center"/>
          </w:tcPr>
          <w:p w14:paraId="3EE32BAE" w14:textId="77777777" w:rsidR="001D6327" w:rsidRPr="002F0EFA" w:rsidRDefault="001D6327" w:rsidP="00E76294">
            <w:pPr>
              <w:spacing w:before="0"/>
              <w:jc w:val="left"/>
              <w:rPr>
                <w:color w:val="000000"/>
                <w:sz w:val="18"/>
                <w:szCs w:val="18"/>
              </w:rPr>
            </w:pPr>
            <w:r w:rsidRPr="002F0EFA">
              <w:rPr>
                <w:color w:val="000000"/>
                <w:sz w:val="18"/>
                <w:szCs w:val="18"/>
              </w:rPr>
              <w:t xml:space="preserve">34 personnes : 5 managers, 19 techniciens, 1 référent technique, 9 experts </w:t>
            </w:r>
          </w:p>
        </w:tc>
      </w:tr>
      <w:tr w:rsidR="001D6327" w:rsidRPr="002F0EFA" w14:paraId="3D893D21" w14:textId="77777777" w:rsidTr="00E76294">
        <w:trPr>
          <w:trHeight w:val="306"/>
        </w:trPr>
        <w:tc>
          <w:tcPr>
            <w:tcW w:w="3681" w:type="dxa"/>
            <w:shd w:val="clear" w:color="auto" w:fill="auto"/>
            <w:vAlign w:val="center"/>
          </w:tcPr>
          <w:p w14:paraId="6D1A8DC5" w14:textId="77777777" w:rsidR="001D6327" w:rsidRPr="002F0EFA" w:rsidRDefault="001D6327" w:rsidP="00E76294">
            <w:pPr>
              <w:spacing w:before="0"/>
              <w:jc w:val="left"/>
              <w:rPr>
                <w:color w:val="000000"/>
                <w:sz w:val="18"/>
                <w:szCs w:val="18"/>
              </w:rPr>
            </w:pPr>
            <w:r w:rsidRPr="002F0EFA">
              <w:rPr>
                <w:color w:val="000000"/>
                <w:sz w:val="18"/>
                <w:szCs w:val="18"/>
              </w:rPr>
              <w:t>Résidents</w:t>
            </w:r>
          </w:p>
        </w:tc>
        <w:tc>
          <w:tcPr>
            <w:tcW w:w="5812" w:type="dxa"/>
            <w:shd w:val="clear" w:color="auto" w:fill="auto"/>
            <w:vAlign w:val="center"/>
          </w:tcPr>
          <w:p w14:paraId="2EBDAC56" w14:textId="77777777" w:rsidR="001D6327" w:rsidRPr="002F0EFA" w:rsidRDefault="001D6327" w:rsidP="00E76294">
            <w:pPr>
              <w:spacing w:before="0"/>
              <w:jc w:val="left"/>
              <w:rPr>
                <w:color w:val="000000"/>
                <w:sz w:val="18"/>
                <w:szCs w:val="18"/>
              </w:rPr>
            </w:pPr>
            <w:r w:rsidRPr="002F0EFA">
              <w:rPr>
                <w:color w:val="000000"/>
                <w:sz w:val="18"/>
                <w:szCs w:val="18"/>
              </w:rPr>
              <w:t>25,6 résidents</w:t>
            </w:r>
          </w:p>
        </w:tc>
      </w:tr>
    </w:tbl>
    <w:p w14:paraId="54FAE551" w14:textId="77777777" w:rsidR="001D6327" w:rsidRPr="002F0EFA" w:rsidRDefault="001D6327" w:rsidP="001D6327">
      <w:pPr>
        <w:rPr>
          <w:sz w:val="20"/>
          <w:szCs w:val="22"/>
        </w:rPr>
      </w:pPr>
    </w:p>
    <w:p w14:paraId="383C3575" w14:textId="77777777" w:rsidR="001D6327" w:rsidRPr="002F0EFA" w:rsidRDefault="001D6327" w:rsidP="001D6327">
      <w:pPr>
        <w:pStyle w:val="Titre4"/>
        <w:numPr>
          <w:ilvl w:val="3"/>
          <w:numId w:val="55"/>
        </w:numPr>
        <w:rPr>
          <w:sz w:val="20"/>
          <w:szCs w:val="22"/>
        </w:rPr>
      </w:pPr>
      <w:r w:rsidRPr="002F0EFA">
        <w:rPr>
          <w:sz w:val="20"/>
          <w:szCs w:val="22"/>
        </w:rPr>
        <w:t>Aménagements</w:t>
      </w:r>
    </w:p>
    <w:tbl>
      <w:tblPr>
        <w:tblW w:w="9488" w:type="dxa"/>
        <w:tblCellMar>
          <w:left w:w="70" w:type="dxa"/>
          <w:right w:w="70" w:type="dxa"/>
        </w:tblCellMar>
        <w:tblLook w:val="04A0" w:firstRow="1" w:lastRow="0" w:firstColumn="1" w:lastColumn="0" w:noHBand="0" w:noVBand="1"/>
      </w:tblPr>
      <w:tblGrid>
        <w:gridCol w:w="3676"/>
        <w:gridCol w:w="5812"/>
      </w:tblGrid>
      <w:tr w:rsidR="001D6327" w:rsidRPr="002F0EFA" w14:paraId="1E60C9C5" w14:textId="77777777" w:rsidTr="00E76294">
        <w:trPr>
          <w:trHeight w:val="315"/>
        </w:trPr>
        <w:tc>
          <w:tcPr>
            <w:tcW w:w="9488" w:type="dxa"/>
            <w:gridSpan w:val="2"/>
            <w:tcBorders>
              <w:top w:val="single" w:sz="8" w:space="0" w:color="auto"/>
              <w:left w:val="single" w:sz="8" w:space="0" w:color="auto"/>
              <w:bottom w:val="single" w:sz="8" w:space="0" w:color="auto"/>
              <w:right w:val="single" w:sz="8" w:space="0" w:color="000000"/>
            </w:tcBorders>
            <w:shd w:val="clear" w:color="000000" w:fill="FFE285"/>
            <w:vAlign w:val="center"/>
            <w:hideMark/>
          </w:tcPr>
          <w:p w14:paraId="78DBABF5" w14:textId="77777777" w:rsidR="001D6327" w:rsidRPr="002F0EFA" w:rsidRDefault="001D6327" w:rsidP="00E76294">
            <w:pPr>
              <w:spacing w:before="0"/>
              <w:jc w:val="left"/>
              <w:rPr>
                <w:b/>
                <w:bCs/>
                <w:color w:val="000000"/>
                <w:sz w:val="16"/>
                <w:szCs w:val="16"/>
              </w:rPr>
            </w:pPr>
            <w:r w:rsidRPr="002F0EFA">
              <w:rPr>
                <w:b/>
                <w:bCs/>
                <w:color w:val="000000"/>
                <w:sz w:val="16"/>
                <w:szCs w:val="16"/>
              </w:rPr>
              <w:t>AMENAGEMENT</w:t>
            </w:r>
          </w:p>
        </w:tc>
      </w:tr>
      <w:tr w:rsidR="001D6327" w:rsidRPr="002F0EFA" w14:paraId="69E43ADE" w14:textId="77777777" w:rsidTr="00E76294">
        <w:trPr>
          <w:trHeight w:val="300"/>
        </w:trPr>
        <w:tc>
          <w:tcPr>
            <w:tcW w:w="3676" w:type="dxa"/>
            <w:tcBorders>
              <w:top w:val="nil"/>
              <w:left w:val="single" w:sz="8" w:space="0" w:color="auto"/>
              <w:bottom w:val="nil"/>
              <w:right w:val="single" w:sz="8" w:space="0" w:color="auto"/>
            </w:tcBorders>
            <w:shd w:val="clear" w:color="auto" w:fill="auto"/>
            <w:vAlign w:val="center"/>
            <w:hideMark/>
          </w:tcPr>
          <w:p w14:paraId="02295679" w14:textId="77777777" w:rsidR="001D6327" w:rsidRPr="002F0EFA" w:rsidRDefault="001D6327" w:rsidP="00E76294">
            <w:pPr>
              <w:spacing w:before="0"/>
              <w:jc w:val="left"/>
              <w:rPr>
                <w:color w:val="000000"/>
                <w:sz w:val="18"/>
                <w:szCs w:val="18"/>
              </w:rPr>
            </w:pPr>
            <w:r w:rsidRPr="002F0EFA">
              <w:rPr>
                <w:color w:val="000000"/>
                <w:sz w:val="18"/>
                <w:szCs w:val="18"/>
              </w:rPr>
              <w:t xml:space="preserve">Postes de travail : </w:t>
            </w:r>
          </w:p>
        </w:tc>
        <w:tc>
          <w:tcPr>
            <w:tcW w:w="5812" w:type="dxa"/>
            <w:vMerge w:val="restart"/>
            <w:tcBorders>
              <w:top w:val="nil"/>
              <w:left w:val="single" w:sz="8" w:space="0" w:color="auto"/>
              <w:bottom w:val="single" w:sz="8" w:space="0" w:color="000000"/>
              <w:right w:val="single" w:sz="8" w:space="0" w:color="auto"/>
            </w:tcBorders>
            <w:shd w:val="clear" w:color="auto" w:fill="auto"/>
            <w:vAlign w:val="center"/>
            <w:hideMark/>
          </w:tcPr>
          <w:p w14:paraId="06E71383" w14:textId="77777777" w:rsidR="001D6327" w:rsidRPr="002F0EFA" w:rsidRDefault="001D6327" w:rsidP="00E76294">
            <w:pPr>
              <w:spacing w:before="0"/>
              <w:jc w:val="left"/>
              <w:rPr>
                <w:color w:val="000000"/>
                <w:sz w:val="18"/>
                <w:szCs w:val="18"/>
              </w:rPr>
            </w:pPr>
            <w:r w:rsidRPr="002F0EFA">
              <w:rPr>
                <w:color w:val="000000"/>
                <w:sz w:val="18"/>
                <w:szCs w:val="18"/>
              </w:rPr>
              <w:t>* 18 postes en espace collaboratif : 1 îlots de 2, 3 îlots de 4, 1 îlot de 6</w:t>
            </w:r>
          </w:p>
        </w:tc>
      </w:tr>
      <w:tr w:rsidR="001D6327" w:rsidRPr="002F0EFA" w14:paraId="0074C7F0" w14:textId="77777777" w:rsidTr="00E76294">
        <w:trPr>
          <w:trHeight w:val="315"/>
        </w:trPr>
        <w:tc>
          <w:tcPr>
            <w:tcW w:w="3676" w:type="dxa"/>
            <w:tcBorders>
              <w:top w:val="nil"/>
              <w:left w:val="single" w:sz="8" w:space="0" w:color="auto"/>
              <w:bottom w:val="single" w:sz="8" w:space="0" w:color="auto"/>
              <w:right w:val="single" w:sz="8" w:space="0" w:color="auto"/>
            </w:tcBorders>
            <w:shd w:val="clear" w:color="auto" w:fill="auto"/>
            <w:vAlign w:val="center"/>
            <w:hideMark/>
          </w:tcPr>
          <w:p w14:paraId="73B342E8" w14:textId="77777777" w:rsidR="001D6327" w:rsidRPr="002F0EFA" w:rsidRDefault="001D6327" w:rsidP="00E76294">
            <w:pPr>
              <w:spacing w:before="0"/>
              <w:jc w:val="left"/>
              <w:rPr>
                <w:color w:val="000000"/>
                <w:sz w:val="18"/>
                <w:szCs w:val="18"/>
              </w:rPr>
            </w:pPr>
            <w:proofErr w:type="gramStart"/>
            <w:r w:rsidRPr="002F0EFA">
              <w:rPr>
                <w:color w:val="000000"/>
                <w:sz w:val="18"/>
                <w:szCs w:val="18"/>
              </w:rPr>
              <w:t>nb</w:t>
            </w:r>
            <w:proofErr w:type="gramEnd"/>
            <w:r w:rsidRPr="002F0EFA">
              <w:rPr>
                <w:color w:val="000000"/>
                <w:sz w:val="18"/>
                <w:szCs w:val="18"/>
              </w:rPr>
              <w:t xml:space="preserve"> et configuration </w:t>
            </w:r>
          </w:p>
        </w:tc>
        <w:tc>
          <w:tcPr>
            <w:tcW w:w="5812" w:type="dxa"/>
            <w:vMerge/>
            <w:tcBorders>
              <w:top w:val="nil"/>
              <w:left w:val="single" w:sz="8" w:space="0" w:color="auto"/>
              <w:bottom w:val="single" w:sz="8" w:space="0" w:color="000000"/>
              <w:right w:val="single" w:sz="8" w:space="0" w:color="auto"/>
            </w:tcBorders>
            <w:vAlign w:val="center"/>
            <w:hideMark/>
          </w:tcPr>
          <w:p w14:paraId="3F1AC142" w14:textId="77777777" w:rsidR="001D6327" w:rsidRPr="002F0EFA" w:rsidRDefault="001D6327" w:rsidP="00E76294">
            <w:pPr>
              <w:spacing w:before="0"/>
              <w:jc w:val="left"/>
              <w:rPr>
                <w:color w:val="000000"/>
                <w:sz w:val="18"/>
                <w:szCs w:val="18"/>
              </w:rPr>
            </w:pPr>
          </w:p>
        </w:tc>
      </w:tr>
      <w:tr w:rsidR="001D6327" w:rsidRPr="002F0EFA" w14:paraId="0A8CE217" w14:textId="77777777" w:rsidTr="00E76294">
        <w:trPr>
          <w:trHeight w:val="300"/>
        </w:trPr>
        <w:tc>
          <w:tcPr>
            <w:tcW w:w="3676" w:type="dxa"/>
            <w:vMerge w:val="restart"/>
            <w:tcBorders>
              <w:top w:val="nil"/>
              <w:left w:val="single" w:sz="8" w:space="0" w:color="auto"/>
              <w:bottom w:val="single" w:sz="8" w:space="0" w:color="000000"/>
              <w:right w:val="single" w:sz="8" w:space="0" w:color="auto"/>
            </w:tcBorders>
            <w:shd w:val="clear" w:color="auto" w:fill="auto"/>
            <w:vAlign w:val="center"/>
            <w:hideMark/>
          </w:tcPr>
          <w:p w14:paraId="1B26F631" w14:textId="77777777" w:rsidR="001D6327" w:rsidRPr="002F0EFA" w:rsidRDefault="001D6327" w:rsidP="00E76294">
            <w:pPr>
              <w:spacing w:before="0"/>
              <w:jc w:val="left"/>
              <w:rPr>
                <w:color w:val="000000"/>
                <w:sz w:val="18"/>
                <w:szCs w:val="18"/>
              </w:rPr>
            </w:pPr>
            <w:r w:rsidRPr="002F0EFA">
              <w:rPr>
                <w:color w:val="000000"/>
                <w:sz w:val="18"/>
                <w:szCs w:val="18"/>
              </w:rPr>
              <w:t>Réunion / bulle</w:t>
            </w:r>
          </w:p>
        </w:tc>
        <w:tc>
          <w:tcPr>
            <w:tcW w:w="5812" w:type="dxa"/>
            <w:tcBorders>
              <w:top w:val="nil"/>
              <w:left w:val="nil"/>
              <w:bottom w:val="nil"/>
              <w:right w:val="single" w:sz="8" w:space="0" w:color="auto"/>
            </w:tcBorders>
            <w:shd w:val="clear" w:color="auto" w:fill="auto"/>
            <w:vAlign w:val="center"/>
            <w:hideMark/>
          </w:tcPr>
          <w:p w14:paraId="40BF6B87" w14:textId="77777777" w:rsidR="001D6327" w:rsidRPr="002F0EFA" w:rsidRDefault="001D6327" w:rsidP="00E76294">
            <w:pPr>
              <w:spacing w:before="0"/>
              <w:jc w:val="left"/>
              <w:rPr>
                <w:color w:val="000000"/>
                <w:sz w:val="18"/>
                <w:szCs w:val="18"/>
              </w:rPr>
            </w:pPr>
            <w:r w:rsidRPr="002F0EFA">
              <w:rPr>
                <w:color w:val="000000"/>
                <w:sz w:val="18"/>
                <w:szCs w:val="18"/>
              </w:rPr>
              <w:t xml:space="preserve">* 2 salles capacité 2 personnes avec équipement informatique </w:t>
            </w:r>
          </w:p>
        </w:tc>
      </w:tr>
      <w:tr w:rsidR="001D6327" w:rsidRPr="002F0EFA" w14:paraId="3E4CF1EA" w14:textId="77777777" w:rsidTr="00E76294">
        <w:trPr>
          <w:trHeight w:val="315"/>
        </w:trPr>
        <w:tc>
          <w:tcPr>
            <w:tcW w:w="3676" w:type="dxa"/>
            <w:vMerge/>
            <w:tcBorders>
              <w:top w:val="nil"/>
              <w:left w:val="single" w:sz="8" w:space="0" w:color="auto"/>
              <w:bottom w:val="single" w:sz="8" w:space="0" w:color="000000"/>
              <w:right w:val="single" w:sz="8" w:space="0" w:color="auto"/>
            </w:tcBorders>
            <w:vAlign w:val="center"/>
            <w:hideMark/>
          </w:tcPr>
          <w:p w14:paraId="59CA4573" w14:textId="77777777" w:rsidR="001D6327" w:rsidRPr="002F0EFA" w:rsidRDefault="001D6327" w:rsidP="00E76294">
            <w:pPr>
              <w:spacing w:before="0"/>
              <w:jc w:val="left"/>
              <w:rPr>
                <w:color w:val="000000"/>
                <w:sz w:val="18"/>
                <w:szCs w:val="18"/>
              </w:rPr>
            </w:pPr>
          </w:p>
        </w:tc>
        <w:tc>
          <w:tcPr>
            <w:tcW w:w="5812" w:type="dxa"/>
            <w:tcBorders>
              <w:top w:val="nil"/>
              <w:left w:val="nil"/>
              <w:bottom w:val="single" w:sz="8" w:space="0" w:color="auto"/>
              <w:right w:val="single" w:sz="8" w:space="0" w:color="auto"/>
            </w:tcBorders>
            <w:shd w:val="clear" w:color="auto" w:fill="auto"/>
            <w:vAlign w:val="center"/>
            <w:hideMark/>
          </w:tcPr>
          <w:p w14:paraId="3FD7365A" w14:textId="77777777" w:rsidR="001D6327" w:rsidRPr="002F0EFA" w:rsidRDefault="001D6327" w:rsidP="00E76294">
            <w:pPr>
              <w:spacing w:before="0"/>
              <w:jc w:val="left"/>
              <w:rPr>
                <w:color w:val="000000"/>
                <w:sz w:val="18"/>
                <w:szCs w:val="18"/>
              </w:rPr>
            </w:pPr>
            <w:r w:rsidRPr="002F0EFA">
              <w:rPr>
                <w:color w:val="000000"/>
                <w:sz w:val="18"/>
                <w:szCs w:val="18"/>
              </w:rPr>
              <w:t>* 1 salle de réunion capacité 10 personnes avec équipement informatique et écran de projection</w:t>
            </w:r>
          </w:p>
        </w:tc>
      </w:tr>
      <w:tr w:rsidR="001D6327" w:rsidRPr="002F0EFA" w14:paraId="3235132E" w14:textId="77777777" w:rsidTr="00E76294">
        <w:trPr>
          <w:trHeight w:val="300"/>
        </w:trPr>
        <w:tc>
          <w:tcPr>
            <w:tcW w:w="3676" w:type="dxa"/>
            <w:vMerge w:val="restart"/>
            <w:tcBorders>
              <w:top w:val="nil"/>
              <w:left w:val="single" w:sz="8" w:space="0" w:color="auto"/>
              <w:bottom w:val="single" w:sz="8" w:space="0" w:color="000000"/>
              <w:right w:val="single" w:sz="8" w:space="0" w:color="auto"/>
            </w:tcBorders>
            <w:shd w:val="clear" w:color="auto" w:fill="auto"/>
            <w:vAlign w:val="center"/>
            <w:hideMark/>
          </w:tcPr>
          <w:p w14:paraId="28E961F8" w14:textId="77777777" w:rsidR="001D6327" w:rsidRPr="002F0EFA" w:rsidRDefault="001D6327" w:rsidP="00E76294">
            <w:pPr>
              <w:spacing w:before="0"/>
              <w:jc w:val="left"/>
              <w:rPr>
                <w:color w:val="000000"/>
                <w:sz w:val="18"/>
                <w:szCs w:val="18"/>
              </w:rPr>
            </w:pPr>
            <w:r w:rsidRPr="002F0EFA">
              <w:rPr>
                <w:color w:val="000000"/>
                <w:sz w:val="18"/>
                <w:szCs w:val="18"/>
              </w:rPr>
              <w:t>Equipements</w:t>
            </w:r>
          </w:p>
        </w:tc>
        <w:tc>
          <w:tcPr>
            <w:tcW w:w="5812" w:type="dxa"/>
            <w:tcBorders>
              <w:top w:val="nil"/>
              <w:left w:val="nil"/>
              <w:bottom w:val="nil"/>
              <w:right w:val="single" w:sz="8" w:space="0" w:color="auto"/>
            </w:tcBorders>
            <w:shd w:val="clear" w:color="auto" w:fill="auto"/>
            <w:vAlign w:val="center"/>
            <w:hideMark/>
          </w:tcPr>
          <w:p w14:paraId="1C603745" w14:textId="77777777" w:rsidR="001D6327" w:rsidRPr="002F0EFA" w:rsidRDefault="001D6327" w:rsidP="00E76294">
            <w:pPr>
              <w:spacing w:before="0"/>
              <w:jc w:val="left"/>
              <w:rPr>
                <w:color w:val="000000"/>
                <w:sz w:val="18"/>
                <w:szCs w:val="18"/>
              </w:rPr>
            </w:pPr>
            <w:r w:rsidRPr="002F0EFA">
              <w:rPr>
                <w:color w:val="000000"/>
                <w:sz w:val="18"/>
                <w:szCs w:val="18"/>
              </w:rPr>
              <w:t>* 1 casier par salarié</w:t>
            </w:r>
          </w:p>
        </w:tc>
      </w:tr>
      <w:tr w:rsidR="001D6327" w:rsidRPr="002F0EFA" w14:paraId="2B5CF438" w14:textId="77777777" w:rsidTr="00E76294">
        <w:trPr>
          <w:trHeight w:val="300"/>
        </w:trPr>
        <w:tc>
          <w:tcPr>
            <w:tcW w:w="3676" w:type="dxa"/>
            <w:vMerge/>
            <w:tcBorders>
              <w:top w:val="nil"/>
              <w:left w:val="single" w:sz="8" w:space="0" w:color="auto"/>
              <w:bottom w:val="single" w:sz="8" w:space="0" w:color="000000"/>
              <w:right w:val="single" w:sz="8" w:space="0" w:color="auto"/>
            </w:tcBorders>
            <w:vAlign w:val="center"/>
            <w:hideMark/>
          </w:tcPr>
          <w:p w14:paraId="392D9FA2" w14:textId="77777777" w:rsidR="001D6327" w:rsidRPr="002F0EFA" w:rsidRDefault="001D6327" w:rsidP="00E76294">
            <w:pPr>
              <w:spacing w:before="0"/>
              <w:jc w:val="left"/>
              <w:rPr>
                <w:color w:val="000000"/>
                <w:sz w:val="18"/>
                <w:szCs w:val="18"/>
              </w:rPr>
            </w:pPr>
          </w:p>
        </w:tc>
        <w:tc>
          <w:tcPr>
            <w:tcW w:w="5812" w:type="dxa"/>
            <w:tcBorders>
              <w:top w:val="nil"/>
              <w:left w:val="nil"/>
              <w:bottom w:val="nil"/>
              <w:right w:val="single" w:sz="8" w:space="0" w:color="auto"/>
            </w:tcBorders>
            <w:shd w:val="clear" w:color="auto" w:fill="auto"/>
            <w:vAlign w:val="center"/>
            <w:hideMark/>
          </w:tcPr>
          <w:p w14:paraId="2651CE1D" w14:textId="77777777" w:rsidR="001D6327" w:rsidRPr="002F0EFA" w:rsidRDefault="001D6327" w:rsidP="00E76294">
            <w:pPr>
              <w:spacing w:before="0"/>
              <w:jc w:val="left"/>
              <w:rPr>
                <w:color w:val="000000"/>
                <w:sz w:val="18"/>
                <w:szCs w:val="18"/>
              </w:rPr>
            </w:pPr>
            <w:r w:rsidRPr="002F0EFA">
              <w:rPr>
                <w:color w:val="000000"/>
                <w:sz w:val="18"/>
                <w:szCs w:val="18"/>
              </w:rPr>
              <w:t xml:space="preserve">* 1 placard de rangement </w:t>
            </w:r>
          </w:p>
        </w:tc>
      </w:tr>
      <w:tr w:rsidR="001D6327" w:rsidRPr="002F0EFA" w14:paraId="4D791EEE" w14:textId="77777777" w:rsidTr="00E76294">
        <w:trPr>
          <w:trHeight w:val="315"/>
        </w:trPr>
        <w:tc>
          <w:tcPr>
            <w:tcW w:w="3676" w:type="dxa"/>
            <w:vMerge/>
            <w:tcBorders>
              <w:top w:val="nil"/>
              <w:left w:val="single" w:sz="8" w:space="0" w:color="auto"/>
              <w:bottom w:val="single" w:sz="8" w:space="0" w:color="000000"/>
              <w:right w:val="single" w:sz="8" w:space="0" w:color="auto"/>
            </w:tcBorders>
            <w:vAlign w:val="center"/>
            <w:hideMark/>
          </w:tcPr>
          <w:p w14:paraId="2811DF56" w14:textId="77777777" w:rsidR="001D6327" w:rsidRPr="002F0EFA" w:rsidRDefault="001D6327" w:rsidP="00E76294">
            <w:pPr>
              <w:spacing w:before="0"/>
              <w:jc w:val="left"/>
              <w:rPr>
                <w:color w:val="000000"/>
                <w:sz w:val="18"/>
                <w:szCs w:val="18"/>
              </w:rPr>
            </w:pPr>
          </w:p>
        </w:tc>
        <w:tc>
          <w:tcPr>
            <w:tcW w:w="5812" w:type="dxa"/>
            <w:tcBorders>
              <w:top w:val="nil"/>
              <w:left w:val="nil"/>
              <w:bottom w:val="single" w:sz="8" w:space="0" w:color="auto"/>
              <w:right w:val="single" w:sz="8" w:space="0" w:color="auto"/>
            </w:tcBorders>
            <w:shd w:val="clear" w:color="auto" w:fill="auto"/>
            <w:vAlign w:val="center"/>
            <w:hideMark/>
          </w:tcPr>
          <w:p w14:paraId="50B1BBA9" w14:textId="77777777" w:rsidR="001D6327" w:rsidRPr="002F0EFA" w:rsidRDefault="001D6327" w:rsidP="00E76294">
            <w:pPr>
              <w:spacing w:before="0"/>
              <w:jc w:val="left"/>
              <w:rPr>
                <w:color w:val="000000"/>
                <w:sz w:val="18"/>
                <w:szCs w:val="18"/>
              </w:rPr>
            </w:pPr>
            <w:r w:rsidRPr="002F0EFA">
              <w:rPr>
                <w:color w:val="000000"/>
                <w:sz w:val="18"/>
                <w:szCs w:val="18"/>
              </w:rPr>
              <w:t>* 1 tableau blanc effaçable mural</w:t>
            </w:r>
          </w:p>
        </w:tc>
      </w:tr>
      <w:tr w:rsidR="001D6327" w:rsidRPr="002F0EFA" w14:paraId="03C8F013" w14:textId="77777777" w:rsidTr="00E76294">
        <w:trPr>
          <w:trHeight w:val="300"/>
        </w:trPr>
        <w:tc>
          <w:tcPr>
            <w:tcW w:w="3676" w:type="dxa"/>
            <w:vMerge w:val="restart"/>
            <w:tcBorders>
              <w:top w:val="nil"/>
              <w:left w:val="single" w:sz="8" w:space="0" w:color="auto"/>
              <w:bottom w:val="single" w:sz="8" w:space="0" w:color="000000"/>
              <w:right w:val="single" w:sz="8" w:space="0" w:color="auto"/>
            </w:tcBorders>
            <w:shd w:val="clear" w:color="auto" w:fill="auto"/>
            <w:vAlign w:val="center"/>
            <w:hideMark/>
          </w:tcPr>
          <w:p w14:paraId="3AA476D0" w14:textId="77777777" w:rsidR="001D6327" w:rsidRPr="002F0EFA" w:rsidRDefault="001D6327" w:rsidP="00E76294">
            <w:pPr>
              <w:spacing w:before="0"/>
              <w:jc w:val="left"/>
              <w:rPr>
                <w:color w:val="000000"/>
                <w:sz w:val="18"/>
                <w:szCs w:val="18"/>
              </w:rPr>
            </w:pPr>
            <w:r w:rsidRPr="002F0EFA">
              <w:rPr>
                <w:color w:val="000000"/>
                <w:sz w:val="18"/>
                <w:szCs w:val="18"/>
              </w:rPr>
              <w:lastRenderedPageBreak/>
              <w:t>Spécificités</w:t>
            </w:r>
          </w:p>
        </w:tc>
        <w:tc>
          <w:tcPr>
            <w:tcW w:w="5812" w:type="dxa"/>
            <w:tcBorders>
              <w:top w:val="nil"/>
              <w:left w:val="nil"/>
              <w:bottom w:val="nil"/>
              <w:right w:val="single" w:sz="8" w:space="0" w:color="auto"/>
            </w:tcBorders>
            <w:shd w:val="clear" w:color="auto" w:fill="auto"/>
            <w:vAlign w:val="center"/>
            <w:hideMark/>
          </w:tcPr>
          <w:p w14:paraId="526EE80C" w14:textId="61276709" w:rsidR="001D6327" w:rsidRPr="002F0EFA" w:rsidRDefault="001D6327" w:rsidP="00E76294">
            <w:pPr>
              <w:spacing w:before="0"/>
              <w:jc w:val="left"/>
              <w:rPr>
                <w:color w:val="000000"/>
                <w:sz w:val="18"/>
                <w:szCs w:val="18"/>
              </w:rPr>
            </w:pPr>
            <w:r w:rsidRPr="002F0EFA">
              <w:rPr>
                <w:color w:val="000000"/>
                <w:sz w:val="18"/>
                <w:szCs w:val="18"/>
              </w:rPr>
              <w:t xml:space="preserve">* 5 casiers / boîtes aux lettres pour dépôt courrier : 1 par service et </w:t>
            </w:r>
            <w:proofErr w:type="gramStart"/>
            <w:r w:rsidRPr="002F0EFA">
              <w:rPr>
                <w:color w:val="000000"/>
                <w:sz w:val="18"/>
                <w:szCs w:val="18"/>
              </w:rPr>
              <w:t>1  pour</w:t>
            </w:r>
            <w:proofErr w:type="gramEnd"/>
            <w:r w:rsidRPr="002F0EFA">
              <w:rPr>
                <w:color w:val="000000"/>
                <w:sz w:val="18"/>
                <w:szCs w:val="18"/>
              </w:rPr>
              <w:t xml:space="preserve"> les managers</w:t>
            </w:r>
          </w:p>
        </w:tc>
      </w:tr>
      <w:tr w:rsidR="001D6327" w:rsidRPr="002F0EFA" w14:paraId="6DAE8FAA" w14:textId="77777777" w:rsidTr="00E76294">
        <w:trPr>
          <w:trHeight w:val="315"/>
        </w:trPr>
        <w:tc>
          <w:tcPr>
            <w:tcW w:w="3676" w:type="dxa"/>
            <w:vMerge/>
            <w:tcBorders>
              <w:top w:val="nil"/>
              <w:left w:val="single" w:sz="8" w:space="0" w:color="auto"/>
              <w:bottom w:val="single" w:sz="8" w:space="0" w:color="000000"/>
              <w:right w:val="single" w:sz="8" w:space="0" w:color="auto"/>
            </w:tcBorders>
            <w:vAlign w:val="center"/>
            <w:hideMark/>
          </w:tcPr>
          <w:p w14:paraId="4EAEC8F7" w14:textId="77777777" w:rsidR="001D6327" w:rsidRPr="002F0EFA" w:rsidRDefault="001D6327" w:rsidP="00E76294">
            <w:pPr>
              <w:spacing w:before="0"/>
              <w:jc w:val="left"/>
              <w:rPr>
                <w:color w:val="000000"/>
                <w:sz w:val="18"/>
                <w:szCs w:val="18"/>
              </w:rPr>
            </w:pPr>
          </w:p>
        </w:tc>
        <w:tc>
          <w:tcPr>
            <w:tcW w:w="5812" w:type="dxa"/>
            <w:tcBorders>
              <w:top w:val="nil"/>
              <w:left w:val="nil"/>
              <w:bottom w:val="single" w:sz="8" w:space="0" w:color="auto"/>
              <w:right w:val="single" w:sz="8" w:space="0" w:color="auto"/>
            </w:tcBorders>
            <w:shd w:val="clear" w:color="auto" w:fill="auto"/>
            <w:vAlign w:val="center"/>
            <w:hideMark/>
          </w:tcPr>
          <w:p w14:paraId="2260912F" w14:textId="77777777" w:rsidR="001D6327" w:rsidRPr="002F0EFA" w:rsidRDefault="001D6327" w:rsidP="00E76294">
            <w:pPr>
              <w:spacing w:before="0"/>
              <w:jc w:val="left"/>
              <w:rPr>
                <w:color w:val="000000"/>
                <w:sz w:val="18"/>
                <w:szCs w:val="18"/>
              </w:rPr>
            </w:pPr>
            <w:r w:rsidRPr="002F0EFA">
              <w:rPr>
                <w:color w:val="000000"/>
                <w:sz w:val="18"/>
                <w:szCs w:val="18"/>
              </w:rPr>
              <w:t>* 1 grand casier pouvant accueillir une valise à roulette</w:t>
            </w:r>
          </w:p>
        </w:tc>
      </w:tr>
    </w:tbl>
    <w:p w14:paraId="5CCA538F" w14:textId="77777777" w:rsidR="001D6327" w:rsidRPr="002F0EFA" w:rsidRDefault="001D6327" w:rsidP="001D6327">
      <w:pPr>
        <w:rPr>
          <w:sz w:val="20"/>
          <w:szCs w:val="22"/>
        </w:rPr>
      </w:pPr>
    </w:p>
    <w:p w14:paraId="58F476E1" w14:textId="77777777" w:rsidR="001D6327" w:rsidRPr="002F0EFA" w:rsidRDefault="001D6327" w:rsidP="001D6327">
      <w:pPr>
        <w:pStyle w:val="Titre4"/>
        <w:numPr>
          <w:ilvl w:val="3"/>
          <w:numId w:val="55"/>
        </w:numPr>
        <w:rPr>
          <w:sz w:val="20"/>
          <w:szCs w:val="22"/>
        </w:rPr>
      </w:pPr>
      <w:r w:rsidRPr="002F0EFA">
        <w:rPr>
          <w:sz w:val="20"/>
          <w:szCs w:val="22"/>
        </w:rPr>
        <w:t>Prototype validé</w:t>
      </w:r>
    </w:p>
    <w:p w14:paraId="35817F17" w14:textId="444BFF24" w:rsidR="001D6327" w:rsidRPr="002F0EFA" w:rsidRDefault="00430CB1" w:rsidP="001D6327">
      <w:pPr>
        <w:rPr>
          <w:sz w:val="20"/>
          <w:szCs w:val="22"/>
        </w:rPr>
      </w:pPr>
      <w:r w:rsidRPr="002F0EFA">
        <w:rPr>
          <w:noProof/>
          <w:sz w:val="20"/>
          <w:szCs w:val="22"/>
        </w:rPr>
        <w:t xml:space="preserve"> </w:t>
      </w:r>
      <w:r w:rsidRPr="002F0EFA">
        <w:rPr>
          <w:noProof/>
          <w:sz w:val="20"/>
          <w:szCs w:val="22"/>
        </w:rPr>
        <w:drawing>
          <wp:inline distT="0" distB="0" distL="0" distR="0" wp14:anchorId="53C0CF6A" wp14:editId="03018966">
            <wp:extent cx="6120765" cy="3405505"/>
            <wp:effectExtent l="0" t="0" r="0" b="4445"/>
            <wp:docPr id="46181471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814717" name=""/>
                    <pic:cNvPicPr/>
                  </pic:nvPicPr>
                  <pic:blipFill>
                    <a:blip r:embed="rId77"/>
                    <a:stretch>
                      <a:fillRect/>
                    </a:stretch>
                  </pic:blipFill>
                  <pic:spPr>
                    <a:xfrm>
                      <a:off x="0" y="0"/>
                      <a:ext cx="6120765" cy="3405505"/>
                    </a:xfrm>
                    <a:prstGeom prst="rect">
                      <a:avLst/>
                    </a:prstGeom>
                  </pic:spPr>
                </pic:pic>
              </a:graphicData>
            </a:graphic>
          </wp:inline>
        </w:drawing>
      </w:r>
    </w:p>
    <w:p w14:paraId="43F557AB" w14:textId="77777777" w:rsidR="001D6327" w:rsidRPr="002F0EFA" w:rsidRDefault="001D6327" w:rsidP="001D6327">
      <w:pPr>
        <w:spacing w:before="0"/>
        <w:jc w:val="left"/>
        <w:rPr>
          <w:rFonts w:eastAsiaTheme="majorEastAsia" w:cstheme="minorHAnsi"/>
          <w:b/>
          <w:bCs/>
          <w:caps/>
          <w:color w:val="C45911" w:themeColor="accent2" w:themeShade="BF"/>
          <w:lang w:eastAsia="en-US"/>
        </w:rPr>
      </w:pPr>
      <w:r w:rsidRPr="002F0EFA">
        <w:rPr>
          <w:sz w:val="20"/>
          <w:szCs w:val="22"/>
        </w:rPr>
        <w:br w:type="page"/>
      </w:r>
    </w:p>
    <w:p w14:paraId="36310B72" w14:textId="3FA8B3D7" w:rsidR="001D6327" w:rsidRPr="002F0EFA" w:rsidRDefault="001D6327" w:rsidP="001D6327">
      <w:pPr>
        <w:pStyle w:val="Prog2bis"/>
        <w:numPr>
          <w:ilvl w:val="1"/>
          <w:numId w:val="55"/>
        </w:numPr>
        <w:rPr>
          <w:sz w:val="22"/>
          <w:szCs w:val="24"/>
        </w:rPr>
      </w:pPr>
      <w:bookmarkStart w:id="30" w:name="_Toc197708826"/>
      <w:r w:rsidRPr="002F0EFA">
        <w:rPr>
          <w:sz w:val="22"/>
          <w:szCs w:val="24"/>
        </w:rPr>
        <w:lastRenderedPageBreak/>
        <w:t>Direction Finances Comptabilité &amp; Système d’Information</w:t>
      </w:r>
      <w:bookmarkEnd w:id="30"/>
    </w:p>
    <w:p w14:paraId="1290E377" w14:textId="77777777" w:rsidR="001D6327" w:rsidRPr="002F0EFA" w:rsidRDefault="001D6327" w:rsidP="001D6327">
      <w:pPr>
        <w:pStyle w:val="Titre3"/>
        <w:numPr>
          <w:ilvl w:val="2"/>
          <w:numId w:val="55"/>
        </w:numPr>
        <w:rPr>
          <w:sz w:val="20"/>
          <w:szCs w:val="22"/>
        </w:rPr>
      </w:pPr>
      <w:r w:rsidRPr="002F0EFA">
        <w:rPr>
          <w:sz w:val="20"/>
          <w:szCs w:val="22"/>
        </w:rPr>
        <w:t>DFC Direction Financière et Comptable et Cabinet DFC/SI</w:t>
      </w:r>
    </w:p>
    <w:p w14:paraId="5B7317E8" w14:textId="77777777" w:rsidR="001D6327" w:rsidRPr="002F0EFA" w:rsidRDefault="001D6327" w:rsidP="001D6327">
      <w:pPr>
        <w:pStyle w:val="Titre4"/>
        <w:numPr>
          <w:ilvl w:val="3"/>
          <w:numId w:val="55"/>
        </w:numPr>
        <w:rPr>
          <w:sz w:val="20"/>
          <w:szCs w:val="22"/>
        </w:rPr>
      </w:pPr>
      <w:r w:rsidRPr="002F0EFA">
        <w:rPr>
          <w:sz w:val="20"/>
          <w:szCs w:val="22"/>
        </w:rPr>
        <w:t>Présentation du service</w:t>
      </w:r>
    </w:p>
    <w:p w14:paraId="69690AA7" w14:textId="77777777" w:rsidR="001D6327" w:rsidRPr="002F0EFA" w:rsidRDefault="001D6327" w:rsidP="001D6327">
      <w:pPr>
        <w:rPr>
          <w:sz w:val="20"/>
          <w:szCs w:val="22"/>
        </w:rPr>
      </w:pPr>
      <w:r w:rsidRPr="002F0EFA">
        <w:rPr>
          <w:sz w:val="20"/>
          <w:szCs w:val="22"/>
        </w:rPr>
        <w:t>DFC : suivi comptable et paiements</w:t>
      </w:r>
    </w:p>
    <w:p w14:paraId="7DCA8DAB" w14:textId="77777777" w:rsidR="001D6327" w:rsidRPr="002F0EFA" w:rsidRDefault="001D6327" w:rsidP="001D6327">
      <w:pPr>
        <w:rPr>
          <w:sz w:val="20"/>
          <w:szCs w:val="22"/>
        </w:rPr>
      </w:pPr>
      <w:r w:rsidRPr="002F0EFA">
        <w:rPr>
          <w:sz w:val="20"/>
          <w:szCs w:val="22"/>
        </w:rPr>
        <w:t>Recouvrement : recouvrement des créances </w:t>
      </w:r>
    </w:p>
    <w:p w14:paraId="5EA9D3A1" w14:textId="77777777" w:rsidR="001D6327" w:rsidRPr="002F0EFA" w:rsidRDefault="001D6327" w:rsidP="001D6327">
      <w:pPr>
        <w:rPr>
          <w:sz w:val="20"/>
          <w:szCs w:val="22"/>
        </w:rPr>
      </w:pPr>
      <w:r w:rsidRPr="002F0EFA">
        <w:rPr>
          <w:sz w:val="20"/>
          <w:szCs w:val="22"/>
        </w:rPr>
        <w:t>Cabinet DFC SI : Accompagnement de la Directrice comptable et financière et du Fondé de pouvoir</w:t>
      </w:r>
    </w:p>
    <w:p w14:paraId="3428A0BB" w14:textId="77777777" w:rsidR="001D6327" w:rsidRPr="002F0EFA" w:rsidRDefault="001D6327" w:rsidP="001D6327">
      <w:pPr>
        <w:rPr>
          <w:sz w:val="20"/>
          <w:szCs w:val="22"/>
        </w:rPr>
      </w:pPr>
      <w:r w:rsidRPr="002F0EFA">
        <w:rPr>
          <w:sz w:val="20"/>
          <w:szCs w:val="22"/>
        </w:rPr>
        <w:t>Soutien logistique DFCSI</w:t>
      </w:r>
    </w:p>
    <w:p w14:paraId="15AAE63A" w14:textId="77777777" w:rsidR="001D6327" w:rsidRPr="002F0EFA" w:rsidRDefault="001D6327" w:rsidP="001D6327">
      <w:pPr>
        <w:rPr>
          <w:sz w:val="20"/>
          <w:szCs w:val="22"/>
        </w:rPr>
      </w:pPr>
      <w:r w:rsidRPr="002F0EFA">
        <w:rPr>
          <w:sz w:val="20"/>
          <w:szCs w:val="22"/>
        </w:rPr>
        <w:t>Secrétariat DFCSI</w:t>
      </w:r>
    </w:p>
    <w:p w14:paraId="584EECB3" w14:textId="77777777" w:rsidR="001D6327" w:rsidRPr="002F0EFA" w:rsidRDefault="001D6327" w:rsidP="001D6327">
      <w:pPr>
        <w:pStyle w:val="Titre4"/>
        <w:numPr>
          <w:ilvl w:val="3"/>
          <w:numId w:val="55"/>
        </w:numPr>
        <w:rPr>
          <w:sz w:val="20"/>
          <w:szCs w:val="22"/>
        </w:rPr>
      </w:pPr>
      <w:r w:rsidRPr="002F0EFA">
        <w:rPr>
          <w:sz w:val="20"/>
          <w:szCs w:val="22"/>
        </w:rPr>
        <w:t>Macro-zoning</w:t>
      </w:r>
    </w:p>
    <w:p w14:paraId="66DB809E" w14:textId="77777777" w:rsidR="001D6327" w:rsidRPr="002F0EFA" w:rsidRDefault="001D6327" w:rsidP="001D6327">
      <w:pPr>
        <w:rPr>
          <w:sz w:val="20"/>
          <w:szCs w:val="22"/>
          <w:u w:val="single"/>
        </w:rPr>
      </w:pPr>
      <w:r w:rsidRPr="002F0EFA">
        <w:rPr>
          <w:sz w:val="20"/>
          <w:szCs w:val="22"/>
          <w:u w:val="single"/>
        </w:rPr>
        <w:t>DFC</w:t>
      </w:r>
    </w:p>
    <w:tbl>
      <w:tblPr>
        <w:tblW w:w="9204" w:type="dxa"/>
        <w:tblCellMar>
          <w:left w:w="70" w:type="dxa"/>
          <w:right w:w="70" w:type="dxa"/>
        </w:tblCellMar>
        <w:tblLook w:val="04A0" w:firstRow="1" w:lastRow="0" w:firstColumn="1" w:lastColumn="0" w:noHBand="0" w:noVBand="1"/>
      </w:tblPr>
      <w:tblGrid>
        <w:gridCol w:w="3818"/>
        <w:gridCol w:w="5386"/>
      </w:tblGrid>
      <w:tr w:rsidR="001D6327" w:rsidRPr="002F0EFA" w14:paraId="3558E885" w14:textId="77777777" w:rsidTr="00E76294">
        <w:trPr>
          <w:trHeight w:val="315"/>
        </w:trPr>
        <w:tc>
          <w:tcPr>
            <w:tcW w:w="9204" w:type="dxa"/>
            <w:gridSpan w:val="2"/>
            <w:tcBorders>
              <w:top w:val="single" w:sz="8" w:space="0" w:color="auto"/>
              <w:left w:val="single" w:sz="8" w:space="0" w:color="auto"/>
              <w:bottom w:val="single" w:sz="8" w:space="0" w:color="auto"/>
              <w:right w:val="single" w:sz="8" w:space="0" w:color="000000"/>
            </w:tcBorders>
            <w:shd w:val="clear" w:color="000000" w:fill="FFE285"/>
            <w:vAlign w:val="center"/>
            <w:hideMark/>
          </w:tcPr>
          <w:p w14:paraId="0DE21554" w14:textId="77777777" w:rsidR="001D6327" w:rsidRPr="002F0EFA" w:rsidRDefault="001D6327" w:rsidP="00E76294">
            <w:pPr>
              <w:spacing w:before="0"/>
              <w:jc w:val="left"/>
              <w:rPr>
                <w:b/>
                <w:bCs/>
                <w:color w:val="000000"/>
                <w:sz w:val="16"/>
                <w:szCs w:val="16"/>
              </w:rPr>
            </w:pPr>
            <w:r w:rsidRPr="002F0EFA">
              <w:rPr>
                <w:b/>
                <w:bCs/>
                <w:color w:val="000000"/>
                <w:sz w:val="16"/>
                <w:szCs w:val="16"/>
              </w:rPr>
              <w:t>MACRO-ZONING</w:t>
            </w:r>
          </w:p>
        </w:tc>
      </w:tr>
      <w:tr w:rsidR="001D6327" w:rsidRPr="002F0EFA" w14:paraId="0303EBE0" w14:textId="77777777" w:rsidTr="00E76294">
        <w:trPr>
          <w:trHeight w:val="315"/>
        </w:trPr>
        <w:tc>
          <w:tcPr>
            <w:tcW w:w="3818" w:type="dxa"/>
            <w:tcBorders>
              <w:top w:val="nil"/>
              <w:left w:val="single" w:sz="8" w:space="0" w:color="auto"/>
              <w:bottom w:val="single" w:sz="8" w:space="0" w:color="auto"/>
              <w:right w:val="single" w:sz="8" w:space="0" w:color="auto"/>
            </w:tcBorders>
            <w:shd w:val="clear" w:color="auto" w:fill="auto"/>
            <w:vAlign w:val="center"/>
            <w:hideMark/>
          </w:tcPr>
          <w:p w14:paraId="2EDD0837" w14:textId="77777777" w:rsidR="001D6327" w:rsidRPr="002F0EFA" w:rsidRDefault="001D6327" w:rsidP="00E76294">
            <w:pPr>
              <w:spacing w:before="0"/>
              <w:jc w:val="left"/>
              <w:rPr>
                <w:i/>
                <w:iCs/>
                <w:color w:val="000000"/>
                <w:sz w:val="16"/>
                <w:szCs w:val="16"/>
              </w:rPr>
            </w:pPr>
            <w:r w:rsidRPr="002F0EFA">
              <w:rPr>
                <w:i/>
                <w:iCs/>
                <w:color w:val="000000"/>
                <w:sz w:val="16"/>
                <w:szCs w:val="16"/>
              </w:rPr>
              <w:t>Localisation actuelle</w:t>
            </w:r>
          </w:p>
        </w:tc>
        <w:tc>
          <w:tcPr>
            <w:tcW w:w="5386" w:type="dxa"/>
            <w:tcBorders>
              <w:top w:val="nil"/>
              <w:left w:val="nil"/>
              <w:bottom w:val="single" w:sz="8" w:space="0" w:color="auto"/>
              <w:right w:val="single" w:sz="8" w:space="0" w:color="auto"/>
            </w:tcBorders>
            <w:shd w:val="clear" w:color="auto" w:fill="auto"/>
            <w:vAlign w:val="center"/>
            <w:hideMark/>
          </w:tcPr>
          <w:p w14:paraId="7090EDE9" w14:textId="77777777" w:rsidR="001D6327" w:rsidRPr="002F0EFA" w:rsidRDefault="001D6327" w:rsidP="00E76294">
            <w:pPr>
              <w:spacing w:before="0"/>
              <w:jc w:val="left"/>
              <w:rPr>
                <w:i/>
                <w:iCs/>
                <w:color w:val="000000"/>
                <w:sz w:val="16"/>
                <w:szCs w:val="16"/>
              </w:rPr>
            </w:pPr>
            <w:r w:rsidRPr="002F0EFA">
              <w:rPr>
                <w:i/>
                <w:iCs/>
                <w:color w:val="000000"/>
                <w:sz w:val="16"/>
                <w:szCs w:val="16"/>
              </w:rPr>
              <w:t>* Zola – Bâtiment B – Etage 5</w:t>
            </w:r>
          </w:p>
        </w:tc>
      </w:tr>
      <w:tr w:rsidR="001D6327" w:rsidRPr="002F0EFA" w14:paraId="2F0016D9" w14:textId="77777777" w:rsidTr="00E76294">
        <w:trPr>
          <w:trHeight w:val="315"/>
        </w:trPr>
        <w:tc>
          <w:tcPr>
            <w:tcW w:w="3818" w:type="dxa"/>
            <w:tcBorders>
              <w:top w:val="nil"/>
              <w:left w:val="single" w:sz="8" w:space="0" w:color="auto"/>
              <w:bottom w:val="single" w:sz="8" w:space="0" w:color="auto"/>
              <w:right w:val="single" w:sz="8" w:space="0" w:color="auto"/>
            </w:tcBorders>
            <w:shd w:val="clear" w:color="auto" w:fill="auto"/>
            <w:vAlign w:val="center"/>
            <w:hideMark/>
          </w:tcPr>
          <w:p w14:paraId="487C96F6" w14:textId="77777777" w:rsidR="001D6327" w:rsidRPr="002F0EFA" w:rsidRDefault="001D6327" w:rsidP="00E76294">
            <w:pPr>
              <w:spacing w:before="0"/>
              <w:jc w:val="left"/>
              <w:rPr>
                <w:color w:val="000000"/>
                <w:sz w:val="18"/>
                <w:szCs w:val="18"/>
              </w:rPr>
            </w:pPr>
            <w:r w:rsidRPr="002F0EFA">
              <w:rPr>
                <w:color w:val="000000"/>
                <w:sz w:val="18"/>
                <w:szCs w:val="18"/>
              </w:rPr>
              <w:t>Surface allouée au service</w:t>
            </w:r>
          </w:p>
        </w:tc>
        <w:tc>
          <w:tcPr>
            <w:tcW w:w="5386" w:type="dxa"/>
            <w:tcBorders>
              <w:top w:val="nil"/>
              <w:left w:val="nil"/>
              <w:bottom w:val="single" w:sz="8" w:space="0" w:color="auto"/>
              <w:right w:val="single" w:sz="8" w:space="0" w:color="auto"/>
            </w:tcBorders>
            <w:shd w:val="clear" w:color="auto" w:fill="auto"/>
            <w:vAlign w:val="center"/>
            <w:hideMark/>
          </w:tcPr>
          <w:p w14:paraId="6EB84A1C" w14:textId="77777777" w:rsidR="001D6327" w:rsidRPr="002F0EFA" w:rsidRDefault="001D6327" w:rsidP="00E76294">
            <w:pPr>
              <w:spacing w:before="0"/>
              <w:jc w:val="left"/>
              <w:rPr>
                <w:color w:val="000000"/>
                <w:sz w:val="18"/>
                <w:szCs w:val="18"/>
              </w:rPr>
            </w:pPr>
            <w:r w:rsidRPr="002F0EFA">
              <w:rPr>
                <w:color w:val="000000"/>
                <w:sz w:val="18"/>
                <w:szCs w:val="18"/>
              </w:rPr>
              <w:t>334m² (10,37 m2 par résident pour Zola)</w:t>
            </w:r>
          </w:p>
        </w:tc>
      </w:tr>
      <w:tr w:rsidR="001D6327" w:rsidRPr="002F0EFA" w14:paraId="090EF82C" w14:textId="77777777" w:rsidTr="00E76294">
        <w:trPr>
          <w:trHeight w:val="555"/>
        </w:trPr>
        <w:tc>
          <w:tcPr>
            <w:tcW w:w="3818" w:type="dxa"/>
            <w:tcBorders>
              <w:top w:val="nil"/>
              <w:left w:val="single" w:sz="8" w:space="0" w:color="auto"/>
              <w:bottom w:val="single" w:sz="8" w:space="0" w:color="auto"/>
              <w:right w:val="single" w:sz="8" w:space="0" w:color="auto"/>
            </w:tcBorders>
            <w:shd w:val="clear" w:color="auto" w:fill="auto"/>
            <w:vAlign w:val="center"/>
            <w:hideMark/>
          </w:tcPr>
          <w:p w14:paraId="31795448" w14:textId="77777777" w:rsidR="001D6327" w:rsidRPr="002F0EFA" w:rsidRDefault="001D6327" w:rsidP="00E76294">
            <w:pPr>
              <w:spacing w:before="0"/>
              <w:jc w:val="left"/>
              <w:rPr>
                <w:color w:val="000000"/>
                <w:sz w:val="18"/>
                <w:szCs w:val="18"/>
              </w:rPr>
            </w:pPr>
            <w:r w:rsidRPr="002F0EFA">
              <w:rPr>
                <w:color w:val="000000"/>
                <w:sz w:val="18"/>
                <w:szCs w:val="18"/>
              </w:rPr>
              <w:t>Services associés à l’espace collaboratif</w:t>
            </w:r>
          </w:p>
        </w:tc>
        <w:tc>
          <w:tcPr>
            <w:tcW w:w="5386" w:type="dxa"/>
            <w:tcBorders>
              <w:top w:val="nil"/>
              <w:left w:val="nil"/>
              <w:bottom w:val="single" w:sz="8" w:space="0" w:color="auto"/>
              <w:right w:val="single" w:sz="8" w:space="0" w:color="auto"/>
            </w:tcBorders>
            <w:shd w:val="clear" w:color="auto" w:fill="auto"/>
            <w:vAlign w:val="center"/>
            <w:hideMark/>
          </w:tcPr>
          <w:p w14:paraId="16A312A5" w14:textId="77777777" w:rsidR="001D6327" w:rsidRPr="002F0EFA" w:rsidRDefault="001D6327" w:rsidP="00E76294">
            <w:pPr>
              <w:spacing w:before="0"/>
              <w:jc w:val="left"/>
              <w:rPr>
                <w:color w:val="000000"/>
                <w:sz w:val="18"/>
                <w:szCs w:val="18"/>
              </w:rPr>
            </w:pPr>
            <w:r w:rsidRPr="002F0EFA">
              <w:rPr>
                <w:color w:val="000000"/>
                <w:sz w:val="18"/>
                <w:szCs w:val="18"/>
              </w:rPr>
              <w:t>* DFC SI</w:t>
            </w:r>
          </w:p>
        </w:tc>
      </w:tr>
      <w:tr w:rsidR="001D6327" w:rsidRPr="002F0EFA" w14:paraId="46EFCAB8" w14:textId="77777777" w:rsidTr="00E76294">
        <w:trPr>
          <w:trHeight w:val="300"/>
        </w:trPr>
        <w:tc>
          <w:tcPr>
            <w:tcW w:w="3818" w:type="dxa"/>
            <w:tcBorders>
              <w:top w:val="nil"/>
              <w:left w:val="single" w:sz="8" w:space="0" w:color="auto"/>
              <w:bottom w:val="nil"/>
              <w:right w:val="single" w:sz="8" w:space="0" w:color="auto"/>
            </w:tcBorders>
            <w:shd w:val="clear" w:color="auto" w:fill="auto"/>
            <w:vAlign w:val="center"/>
            <w:hideMark/>
          </w:tcPr>
          <w:p w14:paraId="1E535441" w14:textId="77777777" w:rsidR="001D6327" w:rsidRPr="002F0EFA" w:rsidRDefault="001D6327" w:rsidP="00E76294">
            <w:pPr>
              <w:spacing w:before="0"/>
              <w:jc w:val="left"/>
              <w:rPr>
                <w:color w:val="000000"/>
                <w:sz w:val="18"/>
                <w:szCs w:val="18"/>
              </w:rPr>
            </w:pPr>
            <w:r w:rsidRPr="002F0EFA">
              <w:rPr>
                <w:color w:val="000000"/>
                <w:sz w:val="18"/>
                <w:szCs w:val="18"/>
              </w:rPr>
              <w:t xml:space="preserve">Services devant être à proximité pour faciliter les interactions </w:t>
            </w:r>
          </w:p>
        </w:tc>
        <w:tc>
          <w:tcPr>
            <w:tcW w:w="5386" w:type="dxa"/>
            <w:tcBorders>
              <w:top w:val="nil"/>
              <w:left w:val="nil"/>
              <w:bottom w:val="nil"/>
              <w:right w:val="single" w:sz="8" w:space="0" w:color="auto"/>
            </w:tcBorders>
            <w:shd w:val="clear" w:color="auto" w:fill="auto"/>
            <w:vAlign w:val="center"/>
            <w:hideMark/>
          </w:tcPr>
          <w:p w14:paraId="7DD3F1CA" w14:textId="77777777" w:rsidR="001D6327" w:rsidRPr="002F0EFA" w:rsidRDefault="001D6327" w:rsidP="00E76294">
            <w:pPr>
              <w:spacing w:before="0"/>
              <w:jc w:val="left"/>
              <w:rPr>
                <w:color w:val="000000"/>
                <w:sz w:val="18"/>
                <w:szCs w:val="18"/>
              </w:rPr>
            </w:pPr>
            <w:r w:rsidRPr="002F0EFA">
              <w:rPr>
                <w:color w:val="000000"/>
                <w:sz w:val="18"/>
                <w:szCs w:val="18"/>
              </w:rPr>
              <w:t>* Cab direction FC SI</w:t>
            </w:r>
          </w:p>
        </w:tc>
      </w:tr>
      <w:tr w:rsidR="001D6327" w:rsidRPr="002F0EFA" w14:paraId="3143772C" w14:textId="77777777" w:rsidTr="00E76294">
        <w:trPr>
          <w:trHeight w:val="300"/>
        </w:trPr>
        <w:tc>
          <w:tcPr>
            <w:tcW w:w="3818" w:type="dxa"/>
            <w:tcBorders>
              <w:top w:val="nil"/>
              <w:left w:val="single" w:sz="8" w:space="0" w:color="auto"/>
              <w:bottom w:val="nil"/>
              <w:right w:val="single" w:sz="8" w:space="0" w:color="auto"/>
            </w:tcBorders>
            <w:shd w:val="clear" w:color="auto" w:fill="auto"/>
            <w:vAlign w:val="center"/>
            <w:hideMark/>
          </w:tcPr>
          <w:p w14:paraId="7840C3E4" w14:textId="77777777" w:rsidR="001D6327" w:rsidRPr="002F0EFA" w:rsidRDefault="001D6327" w:rsidP="00E76294">
            <w:pPr>
              <w:spacing w:before="0"/>
              <w:jc w:val="left"/>
              <w:rPr>
                <w:i/>
                <w:iCs/>
                <w:color w:val="000000"/>
                <w:sz w:val="18"/>
                <w:szCs w:val="18"/>
              </w:rPr>
            </w:pPr>
            <w:r w:rsidRPr="002F0EFA">
              <w:rPr>
                <w:i/>
                <w:iCs/>
                <w:color w:val="000000"/>
                <w:sz w:val="18"/>
                <w:szCs w:val="18"/>
              </w:rPr>
              <w:t>(</w:t>
            </w:r>
            <w:proofErr w:type="gramStart"/>
            <w:r w:rsidRPr="002F0EFA">
              <w:rPr>
                <w:i/>
                <w:iCs/>
                <w:color w:val="000000"/>
                <w:sz w:val="18"/>
                <w:szCs w:val="18"/>
              </w:rPr>
              <w:t>par</w:t>
            </w:r>
            <w:proofErr w:type="gramEnd"/>
            <w:r w:rsidRPr="002F0EFA">
              <w:rPr>
                <w:i/>
                <w:iCs/>
                <w:color w:val="000000"/>
                <w:sz w:val="18"/>
                <w:szCs w:val="18"/>
              </w:rPr>
              <w:t xml:space="preserve"> ordre de priorité)</w:t>
            </w:r>
          </w:p>
        </w:tc>
        <w:tc>
          <w:tcPr>
            <w:tcW w:w="5386" w:type="dxa"/>
            <w:tcBorders>
              <w:top w:val="nil"/>
              <w:left w:val="nil"/>
              <w:bottom w:val="nil"/>
              <w:right w:val="single" w:sz="8" w:space="0" w:color="auto"/>
            </w:tcBorders>
            <w:shd w:val="clear" w:color="auto" w:fill="auto"/>
            <w:vAlign w:val="center"/>
            <w:hideMark/>
          </w:tcPr>
          <w:p w14:paraId="67A7F3DE" w14:textId="46080457" w:rsidR="001D6327" w:rsidRPr="002F0EFA" w:rsidRDefault="001D6327" w:rsidP="00E76294">
            <w:pPr>
              <w:spacing w:before="0"/>
              <w:jc w:val="left"/>
              <w:rPr>
                <w:color w:val="000000"/>
                <w:sz w:val="18"/>
                <w:szCs w:val="18"/>
              </w:rPr>
            </w:pPr>
            <w:r w:rsidRPr="002F0EFA">
              <w:rPr>
                <w:color w:val="000000"/>
                <w:sz w:val="18"/>
                <w:szCs w:val="18"/>
              </w:rPr>
              <w:t>* Unité Contrôle Bénéficiaires</w:t>
            </w:r>
          </w:p>
        </w:tc>
      </w:tr>
      <w:tr w:rsidR="001D6327" w:rsidRPr="002F0EFA" w14:paraId="0028CEE6" w14:textId="77777777" w:rsidTr="00E76294">
        <w:trPr>
          <w:trHeight w:val="315"/>
        </w:trPr>
        <w:tc>
          <w:tcPr>
            <w:tcW w:w="3818" w:type="dxa"/>
            <w:tcBorders>
              <w:top w:val="nil"/>
              <w:left w:val="single" w:sz="8" w:space="0" w:color="auto"/>
              <w:bottom w:val="nil"/>
              <w:right w:val="single" w:sz="8" w:space="0" w:color="auto"/>
            </w:tcBorders>
            <w:shd w:val="clear" w:color="auto" w:fill="auto"/>
            <w:vAlign w:val="center"/>
            <w:hideMark/>
          </w:tcPr>
          <w:p w14:paraId="043F9F91" w14:textId="77777777" w:rsidR="001D6327" w:rsidRPr="002F0EFA" w:rsidRDefault="001D6327" w:rsidP="00E76294">
            <w:pPr>
              <w:spacing w:before="0"/>
              <w:jc w:val="left"/>
              <w:rPr>
                <w:rFonts w:ascii="Aptos Narrow" w:hAnsi="Aptos Narrow"/>
                <w:color w:val="000000"/>
                <w:sz w:val="20"/>
                <w:szCs w:val="20"/>
              </w:rPr>
            </w:pPr>
            <w:r w:rsidRPr="002F0EFA">
              <w:rPr>
                <w:rFonts w:ascii="Aptos Narrow" w:hAnsi="Aptos Narrow"/>
                <w:color w:val="000000"/>
                <w:sz w:val="20"/>
                <w:szCs w:val="20"/>
              </w:rPr>
              <w:t> </w:t>
            </w:r>
          </w:p>
        </w:tc>
        <w:tc>
          <w:tcPr>
            <w:tcW w:w="5386" w:type="dxa"/>
            <w:tcBorders>
              <w:top w:val="nil"/>
              <w:left w:val="nil"/>
              <w:bottom w:val="nil"/>
              <w:right w:val="single" w:sz="8" w:space="0" w:color="auto"/>
            </w:tcBorders>
            <w:shd w:val="clear" w:color="auto" w:fill="auto"/>
            <w:vAlign w:val="center"/>
            <w:hideMark/>
          </w:tcPr>
          <w:p w14:paraId="17D92338" w14:textId="77777777" w:rsidR="001D6327" w:rsidRPr="002F0EFA" w:rsidRDefault="001D6327" w:rsidP="00E76294">
            <w:pPr>
              <w:spacing w:before="0"/>
              <w:jc w:val="left"/>
              <w:rPr>
                <w:color w:val="000000"/>
                <w:sz w:val="18"/>
                <w:szCs w:val="18"/>
              </w:rPr>
            </w:pPr>
            <w:r w:rsidRPr="002F0EFA">
              <w:rPr>
                <w:color w:val="000000"/>
                <w:sz w:val="18"/>
                <w:szCs w:val="18"/>
              </w:rPr>
              <w:t>* C2S et adhésion V/S</w:t>
            </w:r>
          </w:p>
        </w:tc>
      </w:tr>
      <w:tr w:rsidR="001D6327" w:rsidRPr="002F0EFA" w14:paraId="0AEFB44B" w14:textId="77777777" w:rsidTr="00E76294">
        <w:trPr>
          <w:trHeight w:val="315"/>
        </w:trPr>
        <w:tc>
          <w:tcPr>
            <w:tcW w:w="3818" w:type="dxa"/>
            <w:tcBorders>
              <w:top w:val="nil"/>
              <w:left w:val="single" w:sz="8" w:space="0" w:color="auto"/>
              <w:bottom w:val="single" w:sz="8" w:space="0" w:color="auto"/>
              <w:right w:val="single" w:sz="8" w:space="0" w:color="auto"/>
            </w:tcBorders>
            <w:shd w:val="clear" w:color="auto" w:fill="auto"/>
            <w:vAlign w:val="center"/>
            <w:hideMark/>
          </w:tcPr>
          <w:p w14:paraId="3895FFD5" w14:textId="77777777" w:rsidR="001D6327" w:rsidRPr="002F0EFA" w:rsidRDefault="001D6327" w:rsidP="00E76294">
            <w:pPr>
              <w:spacing w:before="0"/>
              <w:jc w:val="left"/>
              <w:rPr>
                <w:rFonts w:ascii="Aptos Narrow" w:hAnsi="Aptos Narrow"/>
                <w:color w:val="000000"/>
                <w:sz w:val="20"/>
                <w:szCs w:val="20"/>
              </w:rPr>
            </w:pPr>
            <w:r w:rsidRPr="002F0EFA">
              <w:rPr>
                <w:rFonts w:ascii="Aptos Narrow" w:hAnsi="Aptos Narrow"/>
                <w:color w:val="000000"/>
                <w:sz w:val="20"/>
                <w:szCs w:val="20"/>
              </w:rPr>
              <w:t> </w:t>
            </w:r>
          </w:p>
        </w:tc>
        <w:tc>
          <w:tcPr>
            <w:tcW w:w="5386" w:type="dxa"/>
            <w:tcBorders>
              <w:top w:val="nil"/>
              <w:left w:val="nil"/>
              <w:bottom w:val="single" w:sz="8" w:space="0" w:color="auto"/>
              <w:right w:val="single" w:sz="8" w:space="0" w:color="auto"/>
            </w:tcBorders>
            <w:shd w:val="clear" w:color="auto" w:fill="auto"/>
            <w:vAlign w:val="center"/>
            <w:hideMark/>
          </w:tcPr>
          <w:p w14:paraId="6D8463A5" w14:textId="77777777" w:rsidR="001D6327" w:rsidRPr="002F0EFA" w:rsidRDefault="001D6327" w:rsidP="00E76294">
            <w:pPr>
              <w:spacing w:before="0"/>
              <w:jc w:val="left"/>
              <w:rPr>
                <w:color w:val="000000"/>
                <w:sz w:val="18"/>
                <w:szCs w:val="18"/>
              </w:rPr>
            </w:pPr>
            <w:r w:rsidRPr="002F0EFA">
              <w:rPr>
                <w:color w:val="000000"/>
                <w:sz w:val="18"/>
                <w:szCs w:val="18"/>
              </w:rPr>
              <w:t>* Achats</w:t>
            </w:r>
          </w:p>
        </w:tc>
      </w:tr>
      <w:tr w:rsidR="001D6327" w:rsidRPr="002F0EFA" w14:paraId="058B2BBC" w14:textId="77777777" w:rsidTr="00E76294">
        <w:trPr>
          <w:trHeight w:val="555"/>
        </w:trPr>
        <w:tc>
          <w:tcPr>
            <w:tcW w:w="3818" w:type="dxa"/>
            <w:tcBorders>
              <w:top w:val="nil"/>
              <w:left w:val="single" w:sz="8" w:space="0" w:color="auto"/>
              <w:bottom w:val="single" w:sz="8" w:space="0" w:color="auto"/>
              <w:right w:val="single" w:sz="8" w:space="0" w:color="auto"/>
            </w:tcBorders>
            <w:shd w:val="clear" w:color="auto" w:fill="auto"/>
            <w:vAlign w:val="center"/>
            <w:hideMark/>
          </w:tcPr>
          <w:p w14:paraId="28E464C2" w14:textId="77777777" w:rsidR="001D6327" w:rsidRPr="002F0EFA" w:rsidRDefault="001D6327" w:rsidP="00E76294">
            <w:pPr>
              <w:spacing w:before="0"/>
              <w:jc w:val="left"/>
              <w:rPr>
                <w:color w:val="000000"/>
                <w:sz w:val="18"/>
                <w:szCs w:val="18"/>
              </w:rPr>
            </w:pPr>
            <w:r w:rsidRPr="002F0EFA">
              <w:rPr>
                <w:color w:val="000000"/>
                <w:sz w:val="18"/>
                <w:szCs w:val="18"/>
              </w:rPr>
              <w:t>Réception du public</w:t>
            </w:r>
          </w:p>
        </w:tc>
        <w:tc>
          <w:tcPr>
            <w:tcW w:w="5386" w:type="dxa"/>
            <w:tcBorders>
              <w:top w:val="nil"/>
              <w:left w:val="nil"/>
              <w:bottom w:val="single" w:sz="8" w:space="0" w:color="auto"/>
              <w:right w:val="single" w:sz="8" w:space="0" w:color="auto"/>
            </w:tcBorders>
            <w:shd w:val="clear" w:color="auto" w:fill="auto"/>
            <w:vAlign w:val="center"/>
            <w:hideMark/>
          </w:tcPr>
          <w:p w14:paraId="5CFA3334" w14:textId="77777777" w:rsidR="001D6327" w:rsidRPr="002F0EFA" w:rsidRDefault="001D6327" w:rsidP="00E76294">
            <w:pPr>
              <w:spacing w:before="0"/>
              <w:jc w:val="left"/>
              <w:rPr>
                <w:color w:val="000000"/>
                <w:sz w:val="18"/>
                <w:szCs w:val="18"/>
              </w:rPr>
            </w:pPr>
            <w:r w:rsidRPr="002F0EFA">
              <w:rPr>
                <w:color w:val="000000"/>
                <w:sz w:val="18"/>
                <w:szCs w:val="18"/>
              </w:rPr>
              <w:t xml:space="preserve">L’accueil des assurés se fait dans le bureau individuel situé au service accueil ½ journée par semaine. </w:t>
            </w:r>
          </w:p>
        </w:tc>
      </w:tr>
      <w:tr w:rsidR="001D6327" w:rsidRPr="002F0EFA" w14:paraId="7B302E40" w14:textId="77777777" w:rsidTr="00E76294">
        <w:trPr>
          <w:trHeight w:val="315"/>
        </w:trPr>
        <w:tc>
          <w:tcPr>
            <w:tcW w:w="3818" w:type="dxa"/>
            <w:tcBorders>
              <w:top w:val="nil"/>
              <w:left w:val="single" w:sz="8" w:space="0" w:color="auto"/>
              <w:bottom w:val="single" w:sz="8" w:space="0" w:color="auto"/>
              <w:right w:val="single" w:sz="8" w:space="0" w:color="auto"/>
            </w:tcBorders>
            <w:shd w:val="clear" w:color="auto" w:fill="auto"/>
            <w:vAlign w:val="center"/>
            <w:hideMark/>
          </w:tcPr>
          <w:p w14:paraId="4719769B" w14:textId="77777777" w:rsidR="001D6327" w:rsidRPr="002F0EFA" w:rsidRDefault="001D6327" w:rsidP="00E76294">
            <w:pPr>
              <w:spacing w:before="0"/>
              <w:jc w:val="left"/>
              <w:rPr>
                <w:color w:val="000000"/>
                <w:sz w:val="18"/>
                <w:szCs w:val="18"/>
              </w:rPr>
            </w:pPr>
            <w:r w:rsidRPr="002F0EFA">
              <w:rPr>
                <w:color w:val="000000"/>
                <w:sz w:val="18"/>
                <w:szCs w:val="18"/>
              </w:rPr>
              <w:t>Autre</w:t>
            </w:r>
          </w:p>
        </w:tc>
        <w:tc>
          <w:tcPr>
            <w:tcW w:w="5386" w:type="dxa"/>
            <w:tcBorders>
              <w:top w:val="nil"/>
              <w:left w:val="nil"/>
              <w:bottom w:val="single" w:sz="8" w:space="0" w:color="auto"/>
              <w:right w:val="single" w:sz="8" w:space="0" w:color="auto"/>
            </w:tcBorders>
            <w:shd w:val="clear" w:color="auto" w:fill="auto"/>
            <w:vAlign w:val="center"/>
            <w:hideMark/>
          </w:tcPr>
          <w:p w14:paraId="36E7F1B3" w14:textId="77777777" w:rsidR="001D6327" w:rsidRPr="002F0EFA" w:rsidRDefault="001D6327" w:rsidP="00E76294">
            <w:pPr>
              <w:spacing w:before="0"/>
              <w:jc w:val="left"/>
              <w:rPr>
                <w:color w:val="000000"/>
                <w:sz w:val="18"/>
                <w:szCs w:val="18"/>
              </w:rPr>
            </w:pPr>
            <w:r w:rsidRPr="002F0EFA">
              <w:rPr>
                <w:color w:val="000000"/>
                <w:sz w:val="18"/>
                <w:szCs w:val="18"/>
              </w:rPr>
              <w:t>NC</w:t>
            </w:r>
          </w:p>
        </w:tc>
      </w:tr>
    </w:tbl>
    <w:p w14:paraId="026B3F5F" w14:textId="77777777" w:rsidR="001D6327" w:rsidRPr="002F0EFA" w:rsidRDefault="001D6327" w:rsidP="001D6327">
      <w:pPr>
        <w:rPr>
          <w:sz w:val="18"/>
          <w:szCs w:val="20"/>
          <w:u w:val="single"/>
        </w:rPr>
      </w:pPr>
      <w:r w:rsidRPr="002F0EFA">
        <w:rPr>
          <w:sz w:val="18"/>
          <w:szCs w:val="20"/>
          <w:u w:val="single"/>
        </w:rPr>
        <w:t>Cabinet DFCSI</w:t>
      </w:r>
    </w:p>
    <w:tbl>
      <w:tblPr>
        <w:tblW w:w="9204" w:type="dxa"/>
        <w:tblCellMar>
          <w:left w:w="70" w:type="dxa"/>
          <w:right w:w="70" w:type="dxa"/>
        </w:tblCellMar>
        <w:tblLook w:val="04A0" w:firstRow="1" w:lastRow="0" w:firstColumn="1" w:lastColumn="0" w:noHBand="0" w:noVBand="1"/>
      </w:tblPr>
      <w:tblGrid>
        <w:gridCol w:w="3818"/>
        <w:gridCol w:w="5386"/>
      </w:tblGrid>
      <w:tr w:rsidR="001D6327" w:rsidRPr="002F0EFA" w14:paraId="061C1D62" w14:textId="77777777" w:rsidTr="00E76294">
        <w:trPr>
          <w:trHeight w:val="315"/>
        </w:trPr>
        <w:tc>
          <w:tcPr>
            <w:tcW w:w="9204" w:type="dxa"/>
            <w:gridSpan w:val="2"/>
            <w:tcBorders>
              <w:top w:val="single" w:sz="8" w:space="0" w:color="auto"/>
              <w:left w:val="single" w:sz="8" w:space="0" w:color="auto"/>
              <w:bottom w:val="single" w:sz="8" w:space="0" w:color="auto"/>
              <w:right w:val="single" w:sz="8" w:space="0" w:color="000000"/>
            </w:tcBorders>
            <w:shd w:val="clear" w:color="000000" w:fill="FFE285"/>
            <w:vAlign w:val="center"/>
            <w:hideMark/>
          </w:tcPr>
          <w:p w14:paraId="676AC533" w14:textId="77777777" w:rsidR="001D6327" w:rsidRPr="002F0EFA" w:rsidRDefault="001D6327" w:rsidP="00E76294">
            <w:pPr>
              <w:spacing w:before="0"/>
              <w:jc w:val="left"/>
              <w:rPr>
                <w:b/>
                <w:bCs/>
                <w:color w:val="000000"/>
                <w:sz w:val="16"/>
                <w:szCs w:val="16"/>
              </w:rPr>
            </w:pPr>
            <w:r w:rsidRPr="002F0EFA">
              <w:rPr>
                <w:b/>
                <w:bCs/>
                <w:color w:val="000000"/>
                <w:sz w:val="16"/>
                <w:szCs w:val="16"/>
              </w:rPr>
              <w:t>MACRO-ZONING</w:t>
            </w:r>
          </w:p>
        </w:tc>
      </w:tr>
      <w:tr w:rsidR="001D6327" w:rsidRPr="002F0EFA" w14:paraId="1A648ADD" w14:textId="77777777" w:rsidTr="00E76294">
        <w:trPr>
          <w:trHeight w:val="315"/>
        </w:trPr>
        <w:tc>
          <w:tcPr>
            <w:tcW w:w="3818" w:type="dxa"/>
            <w:tcBorders>
              <w:top w:val="nil"/>
              <w:left w:val="single" w:sz="8" w:space="0" w:color="auto"/>
              <w:bottom w:val="single" w:sz="8" w:space="0" w:color="auto"/>
              <w:right w:val="single" w:sz="8" w:space="0" w:color="auto"/>
            </w:tcBorders>
            <w:shd w:val="clear" w:color="auto" w:fill="auto"/>
            <w:vAlign w:val="center"/>
            <w:hideMark/>
          </w:tcPr>
          <w:p w14:paraId="7F9FF9A3" w14:textId="77777777" w:rsidR="001D6327" w:rsidRPr="002F0EFA" w:rsidRDefault="001D6327" w:rsidP="00E76294">
            <w:pPr>
              <w:spacing w:before="0"/>
              <w:jc w:val="left"/>
              <w:rPr>
                <w:i/>
                <w:iCs/>
                <w:color w:val="000000"/>
                <w:sz w:val="16"/>
                <w:szCs w:val="16"/>
              </w:rPr>
            </w:pPr>
            <w:r w:rsidRPr="002F0EFA">
              <w:rPr>
                <w:i/>
                <w:iCs/>
                <w:color w:val="000000"/>
                <w:sz w:val="16"/>
                <w:szCs w:val="16"/>
              </w:rPr>
              <w:t>Localisation actuelle</w:t>
            </w:r>
          </w:p>
        </w:tc>
        <w:tc>
          <w:tcPr>
            <w:tcW w:w="5386" w:type="dxa"/>
            <w:tcBorders>
              <w:top w:val="nil"/>
              <w:left w:val="nil"/>
              <w:bottom w:val="single" w:sz="8" w:space="0" w:color="auto"/>
              <w:right w:val="single" w:sz="8" w:space="0" w:color="auto"/>
            </w:tcBorders>
            <w:shd w:val="clear" w:color="auto" w:fill="auto"/>
            <w:vAlign w:val="center"/>
            <w:hideMark/>
          </w:tcPr>
          <w:p w14:paraId="3738D588" w14:textId="77777777" w:rsidR="001D6327" w:rsidRPr="002F0EFA" w:rsidRDefault="001D6327" w:rsidP="00E76294">
            <w:pPr>
              <w:spacing w:before="0"/>
              <w:jc w:val="left"/>
              <w:rPr>
                <w:i/>
                <w:iCs/>
                <w:color w:val="000000"/>
                <w:sz w:val="16"/>
                <w:szCs w:val="16"/>
              </w:rPr>
            </w:pPr>
            <w:r w:rsidRPr="002F0EFA">
              <w:rPr>
                <w:i/>
                <w:iCs/>
                <w:color w:val="000000"/>
                <w:sz w:val="16"/>
                <w:szCs w:val="16"/>
              </w:rPr>
              <w:t>* Zola – Bâtiment B – Etage 5</w:t>
            </w:r>
          </w:p>
        </w:tc>
      </w:tr>
      <w:tr w:rsidR="001D6327" w:rsidRPr="002F0EFA" w14:paraId="32F9D1CA" w14:textId="77777777" w:rsidTr="00E76294">
        <w:trPr>
          <w:trHeight w:val="315"/>
        </w:trPr>
        <w:tc>
          <w:tcPr>
            <w:tcW w:w="3818" w:type="dxa"/>
            <w:tcBorders>
              <w:top w:val="nil"/>
              <w:left w:val="single" w:sz="8" w:space="0" w:color="auto"/>
              <w:bottom w:val="single" w:sz="8" w:space="0" w:color="auto"/>
              <w:right w:val="single" w:sz="8" w:space="0" w:color="auto"/>
            </w:tcBorders>
            <w:shd w:val="clear" w:color="auto" w:fill="auto"/>
            <w:vAlign w:val="center"/>
            <w:hideMark/>
          </w:tcPr>
          <w:p w14:paraId="1E300C91" w14:textId="77777777" w:rsidR="001D6327" w:rsidRPr="002F0EFA" w:rsidRDefault="001D6327" w:rsidP="00E76294">
            <w:pPr>
              <w:spacing w:before="0"/>
              <w:jc w:val="left"/>
              <w:rPr>
                <w:color w:val="000000"/>
                <w:sz w:val="18"/>
                <w:szCs w:val="18"/>
              </w:rPr>
            </w:pPr>
            <w:r w:rsidRPr="002F0EFA">
              <w:rPr>
                <w:color w:val="000000"/>
                <w:sz w:val="18"/>
                <w:szCs w:val="18"/>
              </w:rPr>
              <w:t>Surface allouée au service</w:t>
            </w:r>
          </w:p>
        </w:tc>
        <w:tc>
          <w:tcPr>
            <w:tcW w:w="5386" w:type="dxa"/>
            <w:tcBorders>
              <w:top w:val="nil"/>
              <w:left w:val="nil"/>
              <w:bottom w:val="single" w:sz="8" w:space="0" w:color="auto"/>
              <w:right w:val="single" w:sz="8" w:space="0" w:color="auto"/>
            </w:tcBorders>
            <w:shd w:val="clear" w:color="auto" w:fill="auto"/>
            <w:vAlign w:val="center"/>
            <w:hideMark/>
          </w:tcPr>
          <w:p w14:paraId="345EC6B5" w14:textId="77777777" w:rsidR="001D6327" w:rsidRPr="002F0EFA" w:rsidRDefault="001D6327" w:rsidP="00E76294">
            <w:pPr>
              <w:spacing w:before="0"/>
              <w:jc w:val="left"/>
              <w:rPr>
                <w:color w:val="000000"/>
                <w:sz w:val="18"/>
                <w:szCs w:val="18"/>
              </w:rPr>
            </w:pPr>
            <w:r w:rsidRPr="002F0EFA">
              <w:rPr>
                <w:color w:val="000000"/>
                <w:sz w:val="18"/>
                <w:szCs w:val="18"/>
              </w:rPr>
              <w:t>Surface intégrée dans les 334 m² de DFC</w:t>
            </w:r>
          </w:p>
        </w:tc>
      </w:tr>
      <w:tr w:rsidR="001D6327" w:rsidRPr="002F0EFA" w14:paraId="54865690" w14:textId="77777777" w:rsidTr="00E76294">
        <w:trPr>
          <w:trHeight w:val="315"/>
        </w:trPr>
        <w:tc>
          <w:tcPr>
            <w:tcW w:w="3818" w:type="dxa"/>
            <w:tcBorders>
              <w:top w:val="nil"/>
              <w:left w:val="single" w:sz="8" w:space="0" w:color="auto"/>
              <w:bottom w:val="single" w:sz="8" w:space="0" w:color="auto"/>
              <w:right w:val="single" w:sz="8" w:space="0" w:color="auto"/>
            </w:tcBorders>
            <w:shd w:val="clear" w:color="auto" w:fill="auto"/>
            <w:vAlign w:val="center"/>
            <w:hideMark/>
          </w:tcPr>
          <w:p w14:paraId="34F20987" w14:textId="77777777" w:rsidR="001D6327" w:rsidRPr="002F0EFA" w:rsidRDefault="001D6327" w:rsidP="00E76294">
            <w:pPr>
              <w:spacing w:before="0"/>
              <w:jc w:val="left"/>
              <w:rPr>
                <w:color w:val="000000"/>
                <w:sz w:val="18"/>
                <w:szCs w:val="18"/>
              </w:rPr>
            </w:pPr>
            <w:r w:rsidRPr="002F0EFA">
              <w:rPr>
                <w:color w:val="000000"/>
                <w:sz w:val="18"/>
                <w:szCs w:val="18"/>
              </w:rPr>
              <w:t>Services associés à l’espace collaboratif</w:t>
            </w:r>
          </w:p>
        </w:tc>
        <w:tc>
          <w:tcPr>
            <w:tcW w:w="5386" w:type="dxa"/>
            <w:tcBorders>
              <w:top w:val="nil"/>
              <w:left w:val="nil"/>
              <w:bottom w:val="single" w:sz="8" w:space="0" w:color="auto"/>
              <w:right w:val="single" w:sz="8" w:space="0" w:color="auto"/>
            </w:tcBorders>
            <w:shd w:val="clear" w:color="auto" w:fill="auto"/>
            <w:vAlign w:val="center"/>
            <w:hideMark/>
          </w:tcPr>
          <w:p w14:paraId="44643D09" w14:textId="77777777" w:rsidR="001D6327" w:rsidRPr="002F0EFA" w:rsidRDefault="001D6327" w:rsidP="00E76294">
            <w:pPr>
              <w:spacing w:before="0"/>
              <w:jc w:val="left"/>
              <w:rPr>
                <w:color w:val="000000"/>
                <w:sz w:val="18"/>
                <w:szCs w:val="18"/>
              </w:rPr>
            </w:pPr>
            <w:r w:rsidRPr="002F0EFA">
              <w:rPr>
                <w:color w:val="000000"/>
                <w:sz w:val="18"/>
                <w:szCs w:val="18"/>
              </w:rPr>
              <w:t>* DFC Zola</w:t>
            </w:r>
          </w:p>
        </w:tc>
      </w:tr>
      <w:tr w:rsidR="001D6327" w:rsidRPr="002F0EFA" w14:paraId="3BC7B925" w14:textId="77777777" w:rsidTr="00E76294">
        <w:trPr>
          <w:trHeight w:val="555"/>
        </w:trPr>
        <w:tc>
          <w:tcPr>
            <w:tcW w:w="3818" w:type="dxa"/>
            <w:tcBorders>
              <w:top w:val="nil"/>
              <w:left w:val="single" w:sz="8" w:space="0" w:color="auto"/>
              <w:bottom w:val="nil"/>
              <w:right w:val="single" w:sz="8" w:space="0" w:color="auto"/>
            </w:tcBorders>
            <w:shd w:val="clear" w:color="auto" w:fill="auto"/>
            <w:vAlign w:val="center"/>
            <w:hideMark/>
          </w:tcPr>
          <w:p w14:paraId="40B3B96A" w14:textId="77777777" w:rsidR="001D6327" w:rsidRPr="002F0EFA" w:rsidRDefault="001D6327" w:rsidP="00E76294">
            <w:pPr>
              <w:spacing w:before="0"/>
              <w:jc w:val="left"/>
              <w:rPr>
                <w:color w:val="000000"/>
                <w:sz w:val="18"/>
                <w:szCs w:val="18"/>
              </w:rPr>
            </w:pPr>
            <w:r w:rsidRPr="002F0EFA">
              <w:rPr>
                <w:color w:val="000000"/>
                <w:sz w:val="18"/>
                <w:szCs w:val="18"/>
              </w:rPr>
              <w:t xml:space="preserve">Services devant être à proximité pour faciliter les interactions </w:t>
            </w:r>
          </w:p>
        </w:tc>
        <w:tc>
          <w:tcPr>
            <w:tcW w:w="5386" w:type="dxa"/>
            <w:tcBorders>
              <w:top w:val="nil"/>
              <w:left w:val="nil"/>
              <w:bottom w:val="nil"/>
              <w:right w:val="single" w:sz="8" w:space="0" w:color="auto"/>
            </w:tcBorders>
            <w:shd w:val="clear" w:color="auto" w:fill="auto"/>
            <w:vAlign w:val="center"/>
            <w:hideMark/>
          </w:tcPr>
          <w:p w14:paraId="49DCEEF3" w14:textId="77777777" w:rsidR="001D6327" w:rsidRPr="002F0EFA" w:rsidRDefault="001D6327" w:rsidP="00E76294">
            <w:pPr>
              <w:spacing w:before="0"/>
              <w:jc w:val="left"/>
              <w:rPr>
                <w:color w:val="000000"/>
                <w:sz w:val="18"/>
                <w:szCs w:val="18"/>
              </w:rPr>
            </w:pPr>
            <w:r w:rsidRPr="002F0EFA">
              <w:rPr>
                <w:color w:val="000000"/>
                <w:sz w:val="18"/>
                <w:szCs w:val="18"/>
              </w:rPr>
              <w:t xml:space="preserve">* Cabinet direction générale / assistantes </w:t>
            </w:r>
          </w:p>
        </w:tc>
      </w:tr>
      <w:tr w:rsidR="001D6327" w:rsidRPr="002F0EFA" w14:paraId="2E553B8D" w14:textId="77777777" w:rsidTr="00E76294">
        <w:trPr>
          <w:trHeight w:val="300"/>
        </w:trPr>
        <w:tc>
          <w:tcPr>
            <w:tcW w:w="3818" w:type="dxa"/>
            <w:tcBorders>
              <w:top w:val="nil"/>
              <w:left w:val="single" w:sz="8" w:space="0" w:color="auto"/>
              <w:bottom w:val="nil"/>
              <w:right w:val="single" w:sz="8" w:space="0" w:color="auto"/>
            </w:tcBorders>
            <w:shd w:val="clear" w:color="auto" w:fill="auto"/>
            <w:vAlign w:val="center"/>
            <w:hideMark/>
          </w:tcPr>
          <w:p w14:paraId="78168440" w14:textId="77777777" w:rsidR="001D6327" w:rsidRPr="002F0EFA" w:rsidRDefault="001D6327" w:rsidP="00E76294">
            <w:pPr>
              <w:spacing w:before="0"/>
              <w:jc w:val="left"/>
              <w:rPr>
                <w:i/>
                <w:iCs/>
                <w:color w:val="000000"/>
                <w:sz w:val="18"/>
                <w:szCs w:val="18"/>
              </w:rPr>
            </w:pPr>
            <w:r w:rsidRPr="002F0EFA">
              <w:rPr>
                <w:i/>
                <w:iCs/>
                <w:color w:val="000000"/>
                <w:sz w:val="18"/>
                <w:szCs w:val="18"/>
              </w:rPr>
              <w:t>(</w:t>
            </w:r>
            <w:proofErr w:type="gramStart"/>
            <w:r w:rsidRPr="002F0EFA">
              <w:rPr>
                <w:i/>
                <w:iCs/>
                <w:color w:val="000000"/>
                <w:sz w:val="18"/>
                <w:szCs w:val="18"/>
              </w:rPr>
              <w:t>par</w:t>
            </w:r>
            <w:proofErr w:type="gramEnd"/>
            <w:r w:rsidRPr="002F0EFA">
              <w:rPr>
                <w:i/>
                <w:iCs/>
                <w:color w:val="000000"/>
                <w:sz w:val="18"/>
                <w:szCs w:val="18"/>
              </w:rPr>
              <w:t xml:space="preserve"> ordre de priorité)</w:t>
            </w:r>
          </w:p>
        </w:tc>
        <w:tc>
          <w:tcPr>
            <w:tcW w:w="5386" w:type="dxa"/>
            <w:tcBorders>
              <w:top w:val="nil"/>
              <w:left w:val="nil"/>
              <w:bottom w:val="nil"/>
              <w:right w:val="single" w:sz="8" w:space="0" w:color="auto"/>
            </w:tcBorders>
            <w:shd w:val="clear" w:color="auto" w:fill="auto"/>
            <w:vAlign w:val="center"/>
            <w:hideMark/>
          </w:tcPr>
          <w:p w14:paraId="12DC73DA" w14:textId="77777777" w:rsidR="001D6327" w:rsidRPr="002F0EFA" w:rsidRDefault="001D6327" w:rsidP="00E76294">
            <w:pPr>
              <w:spacing w:before="0"/>
              <w:jc w:val="left"/>
              <w:rPr>
                <w:color w:val="000000"/>
                <w:sz w:val="18"/>
                <w:szCs w:val="18"/>
              </w:rPr>
            </w:pPr>
            <w:r w:rsidRPr="002F0EFA">
              <w:rPr>
                <w:color w:val="000000"/>
                <w:sz w:val="18"/>
                <w:szCs w:val="18"/>
              </w:rPr>
              <w:t>* Tous les services DFC</w:t>
            </w:r>
          </w:p>
        </w:tc>
      </w:tr>
      <w:tr w:rsidR="001D6327" w:rsidRPr="002F0EFA" w14:paraId="2314D32B" w14:textId="77777777" w:rsidTr="00E76294">
        <w:trPr>
          <w:trHeight w:val="300"/>
        </w:trPr>
        <w:tc>
          <w:tcPr>
            <w:tcW w:w="3818" w:type="dxa"/>
            <w:tcBorders>
              <w:top w:val="nil"/>
              <w:left w:val="single" w:sz="8" w:space="0" w:color="auto"/>
              <w:bottom w:val="nil"/>
              <w:right w:val="single" w:sz="8" w:space="0" w:color="auto"/>
            </w:tcBorders>
            <w:shd w:val="clear" w:color="auto" w:fill="auto"/>
            <w:vAlign w:val="center"/>
            <w:hideMark/>
          </w:tcPr>
          <w:p w14:paraId="16DA6365" w14:textId="77777777" w:rsidR="001D6327" w:rsidRPr="002F0EFA" w:rsidRDefault="001D6327" w:rsidP="00E76294">
            <w:pPr>
              <w:spacing w:before="0"/>
              <w:jc w:val="left"/>
              <w:rPr>
                <w:rFonts w:ascii="Aptos Narrow" w:hAnsi="Aptos Narrow"/>
                <w:color w:val="000000"/>
                <w:sz w:val="20"/>
                <w:szCs w:val="20"/>
              </w:rPr>
            </w:pPr>
            <w:r w:rsidRPr="002F0EFA">
              <w:rPr>
                <w:rFonts w:ascii="Aptos Narrow" w:hAnsi="Aptos Narrow"/>
                <w:color w:val="000000"/>
                <w:sz w:val="20"/>
                <w:szCs w:val="20"/>
              </w:rPr>
              <w:t> </w:t>
            </w:r>
          </w:p>
        </w:tc>
        <w:tc>
          <w:tcPr>
            <w:tcW w:w="5386" w:type="dxa"/>
            <w:tcBorders>
              <w:top w:val="nil"/>
              <w:left w:val="nil"/>
              <w:bottom w:val="nil"/>
              <w:right w:val="single" w:sz="8" w:space="0" w:color="auto"/>
            </w:tcBorders>
            <w:shd w:val="clear" w:color="auto" w:fill="auto"/>
            <w:vAlign w:val="center"/>
            <w:hideMark/>
          </w:tcPr>
          <w:p w14:paraId="5323E4FE" w14:textId="77777777" w:rsidR="001D6327" w:rsidRPr="002F0EFA" w:rsidRDefault="001D6327" w:rsidP="00E76294">
            <w:pPr>
              <w:spacing w:before="0"/>
              <w:jc w:val="left"/>
              <w:rPr>
                <w:color w:val="000000"/>
                <w:sz w:val="18"/>
                <w:szCs w:val="18"/>
              </w:rPr>
            </w:pPr>
            <w:r w:rsidRPr="002F0EFA">
              <w:rPr>
                <w:color w:val="000000"/>
                <w:sz w:val="18"/>
                <w:szCs w:val="18"/>
              </w:rPr>
              <w:t>* Tous les services CTRL</w:t>
            </w:r>
          </w:p>
        </w:tc>
      </w:tr>
      <w:tr w:rsidR="001D6327" w:rsidRPr="002F0EFA" w14:paraId="66C6A34B" w14:textId="77777777" w:rsidTr="00E76294">
        <w:trPr>
          <w:trHeight w:val="315"/>
        </w:trPr>
        <w:tc>
          <w:tcPr>
            <w:tcW w:w="3818" w:type="dxa"/>
            <w:tcBorders>
              <w:top w:val="nil"/>
              <w:left w:val="single" w:sz="8" w:space="0" w:color="auto"/>
              <w:bottom w:val="single" w:sz="8" w:space="0" w:color="auto"/>
              <w:right w:val="single" w:sz="8" w:space="0" w:color="auto"/>
            </w:tcBorders>
            <w:shd w:val="clear" w:color="auto" w:fill="auto"/>
            <w:vAlign w:val="center"/>
            <w:hideMark/>
          </w:tcPr>
          <w:p w14:paraId="70F5EBDD" w14:textId="77777777" w:rsidR="001D6327" w:rsidRPr="002F0EFA" w:rsidRDefault="001D6327" w:rsidP="00E76294">
            <w:pPr>
              <w:spacing w:before="0"/>
              <w:jc w:val="left"/>
              <w:rPr>
                <w:rFonts w:ascii="Aptos Narrow" w:hAnsi="Aptos Narrow"/>
                <w:color w:val="000000"/>
                <w:sz w:val="20"/>
                <w:szCs w:val="20"/>
              </w:rPr>
            </w:pPr>
            <w:r w:rsidRPr="002F0EFA">
              <w:rPr>
                <w:rFonts w:ascii="Aptos Narrow" w:hAnsi="Aptos Narrow"/>
                <w:color w:val="000000"/>
                <w:sz w:val="20"/>
                <w:szCs w:val="20"/>
              </w:rPr>
              <w:t> </w:t>
            </w:r>
          </w:p>
        </w:tc>
        <w:tc>
          <w:tcPr>
            <w:tcW w:w="5386" w:type="dxa"/>
            <w:tcBorders>
              <w:top w:val="nil"/>
              <w:left w:val="nil"/>
              <w:bottom w:val="single" w:sz="8" w:space="0" w:color="auto"/>
              <w:right w:val="single" w:sz="8" w:space="0" w:color="auto"/>
            </w:tcBorders>
            <w:shd w:val="clear" w:color="auto" w:fill="auto"/>
            <w:vAlign w:val="center"/>
            <w:hideMark/>
          </w:tcPr>
          <w:p w14:paraId="256675EC" w14:textId="77777777" w:rsidR="001D6327" w:rsidRPr="002F0EFA" w:rsidRDefault="001D6327" w:rsidP="00E76294">
            <w:pPr>
              <w:spacing w:before="0"/>
              <w:jc w:val="left"/>
              <w:rPr>
                <w:color w:val="000000"/>
                <w:sz w:val="18"/>
                <w:szCs w:val="18"/>
              </w:rPr>
            </w:pPr>
            <w:r w:rsidRPr="002F0EFA">
              <w:rPr>
                <w:color w:val="000000"/>
                <w:sz w:val="18"/>
                <w:szCs w:val="18"/>
              </w:rPr>
              <w:t>* Tous les services DSI</w:t>
            </w:r>
          </w:p>
        </w:tc>
      </w:tr>
      <w:tr w:rsidR="001D6327" w:rsidRPr="002F0EFA" w14:paraId="74C1B4F5" w14:textId="77777777" w:rsidTr="00E76294">
        <w:trPr>
          <w:trHeight w:val="315"/>
        </w:trPr>
        <w:tc>
          <w:tcPr>
            <w:tcW w:w="3818" w:type="dxa"/>
            <w:tcBorders>
              <w:top w:val="nil"/>
              <w:left w:val="single" w:sz="8" w:space="0" w:color="auto"/>
              <w:bottom w:val="single" w:sz="8" w:space="0" w:color="auto"/>
              <w:right w:val="single" w:sz="8" w:space="0" w:color="auto"/>
            </w:tcBorders>
            <w:shd w:val="clear" w:color="auto" w:fill="auto"/>
            <w:vAlign w:val="center"/>
            <w:hideMark/>
          </w:tcPr>
          <w:p w14:paraId="6D7355CD" w14:textId="77777777" w:rsidR="001D6327" w:rsidRPr="002F0EFA" w:rsidRDefault="001D6327" w:rsidP="00E76294">
            <w:pPr>
              <w:spacing w:before="0"/>
              <w:jc w:val="left"/>
              <w:rPr>
                <w:color w:val="000000"/>
                <w:sz w:val="18"/>
                <w:szCs w:val="18"/>
              </w:rPr>
            </w:pPr>
            <w:r w:rsidRPr="002F0EFA">
              <w:rPr>
                <w:color w:val="000000"/>
                <w:sz w:val="18"/>
                <w:szCs w:val="18"/>
              </w:rPr>
              <w:t>Réception du public</w:t>
            </w:r>
          </w:p>
        </w:tc>
        <w:tc>
          <w:tcPr>
            <w:tcW w:w="5386" w:type="dxa"/>
            <w:tcBorders>
              <w:top w:val="nil"/>
              <w:left w:val="nil"/>
              <w:bottom w:val="single" w:sz="8" w:space="0" w:color="auto"/>
              <w:right w:val="single" w:sz="8" w:space="0" w:color="auto"/>
            </w:tcBorders>
            <w:shd w:val="clear" w:color="auto" w:fill="auto"/>
            <w:vAlign w:val="center"/>
            <w:hideMark/>
          </w:tcPr>
          <w:p w14:paraId="7CAF8657" w14:textId="77777777" w:rsidR="001D6327" w:rsidRPr="002F0EFA" w:rsidRDefault="001D6327" w:rsidP="00E76294">
            <w:pPr>
              <w:spacing w:before="0"/>
              <w:jc w:val="left"/>
              <w:rPr>
                <w:color w:val="000000"/>
                <w:sz w:val="18"/>
                <w:szCs w:val="18"/>
              </w:rPr>
            </w:pPr>
            <w:r w:rsidRPr="002F0EFA">
              <w:rPr>
                <w:color w:val="000000"/>
                <w:sz w:val="18"/>
                <w:szCs w:val="18"/>
              </w:rPr>
              <w:t xml:space="preserve">NC </w:t>
            </w:r>
          </w:p>
        </w:tc>
      </w:tr>
      <w:tr w:rsidR="001D6327" w:rsidRPr="002F0EFA" w14:paraId="1A21ECB4" w14:textId="77777777" w:rsidTr="00E76294">
        <w:trPr>
          <w:trHeight w:val="555"/>
        </w:trPr>
        <w:tc>
          <w:tcPr>
            <w:tcW w:w="3818" w:type="dxa"/>
            <w:tcBorders>
              <w:top w:val="nil"/>
              <w:left w:val="single" w:sz="8" w:space="0" w:color="auto"/>
              <w:bottom w:val="single" w:sz="8" w:space="0" w:color="auto"/>
              <w:right w:val="single" w:sz="8" w:space="0" w:color="auto"/>
            </w:tcBorders>
            <w:shd w:val="clear" w:color="auto" w:fill="auto"/>
            <w:vAlign w:val="center"/>
            <w:hideMark/>
          </w:tcPr>
          <w:p w14:paraId="464816DC" w14:textId="77777777" w:rsidR="001D6327" w:rsidRPr="002F0EFA" w:rsidRDefault="001D6327" w:rsidP="00E76294">
            <w:pPr>
              <w:spacing w:before="0"/>
              <w:jc w:val="left"/>
              <w:rPr>
                <w:color w:val="000000"/>
                <w:sz w:val="18"/>
                <w:szCs w:val="18"/>
              </w:rPr>
            </w:pPr>
            <w:r w:rsidRPr="002F0EFA">
              <w:rPr>
                <w:color w:val="000000"/>
                <w:sz w:val="18"/>
                <w:szCs w:val="18"/>
              </w:rPr>
              <w:t>Autre</w:t>
            </w:r>
          </w:p>
        </w:tc>
        <w:tc>
          <w:tcPr>
            <w:tcW w:w="5386" w:type="dxa"/>
            <w:tcBorders>
              <w:top w:val="nil"/>
              <w:left w:val="nil"/>
              <w:bottom w:val="single" w:sz="8" w:space="0" w:color="auto"/>
              <w:right w:val="single" w:sz="8" w:space="0" w:color="auto"/>
            </w:tcBorders>
            <w:shd w:val="clear" w:color="auto" w:fill="auto"/>
            <w:vAlign w:val="center"/>
            <w:hideMark/>
          </w:tcPr>
          <w:p w14:paraId="56A1D980" w14:textId="77777777" w:rsidR="001D6327" w:rsidRPr="002F0EFA" w:rsidRDefault="001D6327" w:rsidP="00E76294">
            <w:pPr>
              <w:spacing w:before="0"/>
              <w:jc w:val="left"/>
              <w:rPr>
                <w:color w:val="000000"/>
                <w:sz w:val="18"/>
                <w:szCs w:val="18"/>
              </w:rPr>
            </w:pPr>
            <w:r w:rsidRPr="002F0EFA">
              <w:rPr>
                <w:color w:val="000000"/>
                <w:sz w:val="18"/>
                <w:szCs w:val="18"/>
              </w:rPr>
              <w:t>NC</w:t>
            </w:r>
          </w:p>
        </w:tc>
      </w:tr>
    </w:tbl>
    <w:p w14:paraId="228269C5" w14:textId="77777777" w:rsidR="001D6327" w:rsidRPr="002F0EFA" w:rsidRDefault="001D6327" w:rsidP="001D6327">
      <w:pPr>
        <w:rPr>
          <w:sz w:val="18"/>
          <w:szCs w:val="20"/>
          <w:u w:val="single"/>
        </w:rPr>
      </w:pPr>
    </w:p>
    <w:p w14:paraId="00205CC6" w14:textId="77777777" w:rsidR="001D6327" w:rsidRPr="002F0EFA" w:rsidRDefault="001D6327" w:rsidP="001D6327">
      <w:pPr>
        <w:pStyle w:val="Titre4"/>
        <w:numPr>
          <w:ilvl w:val="3"/>
          <w:numId w:val="55"/>
        </w:numPr>
        <w:rPr>
          <w:sz w:val="20"/>
          <w:szCs w:val="22"/>
        </w:rPr>
      </w:pPr>
      <w:r w:rsidRPr="002F0EFA">
        <w:rPr>
          <w:sz w:val="20"/>
          <w:szCs w:val="22"/>
        </w:rPr>
        <w:t xml:space="preserve">Effectifs </w:t>
      </w:r>
    </w:p>
    <w:p w14:paraId="7493BFDD" w14:textId="77777777" w:rsidR="001D6327" w:rsidRPr="002F0EFA" w:rsidRDefault="001D6327" w:rsidP="001D6327">
      <w:pPr>
        <w:rPr>
          <w:sz w:val="20"/>
          <w:szCs w:val="22"/>
          <w:u w:val="single"/>
        </w:rPr>
      </w:pPr>
      <w:r w:rsidRPr="002F0EFA">
        <w:rPr>
          <w:sz w:val="18"/>
          <w:szCs w:val="20"/>
          <w:u w:val="single"/>
        </w:rPr>
        <w:t>DFC</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823"/>
        <w:gridCol w:w="5528"/>
      </w:tblGrid>
      <w:tr w:rsidR="001D6327" w:rsidRPr="002F0EFA" w14:paraId="20F11C94" w14:textId="77777777" w:rsidTr="00E76294">
        <w:trPr>
          <w:trHeight w:val="315"/>
        </w:trPr>
        <w:tc>
          <w:tcPr>
            <w:tcW w:w="3823" w:type="dxa"/>
            <w:shd w:val="clear" w:color="auto" w:fill="auto"/>
            <w:vAlign w:val="center"/>
            <w:hideMark/>
          </w:tcPr>
          <w:p w14:paraId="63347A5E" w14:textId="77777777" w:rsidR="001D6327" w:rsidRPr="002F0EFA" w:rsidRDefault="001D6327" w:rsidP="00E76294">
            <w:pPr>
              <w:spacing w:before="0"/>
              <w:jc w:val="left"/>
              <w:rPr>
                <w:color w:val="000000"/>
                <w:sz w:val="18"/>
                <w:szCs w:val="18"/>
              </w:rPr>
            </w:pPr>
            <w:r w:rsidRPr="002F0EFA">
              <w:rPr>
                <w:color w:val="000000"/>
                <w:sz w:val="18"/>
                <w:szCs w:val="18"/>
              </w:rPr>
              <w:t>Effectifs Zola</w:t>
            </w:r>
          </w:p>
        </w:tc>
        <w:tc>
          <w:tcPr>
            <w:tcW w:w="5528" w:type="dxa"/>
            <w:shd w:val="clear" w:color="auto" w:fill="auto"/>
            <w:vAlign w:val="center"/>
            <w:hideMark/>
          </w:tcPr>
          <w:p w14:paraId="6F4764C0" w14:textId="77777777" w:rsidR="001D6327" w:rsidRPr="002F0EFA" w:rsidRDefault="001D6327" w:rsidP="00E76294">
            <w:pPr>
              <w:spacing w:before="0"/>
              <w:jc w:val="left"/>
              <w:rPr>
                <w:color w:val="000000"/>
                <w:sz w:val="18"/>
                <w:szCs w:val="18"/>
              </w:rPr>
            </w:pPr>
            <w:r w:rsidRPr="002F0EFA">
              <w:rPr>
                <w:color w:val="000000"/>
                <w:sz w:val="18"/>
                <w:szCs w:val="18"/>
              </w:rPr>
              <w:t>38 personnes : 4 managers, 27 techniciens, 7 référents techniques</w:t>
            </w:r>
          </w:p>
        </w:tc>
      </w:tr>
      <w:tr w:rsidR="001D6327" w:rsidRPr="002F0EFA" w14:paraId="7B41283E" w14:textId="77777777" w:rsidTr="00E76294">
        <w:trPr>
          <w:trHeight w:val="315"/>
        </w:trPr>
        <w:tc>
          <w:tcPr>
            <w:tcW w:w="3823" w:type="dxa"/>
            <w:shd w:val="clear" w:color="auto" w:fill="auto"/>
            <w:vAlign w:val="center"/>
            <w:hideMark/>
          </w:tcPr>
          <w:p w14:paraId="5CE212EF" w14:textId="77777777" w:rsidR="001D6327" w:rsidRPr="002F0EFA" w:rsidRDefault="001D6327" w:rsidP="00E76294">
            <w:pPr>
              <w:spacing w:before="0"/>
              <w:jc w:val="left"/>
              <w:rPr>
                <w:color w:val="000000"/>
                <w:sz w:val="18"/>
                <w:szCs w:val="18"/>
              </w:rPr>
            </w:pPr>
            <w:r w:rsidRPr="002F0EFA">
              <w:rPr>
                <w:color w:val="000000"/>
                <w:sz w:val="18"/>
                <w:szCs w:val="18"/>
              </w:rPr>
              <w:t>Résidents</w:t>
            </w:r>
          </w:p>
        </w:tc>
        <w:tc>
          <w:tcPr>
            <w:tcW w:w="5528" w:type="dxa"/>
            <w:shd w:val="clear" w:color="auto" w:fill="auto"/>
            <w:vAlign w:val="center"/>
            <w:hideMark/>
          </w:tcPr>
          <w:p w14:paraId="67FD4B5D" w14:textId="77777777" w:rsidR="001D6327" w:rsidRPr="002F0EFA" w:rsidRDefault="001D6327" w:rsidP="00E76294">
            <w:pPr>
              <w:spacing w:before="0"/>
              <w:jc w:val="left"/>
              <w:rPr>
                <w:color w:val="000000"/>
                <w:sz w:val="18"/>
                <w:szCs w:val="18"/>
              </w:rPr>
            </w:pPr>
            <w:r w:rsidRPr="002F0EFA">
              <w:rPr>
                <w:color w:val="000000"/>
                <w:sz w:val="18"/>
                <w:szCs w:val="18"/>
              </w:rPr>
              <w:t>32,2 résidents</w:t>
            </w:r>
          </w:p>
        </w:tc>
      </w:tr>
    </w:tbl>
    <w:p w14:paraId="0DB1BD3A" w14:textId="77777777" w:rsidR="001D6327" w:rsidRPr="002F0EFA" w:rsidRDefault="001D6327" w:rsidP="001D6327">
      <w:pPr>
        <w:rPr>
          <w:sz w:val="20"/>
          <w:szCs w:val="22"/>
        </w:rPr>
      </w:pPr>
    </w:p>
    <w:p w14:paraId="76B5005B" w14:textId="77777777" w:rsidR="001D6327" w:rsidRPr="002F0EFA" w:rsidRDefault="001D6327" w:rsidP="001D6327">
      <w:pPr>
        <w:rPr>
          <w:sz w:val="18"/>
          <w:szCs w:val="20"/>
          <w:u w:val="single"/>
        </w:rPr>
      </w:pPr>
      <w:r w:rsidRPr="002F0EFA">
        <w:rPr>
          <w:sz w:val="18"/>
          <w:szCs w:val="20"/>
          <w:u w:val="single"/>
        </w:rPr>
        <w:lastRenderedPageBreak/>
        <w:t>Cabinet DFCSI</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823"/>
        <w:gridCol w:w="5528"/>
      </w:tblGrid>
      <w:tr w:rsidR="001D6327" w:rsidRPr="002F0EFA" w14:paraId="103E7B64" w14:textId="77777777" w:rsidTr="00E76294">
        <w:trPr>
          <w:trHeight w:val="315"/>
        </w:trPr>
        <w:tc>
          <w:tcPr>
            <w:tcW w:w="3823" w:type="dxa"/>
            <w:shd w:val="clear" w:color="auto" w:fill="auto"/>
            <w:vAlign w:val="center"/>
            <w:hideMark/>
          </w:tcPr>
          <w:p w14:paraId="18DB9C4C" w14:textId="77777777" w:rsidR="001D6327" w:rsidRPr="002F0EFA" w:rsidRDefault="001D6327" w:rsidP="00E76294">
            <w:pPr>
              <w:spacing w:before="0"/>
              <w:jc w:val="left"/>
              <w:rPr>
                <w:color w:val="000000"/>
                <w:sz w:val="18"/>
                <w:szCs w:val="18"/>
              </w:rPr>
            </w:pPr>
            <w:r w:rsidRPr="002F0EFA">
              <w:rPr>
                <w:color w:val="000000"/>
                <w:sz w:val="18"/>
                <w:szCs w:val="18"/>
              </w:rPr>
              <w:t>Effectifs Zola</w:t>
            </w:r>
          </w:p>
        </w:tc>
        <w:tc>
          <w:tcPr>
            <w:tcW w:w="5528" w:type="dxa"/>
            <w:shd w:val="clear" w:color="auto" w:fill="auto"/>
            <w:vAlign w:val="center"/>
            <w:hideMark/>
          </w:tcPr>
          <w:p w14:paraId="3C07BF30" w14:textId="77777777" w:rsidR="001D6327" w:rsidRPr="002F0EFA" w:rsidRDefault="001D6327" w:rsidP="00E76294">
            <w:pPr>
              <w:spacing w:before="0"/>
              <w:jc w:val="left"/>
              <w:rPr>
                <w:color w:val="000000"/>
                <w:sz w:val="18"/>
                <w:szCs w:val="18"/>
              </w:rPr>
            </w:pPr>
            <w:r w:rsidRPr="002F0EFA">
              <w:rPr>
                <w:color w:val="000000"/>
                <w:sz w:val="18"/>
                <w:szCs w:val="18"/>
              </w:rPr>
              <w:t>3 personnes</w:t>
            </w:r>
          </w:p>
        </w:tc>
      </w:tr>
      <w:tr w:rsidR="001D6327" w:rsidRPr="002F0EFA" w14:paraId="673CAE78" w14:textId="77777777" w:rsidTr="00E76294">
        <w:trPr>
          <w:trHeight w:val="315"/>
        </w:trPr>
        <w:tc>
          <w:tcPr>
            <w:tcW w:w="3823" w:type="dxa"/>
            <w:shd w:val="clear" w:color="auto" w:fill="auto"/>
            <w:vAlign w:val="center"/>
            <w:hideMark/>
          </w:tcPr>
          <w:p w14:paraId="481074D5" w14:textId="77777777" w:rsidR="001D6327" w:rsidRPr="002F0EFA" w:rsidRDefault="001D6327" w:rsidP="00E76294">
            <w:pPr>
              <w:spacing w:before="0"/>
              <w:jc w:val="left"/>
              <w:rPr>
                <w:color w:val="000000"/>
                <w:sz w:val="18"/>
                <w:szCs w:val="18"/>
              </w:rPr>
            </w:pPr>
            <w:r w:rsidRPr="002F0EFA">
              <w:rPr>
                <w:color w:val="000000"/>
                <w:sz w:val="18"/>
                <w:szCs w:val="18"/>
              </w:rPr>
              <w:t>Résidents</w:t>
            </w:r>
          </w:p>
        </w:tc>
        <w:tc>
          <w:tcPr>
            <w:tcW w:w="5528" w:type="dxa"/>
            <w:shd w:val="clear" w:color="auto" w:fill="auto"/>
            <w:vAlign w:val="center"/>
            <w:hideMark/>
          </w:tcPr>
          <w:p w14:paraId="3A5EF07D" w14:textId="77777777" w:rsidR="001D6327" w:rsidRPr="002F0EFA" w:rsidRDefault="001D6327" w:rsidP="00E76294">
            <w:pPr>
              <w:spacing w:before="0"/>
              <w:jc w:val="left"/>
              <w:rPr>
                <w:color w:val="000000"/>
                <w:sz w:val="18"/>
                <w:szCs w:val="18"/>
              </w:rPr>
            </w:pPr>
            <w:r w:rsidRPr="002F0EFA">
              <w:rPr>
                <w:color w:val="000000"/>
                <w:sz w:val="18"/>
                <w:szCs w:val="18"/>
              </w:rPr>
              <w:t>Résidents inclus dans les 32,2 de DFC</w:t>
            </w:r>
          </w:p>
        </w:tc>
      </w:tr>
    </w:tbl>
    <w:p w14:paraId="1DFE213D" w14:textId="77777777" w:rsidR="001D6327" w:rsidRPr="002F0EFA" w:rsidRDefault="001D6327" w:rsidP="001D6327">
      <w:pPr>
        <w:rPr>
          <w:sz w:val="20"/>
          <w:szCs w:val="22"/>
        </w:rPr>
      </w:pPr>
    </w:p>
    <w:p w14:paraId="394DED5D" w14:textId="77777777" w:rsidR="001D6327" w:rsidRPr="002F0EFA" w:rsidRDefault="001D6327" w:rsidP="001D6327">
      <w:pPr>
        <w:pStyle w:val="Titre4"/>
        <w:numPr>
          <w:ilvl w:val="3"/>
          <w:numId w:val="55"/>
        </w:numPr>
        <w:rPr>
          <w:sz w:val="20"/>
          <w:szCs w:val="22"/>
        </w:rPr>
      </w:pPr>
      <w:r w:rsidRPr="002F0EFA">
        <w:rPr>
          <w:sz w:val="20"/>
          <w:szCs w:val="22"/>
        </w:rPr>
        <w:t>Aménagements</w:t>
      </w:r>
    </w:p>
    <w:p w14:paraId="7D97D835" w14:textId="77777777" w:rsidR="001D6327" w:rsidRPr="002F0EFA" w:rsidRDefault="001D6327" w:rsidP="001D6327">
      <w:pPr>
        <w:rPr>
          <w:sz w:val="20"/>
          <w:szCs w:val="22"/>
        </w:rPr>
      </w:pPr>
    </w:p>
    <w:p w14:paraId="454E57C6" w14:textId="77777777" w:rsidR="001D6327" w:rsidRPr="002F0EFA" w:rsidRDefault="001D6327" w:rsidP="001D6327">
      <w:pPr>
        <w:rPr>
          <w:sz w:val="20"/>
          <w:szCs w:val="22"/>
          <w:u w:val="single"/>
        </w:rPr>
      </w:pPr>
      <w:r w:rsidRPr="002F0EFA">
        <w:rPr>
          <w:sz w:val="20"/>
          <w:szCs w:val="22"/>
          <w:u w:val="single"/>
        </w:rPr>
        <w:t>DFC</w:t>
      </w:r>
    </w:p>
    <w:tbl>
      <w:tblPr>
        <w:tblW w:w="9062" w:type="dxa"/>
        <w:tblCellMar>
          <w:left w:w="70" w:type="dxa"/>
          <w:right w:w="70" w:type="dxa"/>
        </w:tblCellMar>
        <w:tblLook w:val="04A0" w:firstRow="1" w:lastRow="0" w:firstColumn="1" w:lastColumn="0" w:noHBand="0" w:noVBand="1"/>
      </w:tblPr>
      <w:tblGrid>
        <w:gridCol w:w="3392"/>
        <w:gridCol w:w="5670"/>
      </w:tblGrid>
      <w:tr w:rsidR="001D6327" w:rsidRPr="002F0EFA" w14:paraId="72A4FC69" w14:textId="77777777" w:rsidTr="00E76294">
        <w:trPr>
          <w:trHeight w:val="315"/>
        </w:trPr>
        <w:tc>
          <w:tcPr>
            <w:tcW w:w="9062" w:type="dxa"/>
            <w:gridSpan w:val="2"/>
            <w:tcBorders>
              <w:top w:val="single" w:sz="8" w:space="0" w:color="auto"/>
              <w:left w:val="single" w:sz="8" w:space="0" w:color="auto"/>
              <w:bottom w:val="single" w:sz="8" w:space="0" w:color="auto"/>
              <w:right w:val="single" w:sz="8" w:space="0" w:color="000000"/>
            </w:tcBorders>
            <w:shd w:val="clear" w:color="000000" w:fill="FFE285"/>
            <w:vAlign w:val="center"/>
            <w:hideMark/>
          </w:tcPr>
          <w:p w14:paraId="698A1DC5" w14:textId="77777777" w:rsidR="001D6327" w:rsidRPr="002F0EFA" w:rsidRDefault="001D6327" w:rsidP="00E76294">
            <w:pPr>
              <w:spacing w:before="0"/>
              <w:jc w:val="left"/>
              <w:rPr>
                <w:b/>
                <w:bCs/>
                <w:color w:val="000000"/>
                <w:sz w:val="16"/>
                <w:szCs w:val="16"/>
              </w:rPr>
            </w:pPr>
            <w:r w:rsidRPr="002F0EFA">
              <w:rPr>
                <w:b/>
                <w:bCs/>
                <w:color w:val="000000"/>
                <w:sz w:val="16"/>
                <w:szCs w:val="16"/>
              </w:rPr>
              <w:t>AMENAGEMENT</w:t>
            </w:r>
          </w:p>
        </w:tc>
      </w:tr>
      <w:tr w:rsidR="001D6327" w:rsidRPr="002F0EFA" w14:paraId="47498BA4" w14:textId="77777777" w:rsidTr="00E76294">
        <w:trPr>
          <w:trHeight w:val="315"/>
        </w:trPr>
        <w:tc>
          <w:tcPr>
            <w:tcW w:w="3392" w:type="dxa"/>
            <w:tcBorders>
              <w:top w:val="nil"/>
              <w:left w:val="single" w:sz="8" w:space="0" w:color="auto"/>
              <w:bottom w:val="nil"/>
              <w:right w:val="single" w:sz="8" w:space="0" w:color="auto"/>
            </w:tcBorders>
            <w:shd w:val="clear" w:color="auto" w:fill="auto"/>
            <w:vAlign w:val="center"/>
            <w:hideMark/>
          </w:tcPr>
          <w:p w14:paraId="3E742CEC" w14:textId="77777777" w:rsidR="001D6327" w:rsidRPr="002F0EFA" w:rsidRDefault="001D6327" w:rsidP="00E76294">
            <w:pPr>
              <w:spacing w:before="0"/>
              <w:jc w:val="left"/>
              <w:rPr>
                <w:color w:val="000000"/>
                <w:sz w:val="18"/>
                <w:szCs w:val="18"/>
              </w:rPr>
            </w:pPr>
            <w:r w:rsidRPr="002F0EFA">
              <w:rPr>
                <w:color w:val="000000"/>
                <w:sz w:val="18"/>
                <w:szCs w:val="18"/>
              </w:rPr>
              <w:t xml:space="preserve">Postes de travail : </w:t>
            </w:r>
          </w:p>
        </w:tc>
        <w:tc>
          <w:tcPr>
            <w:tcW w:w="5670" w:type="dxa"/>
            <w:vMerge w:val="restart"/>
            <w:tcBorders>
              <w:top w:val="nil"/>
              <w:left w:val="single" w:sz="8" w:space="0" w:color="auto"/>
              <w:bottom w:val="single" w:sz="8" w:space="0" w:color="000000"/>
              <w:right w:val="single" w:sz="8" w:space="0" w:color="auto"/>
            </w:tcBorders>
            <w:shd w:val="clear" w:color="auto" w:fill="auto"/>
            <w:vAlign w:val="center"/>
            <w:hideMark/>
          </w:tcPr>
          <w:p w14:paraId="09EC3F6A" w14:textId="77777777" w:rsidR="001D6327" w:rsidRPr="002F0EFA" w:rsidRDefault="001D6327" w:rsidP="00E76294">
            <w:pPr>
              <w:spacing w:before="0"/>
              <w:jc w:val="left"/>
              <w:rPr>
                <w:color w:val="000000"/>
                <w:sz w:val="18"/>
                <w:szCs w:val="18"/>
              </w:rPr>
            </w:pPr>
            <w:r w:rsidRPr="002F0EFA">
              <w:rPr>
                <w:color w:val="000000"/>
                <w:sz w:val="18"/>
                <w:szCs w:val="18"/>
              </w:rPr>
              <w:t>* 24 postes en espace collaboratif : 1 îlot de 2, 4 îlots de 4, 1 îlot de 6</w:t>
            </w:r>
          </w:p>
        </w:tc>
      </w:tr>
      <w:tr w:rsidR="001D6327" w:rsidRPr="002F0EFA" w14:paraId="5E0F7B29" w14:textId="77777777" w:rsidTr="00E76294">
        <w:trPr>
          <w:trHeight w:val="315"/>
        </w:trPr>
        <w:tc>
          <w:tcPr>
            <w:tcW w:w="3392" w:type="dxa"/>
            <w:tcBorders>
              <w:top w:val="nil"/>
              <w:left w:val="single" w:sz="8" w:space="0" w:color="auto"/>
              <w:bottom w:val="single" w:sz="8" w:space="0" w:color="auto"/>
              <w:right w:val="single" w:sz="8" w:space="0" w:color="auto"/>
            </w:tcBorders>
            <w:shd w:val="clear" w:color="auto" w:fill="auto"/>
            <w:vAlign w:val="center"/>
            <w:hideMark/>
          </w:tcPr>
          <w:p w14:paraId="6B7EED04" w14:textId="77777777" w:rsidR="001D6327" w:rsidRPr="002F0EFA" w:rsidRDefault="001D6327" w:rsidP="00E76294">
            <w:pPr>
              <w:spacing w:before="0"/>
              <w:jc w:val="left"/>
              <w:rPr>
                <w:color w:val="000000"/>
                <w:sz w:val="18"/>
                <w:szCs w:val="18"/>
              </w:rPr>
            </w:pPr>
            <w:proofErr w:type="gramStart"/>
            <w:r w:rsidRPr="002F0EFA">
              <w:rPr>
                <w:color w:val="000000"/>
                <w:sz w:val="18"/>
                <w:szCs w:val="18"/>
              </w:rPr>
              <w:t>nb</w:t>
            </w:r>
            <w:proofErr w:type="gramEnd"/>
            <w:r w:rsidRPr="002F0EFA">
              <w:rPr>
                <w:color w:val="000000"/>
                <w:sz w:val="18"/>
                <w:szCs w:val="18"/>
              </w:rPr>
              <w:t xml:space="preserve"> et configuration </w:t>
            </w:r>
          </w:p>
        </w:tc>
        <w:tc>
          <w:tcPr>
            <w:tcW w:w="5670" w:type="dxa"/>
            <w:vMerge/>
            <w:tcBorders>
              <w:top w:val="nil"/>
              <w:left w:val="single" w:sz="8" w:space="0" w:color="auto"/>
              <w:bottom w:val="single" w:sz="8" w:space="0" w:color="000000"/>
              <w:right w:val="single" w:sz="8" w:space="0" w:color="auto"/>
            </w:tcBorders>
            <w:vAlign w:val="center"/>
            <w:hideMark/>
          </w:tcPr>
          <w:p w14:paraId="7F579581" w14:textId="77777777" w:rsidR="001D6327" w:rsidRPr="002F0EFA" w:rsidRDefault="001D6327" w:rsidP="00E76294">
            <w:pPr>
              <w:spacing w:before="0"/>
              <w:jc w:val="left"/>
              <w:rPr>
                <w:color w:val="000000"/>
                <w:sz w:val="18"/>
                <w:szCs w:val="18"/>
              </w:rPr>
            </w:pPr>
          </w:p>
        </w:tc>
      </w:tr>
      <w:tr w:rsidR="001D6327" w:rsidRPr="002F0EFA" w14:paraId="2B46899D" w14:textId="77777777" w:rsidTr="00E76294">
        <w:trPr>
          <w:trHeight w:val="300"/>
        </w:trPr>
        <w:tc>
          <w:tcPr>
            <w:tcW w:w="3392" w:type="dxa"/>
            <w:vMerge w:val="restart"/>
            <w:tcBorders>
              <w:top w:val="nil"/>
              <w:left w:val="single" w:sz="8" w:space="0" w:color="auto"/>
              <w:bottom w:val="single" w:sz="8" w:space="0" w:color="000000"/>
              <w:right w:val="single" w:sz="8" w:space="0" w:color="auto"/>
            </w:tcBorders>
            <w:shd w:val="clear" w:color="auto" w:fill="auto"/>
            <w:vAlign w:val="center"/>
            <w:hideMark/>
          </w:tcPr>
          <w:p w14:paraId="12F4B322" w14:textId="77777777" w:rsidR="001D6327" w:rsidRPr="002F0EFA" w:rsidRDefault="001D6327" w:rsidP="00E76294">
            <w:pPr>
              <w:spacing w:before="0"/>
              <w:jc w:val="left"/>
              <w:rPr>
                <w:color w:val="000000"/>
                <w:sz w:val="18"/>
                <w:szCs w:val="18"/>
              </w:rPr>
            </w:pPr>
            <w:r w:rsidRPr="002F0EFA">
              <w:rPr>
                <w:color w:val="000000"/>
                <w:sz w:val="18"/>
                <w:szCs w:val="18"/>
              </w:rPr>
              <w:t>Réunion / bulle</w:t>
            </w:r>
          </w:p>
        </w:tc>
        <w:tc>
          <w:tcPr>
            <w:tcW w:w="5670" w:type="dxa"/>
            <w:tcBorders>
              <w:top w:val="nil"/>
              <w:left w:val="nil"/>
              <w:bottom w:val="nil"/>
              <w:right w:val="single" w:sz="8" w:space="0" w:color="auto"/>
            </w:tcBorders>
            <w:shd w:val="clear" w:color="auto" w:fill="auto"/>
            <w:vAlign w:val="center"/>
            <w:hideMark/>
          </w:tcPr>
          <w:p w14:paraId="5088CDA8" w14:textId="77777777" w:rsidR="001D6327" w:rsidRPr="002F0EFA" w:rsidRDefault="001D6327" w:rsidP="00E76294">
            <w:pPr>
              <w:spacing w:before="0"/>
              <w:jc w:val="left"/>
              <w:rPr>
                <w:color w:val="000000"/>
                <w:sz w:val="18"/>
                <w:szCs w:val="18"/>
              </w:rPr>
            </w:pPr>
            <w:r w:rsidRPr="002F0EFA">
              <w:rPr>
                <w:color w:val="000000"/>
                <w:sz w:val="18"/>
                <w:szCs w:val="18"/>
              </w:rPr>
              <w:t>* 1 salle capacité 4 personnes sans équipement informatique</w:t>
            </w:r>
          </w:p>
        </w:tc>
      </w:tr>
      <w:tr w:rsidR="001D6327" w:rsidRPr="002F0EFA" w14:paraId="4801AD51" w14:textId="77777777" w:rsidTr="00E76294">
        <w:trPr>
          <w:trHeight w:val="315"/>
        </w:trPr>
        <w:tc>
          <w:tcPr>
            <w:tcW w:w="3392" w:type="dxa"/>
            <w:vMerge/>
            <w:tcBorders>
              <w:top w:val="nil"/>
              <w:left w:val="single" w:sz="8" w:space="0" w:color="auto"/>
              <w:bottom w:val="single" w:sz="8" w:space="0" w:color="000000"/>
              <w:right w:val="single" w:sz="8" w:space="0" w:color="auto"/>
            </w:tcBorders>
            <w:vAlign w:val="center"/>
            <w:hideMark/>
          </w:tcPr>
          <w:p w14:paraId="4C1A0EDF" w14:textId="77777777" w:rsidR="001D6327" w:rsidRPr="002F0EFA" w:rsidRDefault="001D6327" w:rsidP="00E76294">
            <w:pPr>
              <w:spacing w:before="0"/>
              <w:jc w:val="left"/>
              <w:rPr>
                <w:color w:val="000000"/>
                <w:sz w:val="18"/>
                <w:szCs w:val="18"/>
              </w:rPr>
            </w:pPr>
          </w:p>
        </w:tc>
        <w:tc>
          <w:tcPr>
            <w:tcW w:w="5670" w:type="dxa"/>
            <w:tcBorders>
              <w:top w:val="nil"/>
              <w:left w:val="nil"/>
              <w:bottom w:val="nil"/>
              <w:right w:val="single" w:sz="8" w:space="0" w:color="auto"/>
            </w:tcBorders>
            <w:shd w:val="clear" w:color="auto" w:fill="auto"/>
            <w:vAlign w:val="center"/>
            <w:hideMark/>
          </w:tcPr>
          <w:p w14:paraId="1EB95BC1" w14:textId="77777777" w:rsidR="001D6327" w:rsidRPr="002F0EFA" w:rsidRDefault="001D6327" w:rsidP="00E76294">
            <w:pPr>
              <w:spacing w:before="0"/>
              <w:jc w:val="left"/>
              <w:rPr>
                <w:color w:val="000000"/>
                <w:sz w:val="18"/>
                <w:szCs w:val="18"/>
              </w:rPr>
            </w:pPr>
            <w:r w:rsidRPr="002F0EFA">
              <w:rPr>
                <w:color w:val="000000"/>
                <w:sz w:val="18"/>
                <w:szCs w:val="18"/>
              </w:rPr>
              <w:t>* 1 salle capacité 2 personnes avec 2 postes de travail</w:t>
            </w:r>
          </w:p>
        </w:tc>
      </w:tr>
      <w:tr w:rsidR="001D6327" w:rsidRPr="002F0EFA" w14:paraId="50FF491A" w14:textId="77777777" w:rsidTr="00E76294">
        <w:trPr>
          <w:trHeight w:val="315"/>
        </w:trPr>
        <w:tc>
          <w:tcPr>
            <w:tcW w:w="3392" w:type="dxa"/>
            <w:vMerge/>
            <w:tcBorders>
              <w:top w:val="nil"/>
              <w:left w:val="single" w:sz="8" w:space="0" w:color="auto"/>
              <w:bottom w:val="single" w:sz="8" w:space="0" w:color="000000"/>
              <w:right w:val="single" w:sz="8" w:space="0" w:color="auto"/>
            </w:tcBorders>
            <w:vAlign w:val="center"/>
            <w:hideMark/>
          </w:tcPr>
          <w:p w14:paraId="0362CABB" w14:textId="77777777" w:rsidR="001D6327" w:rsidRPr="002F0EFA" w:rsidRDefault="001D6327" w:rsidP="00E76294">
            <w:pPr>
              <w:spacing w:before="0"/>
              <w:jc w:val="left"/>
              <w:rPr>
                <w:color w:val="000000"/>
                <w:sz w:val="18"/>
                <w:szCs w:val="18"/>
              </w:rPr>
            </w:pPr>
          </w:p>
        </w:tc>
        <w:tc>
          <w:tcPr>
            <w:tcW w:w="5670" w:type="dxa"/>
            <w:tcBorders>
              <w:top w:val="nil"/>
              <w:left w:val="nil"/>
              <w:bottom w:val="nil"/>
              <w:right w:val="single" w:sz="8" w:space="0" w:color="auto"/>
            </w:tcBorders>
            <w:shd w:val="clear" w:color="auto" w:fill="auto"/>
            <w:vAlign w:val="center"/>
            <w:hideMark/>
          </w:tcPr>
          <w:p w14:paraId="0008144C" w14:textId="77777777" w:rsidR="001D6327" w:rsidRPr="002F0EFA" w:rsidRDefault="001D6327" w:rsidP="00E76294">
            <w:pPr>
              <w:spacing w:before="0"/>
              <w:jc w:val="left"/>
              <w:rPr>
                <w:color w:val="000000"/>
                <w:sz w:val="18"/>
                <w:szCs w:val="18"/>
              </w:rPr>
            </w:pPr>
            <w:r w:rsidRPr="002F0EFA">
              <w:rPr>
                <w:color w:val="000000"/>
                <w:sz w:val="18"/>
                <w:szCs w:val="18"/>
              </w:rPr>
              <w:t xml:space="preserve">* 1 salle capacité 6 personnes avec écran de projection </w:t>
            </w:r>
          </w:p>
        </w:tc>
      </w:tr>
      <w:tr w:rsidR="001D6327" w:rsidRPr="002F0EFA" w14:paraId="6FF52AE7" w14:textId="77777777" w:rsidTr="00E76294">
        <w:trPr>
          <w:trHeight w:val="315"/>
        </w:trPr>
        <w:tc>
          <w:tcPr>
            <w:tcW w:w="3392" w:type="dxa"/>
            <w:vMerge/>
            <w:tcBorders>
              <w:top w:val="nil"/>
              <w:left w:val="single" w:sz="8" w:space="0" w:color="auto"/>
              <w:bottom w:val="single" w:sz="8" w:space="0" w:color="000000"/>
              <w:right w:val="single" w:sz="8" w:space="0" w:color="auto"/>
            </w:tcBorders>
            <w:vAlign w:val="center"/>
            <w:hideMark/>
          </w:tcPr>
          <w:p w14:paraId="6CA44BB4" w14:textId="77777777" w:rsidR="001D6327" w:rsidRPr="002F0EFA" w:rsidRDefault="001D6327" w:rsidP="00E76294">
            <w:pPr>
              <w:spacing w:before="0"/>
              <w:jc w:val="left"/>
              <w:rPr>
                <w:color w:val="000000"/>
                <w:sz w:val="18"/>
                <w:szCs w:val="18"/>
              </w:rPr>
            </w:pPr>
          </w:p>
        </w:tc>
        <w:tc>
          <w:tcPr>
            <w:tcW w:w="5670" w:type="dxa"/>
            <w:tcBorders>
              <w:top w:val="nil"/>
              <w:left w:val="nil"/>
              <w:bottom w:val="single" w:sz="8" w:space="0" w:color="auto"/>
              <w:right w:val="single" w:sz="8" w:space="0" w:color="auto"/>
            </w:tcBorders>
            <w:shd w:val="clear" w:color="auto" w:fill="auto"/>
            <w:vAlign w:val="center"/>
            <w:hideMark/>
          </w:tcPr>
          <w:p w14:paraId="75F91706" w14:textId="77777777" w:rsidR="001D6327" w:rsidRPr="002F0EFA" w:rsidRDefault="001D6327" w:rsidP="00E76294">
            <w:pPr>
              <w:spacing w:before="0"/>
              <w:jc w:val="left"/>
              <w:rPr>
                <w:color w:val="000000"/>
                <w:sz w:val="18"/>
                <w:szCs w:val="18"/>
              </w:rPr>
            </w:pPr>
            <w:r w:rsidRPr="002F0EFA">
              <w:rPr>
                <w:color w:val="000000"/>
                <w:sz w:val="18"/>
                <w:szCs w:val="18"/>
              </w:rPr>
              <w:t>* 1 salle de formation avec 5 postes de travail (réunions techniques)</w:t>
            </w:r>
          </w:p>
        </w:tc>
      </w:tr>
      <w:tr w:rsidR="001D6327" w:rsidRPr="002F0EFA" w14:paraId="2DAD5F72" w14:textId="77777777" w:rsidTr="00E76294">
        <w:trPr>
          <w:trHeight w:val="300"/>
        </w:trPr>
        <w:tc>
          <w:tcPr>
            <w:tcW w:w="3392" w:type="dxa"/>
            <w:vMerge w:val="restart"/>
            <w:tcBorders>
              <w:top w:val="nil"/>
              <w:left w:val="single" w:sz="8" w:space="0" w:color="auto"/>
              <w:bottom w:val="single" w:sz="8" w:space="0" w:color="000000"/>
              <w:right w:val="single" w:sz="8" w:space="0" w:color="auto"/>
            </w:tcBorders>
            <w:shd w:val="clear" w:color="auto" w:fill="auto"/>
            <w:vAlign w:val="center"/>
            <w:hideMark/>
          </w:tcPr>
          <w:p w14:paraId="2B7BC526" w14:textId="77777777" w:rsidR="001D6327" w:rsidRPr="002F0EFA" w:rsidRDefault="001D6327" w:rsidP="00E76294">
            <w:pPr>
              <w:spacing w:before="0"/>
              <w:jc w:val="left"/>
              <w:rPr>
                <w:color w:val="000000"/>
                <w:sz w:val="18"/>
                <w:szCs w:val="18"/>
              </w:rPr>
            </w:pPr>
            <w:r w:rsidRPr="002F0EFA">
              <w:rPr>
                <w:color w:val="000000"/>
                <w:sz w:val="18"/>
                <w:szCs w:val="18"/>
              </w:rPr>
              <w:t>Equipements</w:t>
            </w:r>
          </w:p>
        </w:tc>
        <w:tc>
          <w:tcPr>
            <w:tcW w:w="5670" w:type="dxa"/>
            <w:tcBorders>
              <w:top w:val="nil"/>
              <w:left w:val="nil"/>
              <w:bottom w:val="nil"/>
              <w:right w:val="single" w:sz="8" w:space="0" w:color="auto"/>
            </w:tcBorders>
            <w:shd w:val="clear" w:color="auto" w:fill="auto"/>
            <w:vAlign w:val="center"/>
            <w:hideMark/>
          </w:tcPr>
          <w:p w14:paraId="46470591" w14:textId="77777777" w:rsidR="001D6327" w:rsidRPr="002F0EFA" w:rsidRDefault="001D6327" w:rsidP="00E76294">
            <w:pPr>
              <w:spacing w:before="0"/>
              <w:jc w:val="left"/>
              <w:rPr>
                <w:color w:val="000000"/>
                <w:sz w:val="18"/>
                <w:szCs w:val="18"/>
              </w:rPr>
            </w:pPr>
            <w:r w:rsidRPr="002F0EFA">
              <w:rPr>
                <w:color w:val="000000"/>
                <w:sz w:val="18"/>
                <w:szCs w:val="18"/>
              </w:rPr>
              <w:t>* 1 casier par salarié</w:t>
            </w:r>
          </w:p>
        </w:tc>
      </w:tr>
      <w:tr w:rsidR="001D6327" w:rsidRPr="002F0EFA" w14:paraId="0285F6C2" w14:textId="77777777" w:rsidTr="00E76294">
        <w:trPr>
          <w:trHeight w:val="300"/>
        </w:trPr>
        <w:tc>
          <w:tcPr>
            <w:tcW w:w="3392" w:type="dxa"/>
            <w:vMerge/>
            <w:tcBorders>
              <w:top w:val="nil"/>
              <w:left w:val="single" w:sz="8" w:space="0" w:color="auto"/>
              <w:bottom w:val="single" w:sz="8" w:space="0" w:color="000000"/>
              <w:right w:val="single" w:sz="8" w:space="0" w:color="auto"/>
            </w:tcBorders>
            <w:vAlign w:val="center"/>
            <w:hideMark/>
          </w:tcPr>
          <w:p w14:paraId="6F337519" w14:textId="77777777" w:rsidR="001D6327" w:rsidRPr="002F0EFA" w:rsidRDefault="001D6327" w:rsidP="00E76294">
            <w:pPr>
              <w:spacing w:before="0"/>
              <w:jc w:val="left"/>
              <w:rPr>
                <w:color w:val="000000"/>
                <w:sz w:val="18"/>
                <w:szCs w:val="18"/>
              </w:rPr>
            </w:pPr>
          </w:p>
        </w:tc>
        <w:tc>
          <w:tcPr>
            <w:tcW w:w="5670" w:type="dxa"/>
            <w:tcBorders>
              <w:top w:val="nil"/>
              <w:left w:val="nil"/>
              <w:bottom w:val="nil"/>
              <w:right w:val="single" w:sz="8" w:space="0" w:color="auto"/>
            </w:tcBorders>
            <w:shd w:val="clear" w:color="auto" w:fill="auto"/>
            <w:vAlign w:val="center"/>
            <w:hideMark/>
          </w:tcPr>
          <w:p w14:paraId="2420345F" w14:textId="77777777" w:rsidR="001D6327" w:rsidRPr="002F0EFA" w:rsidRDefault="001D6327" w:rsidP="00E76294">
            <w:pPr>
              <w:spacing w:before="0"/>
              <w:jc w:val="left"/>
              <w:rPr>
                <w:color w:val="000000"/>
                <w:sz w:val="18"/>
                <w:szCs w:val="18"/>
              </w:rPr>
            </w:pPr>
            <w:r w:rsidRPr="002F0EFA">
              <w:rPr>
                <w:color w:val="000000"/>
                <w:sz w:val="18"/>
                <w:szCs w:val="18"/>
              </w:rPr>
              <w:t>* Placard de rangement : 15 armoires basses</w:t>
            </w:r>
          </w:p>
        </w:tc>
      </w:tr>
      <w:tr w:rsidR="001D6327" w:rsidRPr="002F0EFA" w14:paraId="00407CA2" w14:textId="77777777" w:rsidTr="00E76294">
        <w:trPr>
          <w:trHeight w:val="300"/>
        </w:trPr>
        <w:tc>
          <w:tcPr>
            <w:tcW w:w="3392" w:type="dxa"/>
            <w:vMerge/>
            <w:tcBorders>
              <w:top w:val="nil"/>
              <w:left w:val="single" w:sz="8" w:space="0" w:color="auto"/>
              <w:bottom w:val="single" w:sz="8" w:space="0" w:color="000000"/>
              <w:right w:val="single" w:sz="8" w:space="0" w:color="auto"/>
            </w:tcBorders>
            <w:vAlign w:val="center"/>
            <w:hideMark/>
          </w:tcPr>
          <w:p w14:paraId="68582693" w14:textId="77777777" w:rsidR="001D6327" w:rsidRPr="002F0EFA" w:rsidRDefault="001D6327" w:rsidP="00E76294">
            <w:pPr>
              <w:spacing w:before="0"/>
              <w:jc w:val="left"/>
              <w:rPr>
                <w:color w:val="000000"/>
                <w:sz w:val="18"/>
                <w:szCs w:val="18"/>
              </w:rPr>
            </w:pPr>
          </w:p>
        </w:tc>
        <w:tc>
          <w:tcPr>
            <w:tcW w:w="5670" w:type="dxa"/>
            <w:tcBorders>
              <w:top w:val="nil"/>
              <w:left w:val="nil"/>
              <w:bottom w:val="nil"/>
              <w:right w:val="single" w:sz="8" w:space="0" w:color="auto"/>
            </w:tcBorders>
            <w:shd w:val="clear" w:color="auto" w:fill="auto"/>
            <w:vAlign w:val="center"/>
            <w:hideMark/>
          </w:tcPr>
          <w:p w14:paraId="18CCB4CB" w14:textId="77777777" w:rsidR="001D6327" w:rsidRPr="002F0EFA" w:rsidRDefault="001D6327" w:rsidP="00E76294">
            <w:pPr>
              <w:spacing w:before="0"/>
              <w:jc w:val="left"/>
              <w:rPr>
                <w:color w:val="000000"/>
                <w:sz w:val="18"/>
                <w:szCs w:val="18"/>
              </w:rPr>
            </w:pPr>
            <w:r w:rsidRPr="002F0EFA">
              <w:rPr>
                <w:color w:val="000000"/>
                <w:sz w:val="18"/>
                <w:szCs w:val="18"/>
              </w:rPr>
              <w:t>* 6 tableaux blancs fixes</w:t>
            </w:r>
          </w:p>
        </w:tc>
      </w:tr>
      <w:tr w:rsidR="001D6327" w:rsidRPr="002F0EFA" w14:paraId="6FB3D041" w14:textId="77777777" w:rsidTr="00E76294">
        <w:trPr>
          <w:trHeight w:val="315"/>
        </w:trPr>
        <w:tc>
          <w:tcPr>
            <w:tcW w:w="3392" w:type="dxa"/>
            <w:vMerge/>
            <w:tcBorders>
              <w:top w:val="nil"/>
              <w:left w:val="single" w:sz="8" w:space="0" w:color="auto"/>
              <w:bottom w:val="single" w:sz="8" w:space="0" w:color="000000"/>
              <w:right w:val="single" w:sz="8" w:space="0" w:color="auto"/>
            </w:tcBorders>
            <w:vAlign w:val="center"/>
            <w:hideMark/>
          </w:tcPr>
          <w:p w14:paraId="44F9FEC2" w14:textId="77777777" w:rsidR="001D6327" w:rsidRPr="002F0EFA" w:rsidRDefault="001D6327" w:rsidP="00E76294">
            <w:pPr>
              <w:spacing w:before="0"/>
              <w:jc w:val="left"/>
              <w:rPr>
                <w:color w:val="000000"/>
                <w:sz w:val="18"/>
                <w:szCs w:val="18"/>
              </w:rPr>
            </w:pPr>
          </w:p>
        </w:tc>
        <w:tc>
          <w:tcPr>
            <w:tcW w:w="5670" w:type="dxa"/>
            <w:tcBorders>
              <w:top w:val="nil"/>
              <w:left w:val="nil"/>
              <w:bottom w:val="single" w:sz="8" w:space="0" w:color="auto"/>
              <w:right w:val="single" w:sz="8" w:space="0" w:color="auto"/>
            </w:tcBorders>
            <w:shd w:val="clear" w:color="auto" w:fill="auto"/>
            <w:vAlign w:val="center"/>
            <w:hideMark/>
          </w:tcPr>
          <w:p w14:paraId="45AF4340" w14:textId="77777777" w:rsidR="001D6327" w:rsidRPr="002F0EFA" w:rsidRDefault="001D6327" w:rsidP="00E76294">
            <w:pPr>
              <w:spacing w:before="0"/>
              <w:jc w:val="left"/>
              <w:rPr>
                <w:color w:val="000000"/>
                <w:sz w:val="18"/>
                <w:szCs w:val="18"/>
              </w:rPr>
            </w:pPr>
            <w:r w:rsidRPr="002F0EFA">
              <w:rPr>
                <w:color w:val="000000"/>
                <w:sz w:val="18"/>
                <w:szCs w:val="18"/>
              </w:rPr>
              <w:t>* 1 table ronde</w:t>
            </w:r>
          </w:p>
        </w:tc>
      </w:tr>
      <w:tr w:rsidR="001D6327" w:rsidRPr="002F0EFA" w14:paraId="5F782205" w14:textId="77777777" w:rsidTr="00E76294">
        <w:trPr>
          <w:trHeight w:val="315"/>
        </w:trPr>
        <w:tc>
          <w:tcPr>
            <w:tcW w:w="3392" w:type="dxa"/>
            <w:tcBorders>
              <w:top w:val="nil"/>
              <w:left w:val="single" w:sz="8" w:space="0" w:color="auto"/>
              <w:bottom w:val="single" w:sz="8" w:space="0" w:color="auto"/>
              <w:right w:val="single" w:sz="8" w:space="0" w:color="auto"/>
            </w:tcBorders>
            <w:shd w:val="clear" w:color="auto" w:fill="auto"/>
            <w:vAlign w:val="center"/>
            <w:hideMark/>
          </w:tcPr>
          <w:p w14:paraId="60493DEE" w14:textId="77777777" w:rsidR="001D6327" w:rsidRPr="002F0EFA" w:rsidRDefault="001D6327" w:rsidP="00E76294">
            <w:pPr>
              <w:spacing w:before="0"/>
              <w:jc w:val="left"/>
              <w:rPr>
                <w:color w:val="000000"/>
                <w:sz w:val="18"/>
                <w:szCs w:val="18"/>
              </w:rPr>
            </w:pPr>
            <w:r w:rsidRPr="002F0EFA">
              <w:rPr>
                <w:color w:val="000000"/>
                <w:sz w:val="18"/>
                <w:szCs w:val="18"/>
              </w:rPr>
              <w:t>Spécificités</w:t>
            </w:r>
          </w:p>
        </w:tc>
        <w:tc>
          <w:tcPr>
            <w:tcW w:w="5670" w:type="dxa"/>
            <w:tcBorders>
              <w:top w:val="nil"/>
              <w:left w:val="nil"/>
              <w:bottom w:val="single" w:sz="8" w:space="0" w:color="auto"/>
              <w:right w:val="single" w:sz="8" w:space="0" w:color="auto"/>
            </w:tcBorders>
            <w:shd w:val="clear" w:color="auto" w:fill="auto"/>
            <w:vAlign w:val="center"/>
            <w:hideMark/>
          </w:tcPr>
          <w:p w14:paraId="74D9B816" w14:textId="77777777" w:rsidR="001D6327" w:rsidRPr="002F0EFA" w:rsidRDefault="001D6327" w:rsidP="00E76294">
            <w:pPr>
              <w:spacing w:before="0"/>
              <w:jc w:val="left"/>
              <w:rPr>
                <w:color w:val="000000"/>
                <w:sz w:val="18"/>
                <w:szCs w:val="18"/>
              </w:rPr>
            </w:pPr>
            <w:r w:rsidRPr="002F0EFA">
              <w:rPr>
                <w:color w:val="000000"/>
                <w:sz w:val="18"/>
                <w:szCs w:val="18"/>
              </w:rPr>
              <w:t>NC</w:t>
            </w:r>
          </w:p>
        </w:tc>
      </w:tr>
    </w:tbl>
    <w:p w14:paraId="1EBE07BD" w14:textId="77777777" w:rsidR="001D6327" w:rsidRPr="002F0EFA" w:rsidRDefault="001D6327" w:rsidP="001D6327">
      <w:pPr>
        <w:rPr>
          <w:sz w:val="20"/>
          <w:szCs w:val="22"/>
        </w:rPr>
      </w:pPr>
    </w:p>
    <w:p w14:paraId="7B3BA30A" w14:textId="3C9B5127" w:rsidR="001D6327" w:rsidRPr="002F0EFA" w:rsidRDefault="001D6327" w:rsidP="001D6327">
      <w:pPr>
        <w:rPr>
          <w:sz w:val="20"/>
          <w:szCs w:val="22"/>
          <w:u w:val="single"/>
        </w:rPr>
      </w:pPr>
      <w:r w:rsidRPr="002F0EFA">
        <w:rPr>
          <w:sz w:val="20"/>
          <w:szCs w:val="22"/>
          <w:u w:val="single"/>
        </w:rPr>
        <w:t>Cabinet DFCSI</w:t>
      </w:r>
    </w:p>
    <w:tbl>
      <w:tblPr>
        <w:tblW w:w="9062" w:type="dxa"/>
        <w:tblCellMar>
          <w:left w:w="70" w:type="dxa"/>
          <w:right w:w="70" w:type="dxa"/>
        </w:tblCellMar>
        <w:tblLook w:val="04A0" w:firstRow="1" w:lastRow="0" w:firstColumn="1" w:lastColumn="0" w:noHBand="0" w:noVBand="1"/>
      </w:tblPr>
      <w:tblGrid>
        <w:gridCol w:w="3392"/>
        <w:gridCol w:w="5670"/>
      </w:tblGrid>
      <w:tr w:rsidR="001D6327" w:rsidRPr="002F0EFA" w14:paraId="7D9A344B" w14:textId="77777777" w:rsidTr="00E76294">
        <w:trPr>
          <w:trHeight w:val="315"/>
        </w:trPr>
        <w:tc>
          <w:tcPr>
            <w:tcW w:w="9062" w:type="dxa"/>
            <w:gridSpan w:val="2"/>
            <w:tcBorders>
              <w:top w:val="single" w:sz="8" w:space="0" w:color="auto"/>
              <w:left w:val="single" w:sz="8" w:space="0" w:color="auto"/>
              <w:bottom w:val="single" w:sz="8" w:space="0" w:color="auto"/>
              <w:right w:val="single" w:sz="8" w:space="0" w:color="000000"/>
            </w:tcBorders>
            <w:shd w:val="clear" w:color="000000" w:fill="FFE285"/>
            <w:vAlign w:val="center"/>
            <w:hideMark/>
          </w:tcPr>
          <w:p w14:paraId="39EABE7A" w14:textId="77777777" w:rsidR="001D6327" w:rsidRPr="002F0EFA" w:rsidRDefault="001D6327" w:rsidP="00E76294">
            <w:pPr>
              <w:spacing w:before="0"/>
              <w:jc w:val="left"/>
              <w:rPr>
                <w:b/>
                <w:bCs/>
                <w:color w:val="000000"/>
                <w:sz w:val="16"/>
                <w:szCs w:val="16"/>
              </w:rPr>
            </w:pPr>
            <w:r w:rsidRPr="002F0EFA">
              <w:rPr>
                <w:b/>
                <w:bCs/>
                <w:color w:val="000000"/>
                <w:sz w:val="16"/>
                <w:szCs w:val="16"/>
              </w:rPr>
              <w:t>AMENAGEMENT</w:t>
            </w:r>
          </w:p>
        </w:tc>
      </w:tr>
      <w:tr w:rsidR="001D6327" w:rsidRPr="002F0EFA" w14:paraId="55A5CD40" w14:textId="77777777" w:rsidTr="00E76294">
        <w:trPr>
          <w:trHeight w:val="315"/>
        </w:trPr>
        <w:tc>
          <w:tcPr>
            <w:tcW w:w="3392" w:type="dxa"/>
            <w:tcBorders>
              <w:top w:val="nil"/>
              <w:left w:val="single" w:sz="8" w:space="0" w:color="auto"/>
              <w:bottom w:val="nil"/>
              <w:right w:val="single" w:sz="8" w:space="0" w:color="auto"/>
            </w:tcBorders>
            <w:shd w:val="clear" w:color="auto" w:fill="auto"/>
            <w:vAlign w:val="center"/>
            <w:hideMark/>
          </w:tcPr>
          <w:p w14:paraId="1FD5299E" w14:textId="77777777" w:rsidR="001D6327" w:rsidRPr="002F0EFA" w:rsidRDefault="001D6327" w:rsidP="00E76294">
            <w:pPr>
              <w:spacing w:before="0"/>
              <w:jc w:val="left"/>
              <w:rPr>
                <w:color w:val="000000"/>
                <w:sz w:val="18"/>
                <w:szCs w:val="18"/>
              </w:rPr>
            </w:pPr>
            <w:r w:rsidRPr="002F0EFA">
              <w:rPr>
                <w:color w:val="000000"/>
                <w:sz w:val="18"/>
                <w:szCs w:val="18"/>
              </w:rPr>
              <w:t xml:space="preserve">Postes de travail : </w:t>
            </w:r>
          </w:p>
        </w:tc>
        <w:tc>
          <w:tcPr>
            <w:tcW w:w="5670" w:type="dxa"/>
            <w:vMerge w:val="restart"/>
            <w:tcBorders>
              <w:top w:val="nil"/>
              <w:left w:val="single" w:sz="8" w:space="0" w:color="auto"/>
              <w:bottom w:val="single" w:sz="8" w:space="0" w:color="000000"/>
              <w:right w:val="single" w:sz="8" w:space="0" w:color="auto"/>
            </w:tcBorders>
            <w:shd w:val="clear" w:color="auto" w:fill="auto"/>
            <w:vAlign w:val="center"/>
            <w:hideMark/>
          </w:tcPr>
          <w:p w14:paraId="4FAA5C5A" w14:textId="77777777" w:rsidR="001D6327" w:rsidRPr="002F0EFA" w:rsidRDefault="001D6327" w:rsidP="00E76294">
            <w:pPr>
              <w:spacing w:before="0"/>
              <w:jc w:val="left"/>
              <w:rPr>
                <w:color w:val="000000"/>
                <w:sz w:val="18"/>
                <w:szCs w:val="18"/>
              </w:rPr>
            </w:pPr>
            <w:r w:rsidRPr="002F0EFA">
              <w:rPr>
                <w:color w:val="000000"/>
                <w:sz w:val="18"/>
                <w:szCs w:val="18"/>
              </w:rPr>
              <w:t>* 2 postes : 1 îlot de 2</w:t>
            </w:r>
          </w:p>
        </w:tc>
      </w:tr>
      <w:tr w:rsidR="001D6327" w:rsidRPr="002F0EFA" w14:paraId="1CF0DD46" w14:textId="77777777" w:rsidTr="00E76294">
        <w:trPr>
          <w:trHeight w:val="315"/>
        </w:trPr>
        <w:tc>
          <w:tcPr>
            <w:tcW w:w="3392" w:type="dxa"/>
            <w:tcBorders>
              <w:top w:val="nil"/>
              <w:left w:val="single" w:sz="8" w:space="0" w:color="auto"/>
              <w:bottom w:val="single" w:sz="8" w:space="0" w:color="auto"/>
              <w:right w:val="single" w:sz="8" w:space="0" w:color="auto"/>
            </w:tcBorders>
            <w:shd w:val="clear" w:color="auto" w:fill="auto"/>
            <w:vAlign w:val="center"/>
            <w:hideMark/>
          </w:tcPr>
          <w:p w14:paraId="54BFE0F2" w14:textId="77777777" w:rsidR="001D6327" w:rsidRPr="002F0EFA" w:rsidRDefault="001D6327" w:rsidP="00E76294">
            <w:pPr>
              <w:spacing w:before="0"/>
              <w:jc w:val="left"/>
              <w:rPr>
                <w:color w:val="000000"/>
                <w:sz w:val="18"/>
                <w:szCs w:val="18"/>
              </w:rPr>
            </w:pPr>
            <w:proofErr w:type="gramStart"/>
            <w:r w:rsidRPr="002F0EFA">
              <w:rPr>
                <w:color w:val="000000"/>
                <w:sz w:val="18"/>
                <w:szCs w:val="18"/>
              </w:rPr>
              <w:t>nb</w:t>
            </w:r>
            <w:proofErr w:type="gramEnd"/>
            <w:r w:rsidRPr="002F0EFA">
              <w:rPr>
                <w:color w:val="000000"/>
                <w:sz w:val="18"/>
                <w:szCs w:val="18"/>
              </w:rPr>
              <w:t xml:space="preserve"> et configuration </w:t>
            </w:r>
          </w:p>
        </w:tc>
        <w:tc>
          <w:tcPr>
            <w:tcW w:w="5670" w:type="dxa"/>
            <w:vMerge/>
            <w:tcBorders>
              <w:top w:val="nil"/>
              <w:left w:val="single" w:sz="8" w:space="0" w:color="auto"/>
              <w:bottom w:val="single" w:sz="8" w:space="0" w:color="000000"/>
              <w:right w:val="single" w:sz="8" w:space="0" w:color="auto"/>
            </w:tcBorders>
            <w:vAlign w:val="center"/>
            <w:hideMark/>
          </w:tcPr>
          <w:p w14:paraId="602595CE" w14:textId="77777777" w:rsidR="001D6327" w:rsidRPr="002F0EFA" w:rsidRDefault="001D6327" w:rsidP="00E76294">
            <w:pPr>
              <w:spacing w:before="0"/>
              <w:jc w:val="left"/>
              <w:rPr>
                <w:color w:val="000000"/>
                <w:sz w:val="18"/>
                <w:szCs w:val="18"/>
              </w:rPr>
            </w:pPr>
          </w:p>
        </w:tc>
      </w:tr>
      <w:tr w:rsidR="001D6327" w:rsidRPr="002F0EFA" w14:paraId="34D6ADB6" w14:textId="77777777" w:rsidTr="00E76294">
        <w:trPr>
          <w:trHeight w:val="315"/>
        </w:trPr>
        <w:tc>
          <w:tcPr>
            <w:tcW w:w="3392" w:type="dxa"/>
            <w:tcBorders>
              <w:top w:val="nil"/>
              <w:left w:val="single" w:sz="8" w:space="0" w:color="auto"/>
              <w:bottom w:val="single" w:sz="8" w:space="0" w:color="auto"/>
              <w:right w:val="single" w:sz="8" w:space="0" w:color="auto"/>
            </w:tcBorders>
            <w:shd w:val="clear" w:color="auto" w:fill="auto"/>
            <w:vAlign w:val="center"/>
            <w:hideMark/>
          </w:tcPr>
          <w:p w14:paraId="5F658D4F" w14:textId="77777777" w:rsidR="001D6327" w:rsidRPr="002F0EFA" w:rsidRDefault="001D6327" w:rsidP="00E76294">
            <w:pPr>
              <w:spacing w:before="0"/>
              <w:jc w:val="left"/>
              <w:rPr>
                <w:color w:val="000000"/>
                <w:sz w:val="18"/>
                <w:szCs w:val="18"/>
              </w:rPr>
            </w:pPr>
            <w:r w:rsidRPr="002F0EFA">
              <w:rPr>
                <w:color w:val="000000"/>
                <w:sz w:val="18"/>
                <w:szCs w:val="18"/>
              </w:rPr>
              <w:t>Réunion / bulle</w:t>
            </w:r>
          </w:p>
        </w:tc>
        <w:tc>
          <w:tcPr>
            <w:tcW w:w="5670" w:type="dxa"/>
            <w:tcBorders>
              <w:top w:val="nil"/>
              <w:left w:val="nil"/>
              <w:bottom w:val="single" w:sz="8" w:space="0" w:color="auto"/>
              <w:right w:val="single" w:sz="8" w:space="0" w:color="auto"/>
            </w:tcBorders>
            <w:shd w:val="clear" w:color="auto" w:fill="auto"/>
            <w:vAlign w:val="center"/>
            <w:hideMark/>
          </w:tcPr>
          <w:p w14:paraId="55EB0975" w14:textId="77777777" w:rsidR="001D6327" w:rsidRPr="002F0EFA" w:rsidRDefault="001D6327" w:rsidP="00E76294">
            <w:pPr>
              <w:spacing w:before="0"/>
              <w:jc w:val="left"/>
              <w:rPr>
                <w:color w:val="000000"/>
                <w:sz w:val="18"/>
                <w:szCs w:val="18"/>
              </w:rPr>
            </w:pPr>
            <w:r w:rsidRPr="002F0EFA">
              <w:rPr>
                <w:color w:val="000000"/>
                <w:sz w:val="18"/>
                <w:szCs w:val="18"/>
              </w:rPr>
              <w:t>* Utilisation salle DFC Zola</w:t>
            </w:r>
          </w:p>
        </w:tc>
      </w:tr>
      <w:tr w:rsidR="001D6327" w:rsidRPr="002F0EFA" w14:paraId="36F9E18E" w14:textId="77777777" w:rsidTr="00E76294">
        <w:trPr>
          <w:trHeight w:val="300"/>
        </w:trPr>
        <w:tc>
          <w:tcPr>
            <w:tcW w:w="3392" w:type="dxa"/>
            <w:vMerge w:val="restart"/>
            <w:tcBorders>
              <w:top w:val="nil"/>
              <w:left w:val="single" w:sz="8" w:space="0" w:color="auto"/>
              <w:bottom w:val="single" w:sz="8" w:space="0" w:color="000000"/>
              <w:right w:val="single" w:sz="8" w:space="0" w:color="auto"/>
            </w:tcBorders>
            <w:shd w:val="clear" w:color="auto" w:fill="auto"/>
            <w:vAlign w:val="center"/>
            <w:hideMark/>
          </w:tcPr>
          <w:p w14:paraId="2AD301A6" w14:textId="77777777" w:rsidR="001D6327" w:rsidRPr="002F0EFA" w:rsidRDefault="001D6327" w:rsidP="00E76294">
            <w:pPr>
              <w:spacing w:before="0"/>
              <w:jc w:val="left"/>
              <w:rPr>
                <w:color w:val="000000"/>
                <w:sz w:val="18"/>
                <w:szCs w:val="18"/>
              </w:rPr>
            </w:pPr>
            <w:r w:rsidRPr="002F0EFA">
              <w:rPr>
                <w:color w:val="000000"/>
                <w:sz w:val="18"/>
                <w:szCs w:val="18"/>
              </w:rPr>
              <w:t>Equipements</w:t>
            </w:r>
          </w:p>
        </w:tc>
        <w:tc>
          <w:tcPr>
            <w:tcW w:w="5670" w:type="dxa"/>
            <w:tcBorders>
              <w:top w:val="nil"/>
              <w:left w:val="nil"/>
              <w:bottom w:val="nil"/>
              <w:right w:val="single" w:sz="8" w:space="0" w:color="auto"/>
            </w:tcBorders>
            <w:shd w:val="clear" w:color="auto" w:fill="auto"/>
            <w:vAlign w:val="center"/>
            <w:hideMark/>
          </w:tcPr>
          <w:p w14:paraId="7BF311AC" w14:textId="77777777" w:rsidR="001D6327" w:rsidRPr="002F0EFA" w:rsidRDefault="001D6327" w:rsidP="00E76294">
            <w:pPr>
              <w:spacing w:before="0"/>
              <w:jc w:val="left"/>
              <w:rPr>
                <w:color w:val="000000"/>
                <w:sz w:val="18"/>
                <w:szCs w:val="18"/>
              </w:rPr>
            </w:pPr>
            <w:r w:rsidRPr="002F0EFA">
              <w:rPr>
                <w:color w:val="000000"/>
                <w:sz w:val="18"/>
                <w:szCs w:val="18"/>
              </w:rPr>
              <w:t>* 1 casier par salarié</w:t>
            </w:r>
          </w:p>
        </w:tc>
      </w:tr>
      <w:tr w:rsidR="001D6327" w:rsidRPr="002F0EFA" w14:paraId="19A316DD" w14:textId="77777777" w:rsidTr="00E76294">
        <w:trPr>
          <w:trHeight w:val="315"/>
        </w:trPr>
        <w:tc>
          <w:tcPr>
            <w:tcW w:w="3392" w:type="dxa"/>
            <w:vMerge/>
            <w:tcBorders>
              <w:top w:val="nil"/>
              <w:left w:val="single" w:sz="8" w:space="0" w:color="auto"/>
              <w:bottom w:val="single" w:sz="8" w:space="0" w:color="000000"/>
              <w:right w:val="single" w:sz="8" w:space="0" w:color="auto"/>
            </w:tcBorders>
            <w:vAlign w:val="center"/>
            <w:hideMark/>
          </w:tcPr>
          <w:p w14:paraId="2B4ED7FC" w14:textId="77777777" w:rsidR="001D6327" w:rsidRPr="002F0EFA" w:rsidRDefault="001D6327" w:rsidP="00E76294">
            <w:pPr>
              <w:spacing w:before="0"/>
              <w:jc w:val="left"/>
              <w:rPr>
                <w:color w:val="000000"/>
                <w:sz w:val="18"/>
                <w:szCs w:val="18"/>
              </w:rPr>
            </w:pPr>
          </w:p>
        </w:tc>
        <w:tc>
          <w:tcPr>
            <w:tcW w:w="5670" w:type="dxa"/>
            <w:tcBorders>
              <w:top w:val="nil"/>
              <w:left w:val="nil"/>
              <w:bottom w:val="single" w:sz="8" w:space="0" w:color="auto"/>
              <w:right w:val="single" w:sz="8" w:space="0" w:color="auto"/>
            </w:tcBorders>
            <w:shd w:val="clear" w:color="auto" w:fill="auto"/>
            <w:vAlign w:val="center"/>
            <w:hideMark/>
          </w:tcPr>
          <w:p w14:paraId="0AC09865" w14:textId="77777777" w:rsidR="001D6327" w:rsidRPr="002F0EFA" w:rsidRDefault="001D6327" w:rsidP="00E76294">
            <w:pPr>
              <w:spacing w:before="0"/>
              <w:jc w:val="left"/>
              <w:rPr>
                <w:color w:val="000000"/>
                <w:sz w:val="18"/>
                <w:szCs w:val="18"/>
              </w:rPr>
            </w:pPr>
            <w:r w:rsidRPr="002F0EFA">
              <w:rPr>
                <w:color w:val="000000"/>
                <w:sz w:val="18"/>
                <w:szCs w:val="18"/>
              </w:rPr>
              <w:t xml:space="preserve">* Placard de rangement : 2 armoires </w:t>
            </w:r>
          </w:p>
        </w:tc>
      </w:tr>
      <w:tr w:rsidR="001D6327" w:rsidRPr="002F0EFA" w14:paraId="697371F5" w14:textId="77777777" w:rsidTr="00E76294">
        <w:trPr>
          <w:trHeight w:val="315"/>
        </w:trPr>
        <w:tc>
          <w:tcPr>
            <w:tcW w:w="3392" w:type="dxa"/>
            <w:tcBorders>
              <w:top w:val="nil"/>
              <w:left w:val="single" w:sz="8" w:space="0" w:color="auto"/>
              <w:bottom w:val="single" w:sz="8" w:space="0" w:color="auto"/>
              <w:right w:val="single" w:sz="8" w:space="0" w:color="auto"/>
            </w:tcBorders>
            <w:shd w:val="clear" w:color="auto" w:fill="auto"/>
            <w:vAlign w:val="center"/>
            <w:hideMark/>
          </w:tcPr>
          <w:p w14:paraId="20B0CA4B" w14:textId="77777777" w:rsidR="001D6327" w:rsidRPr="002F0EFA" w:rsidRDefault="001D6327" w:rsidP="00E76294">
            <w:pPr>
              <w:spacing w:before="0"/>
              <w:jc w:val="left"/>
              <w:rPr>
                <w:color w:val="000000"/>
                <w:sz w:val="18"/>
                <w:szCs w:val="18"/>
              </w:rPr>
            </w:pPr>
            <w:r w:rsidRPr="002F0EFA">
              <w:rPr>
                <w:color w:val="000000"/>
                <w:sz w:val="18"/>
                <w:szCs w:val="18"/>
              </w:rPr>
              <w:t>Spécificités</w:t>
            </w:r>
          </w:p>
        </w:tc>
        <w:tc>
          <w:tcPr>
            <w:tcW w:w="5670" w:type="dxa"/>
            <w:tcBorders>
              <w:top w:val="nil"/>
              <w:left w:val="nil"/>
              <w:bottom w:val="single" w:sz="8" w:space="0" w:color="auto"/>
              <w:right w:val="single" w:sz="8" w:space="0" w:color="auto"/>
            </w:tcBorders>
            <w:shd w:val="clear" w:color="auto" w:fill="auto"/>
            <w:vAlign w:val="center"/>
            <w:hideMark/>
          </w:tcPr>
          <w:p w14:paraId="394D66F4" w14:textId="77777777" w:rsidR="001D6327" w:rsidRPr="002F0EFA" w:rsidRDefault="001D6327" w:rsidP="00E76294">
            <w:pPr>
              <w:spacing w:before="0"/>
              <w:jc w:val="left"/>
              <w:rPr>
                <w:color w:val="000000"/>
                <w:sz w:val="18"/>
                <w:szCs w:val="18"/>
              </w:rPr>
            </w:pPr>
            <w:r w:rsidRPr="002F0EFA">
              <w:rPr>
                <w:color w:val="000000"/>
                <w:sz w:val="18"/>
                <w:szCs w:val="18"/>
              </w:rPr>
              <w:t>NC</w:t>
            </w:r>
          </w:p>
        </w:tc>
      </w:tr>
    </w:tbl>
    <w:p w14:paraId="0CE7C39C" w14:textId="77777777" w:rsidR="001D6327" w:rsidRPr="002F0EFA" w:rsidRDefault="001D6327" w:rsidP="001D6327">
      <w:pPr>
        <w:rPr>
          <w:sz w:val="20"/>
          <w:szCs w:val="22"/>
        </w:rPr>
      </w:pPr>
    </w:p>
    <w:p w14:paraId="3247F7F6" w14:textId="77777777" w:rsidR="001D6327" w:rsidRPr="002F0EFA" w:rsidRDefault="001D6327" w:rsidP="001D6327">
      <w:pPr>
        <w:pStyle w:val="Titre4"/>
        <w:numPr>
          <w:ilvl w:val="3"/>
          <w:numId w:val="55"/>
        </w:numPr>
        <w:rPr>
          <w:sz w:val="20"/>
          <w:szCs w:val="22"/>
        </w:rPr>
      </w:pPr>
      <w:r w:rsidRPr="002F0EFA">
        <w:rPr>
          <w:sz w:val="20"/>
          <w:szCs w:val="22"/>
        </w:rPr>
        <w:lastRenderedPageBreak/>
        <w:t>Prototype validé</w:t>
      </w:r>
    </w:p>
    <w:p w14:paraId="0E006C5D" w14:textId="77777777" w:rsidR="001D6327" w:rsidRPr="002F0EFA" w:rsidRDefault="001D6327" w:rsidP="001D6327">
      <w:pPr>
        <w:rPr>
          <w:sz w:val="20"/>
          <w:szCs w:val="22"/>
        </w:rPr>
      </w:pPr>
      <w:r w:rsidRPr="002F0EFA">
        <w:rPr>
          <w:noProof/>
          <w:sz w:val="20"/>
          <w:szCs w:val="22"/>
        </w:rPr>
        <w:drawing>
          <wp:inline distT="0" distB="0" distL="0" distR="0" wp14:anchorId="63CC882E" wp14:editId="38914B44">
            <wp:extent cx="6120765" cy="3445510"/>
            <wp:effectExtent l="0" t="0" r="0" b="2540"/>
            <wp:docPr id="1898303079" name="Image 4" descr="Une image contenant texte, capture d’écran, diagramme, Rectang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303079" name="Image 4" descr="Une image contenant texte, capture d’écran, diagramme, Rectangle&#10;&#10;Le contenu généré par l’IA peut être incorrect."/>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0765" cy="3445510"/>
                    </a:xfrm>
                    <a:prstGeom prst="rect">
                      <a:avLst/>
                    </a:prstGeom>
                    <a:noFill/>
                    <a:ln>
                      <a:noFill/>
                    </a:ln>
                  </pic:spPr>
                </pic:pic>
              </a:graphicData>
            </a:graphic>
          </wp:inline>
        </w:drawing>
      </w:r>
    </w:p>
    <w:p w14:paraId="4149F703" w14:textId="2D850CF3" w:rsidR="001D6327" w:rsidRPr="002F0EFA" w:rsidRDefault="001D6327" w:rsidP="001D6327">
      <w:pPr>
        <w:pStyle w:val="Titre3"/>
        <w:numPr>
          <w:ilvl w:val="2"/>
          <w:numId w:val="55"/>
        </w:numPr>
        <w:rPr>
          <w:sz w:val="20"/>
          <w:szCs w:val="22"/>
        </w:rPr>
      </w:pPr>
      <w:r w:rsidRPr="002F0EFA">
        <w:rPr>
          <w:sz w:val="20"/>
          <w:szCs w:val="22"/>
        </w:rPr>
        <w:t>DSI (direction des systèmes informatiques) + Pilotage DSI MSSI/DPO</w:t>
      </w:r>
    </w:p>
    <w:p w14:paraId="4D961604" w14:textId="77777777" w:rsidR="001D6327" w:rsidRPr="002F0EFA" w:rsidRDefault="001D6327" w:rsidP="001D6327">
      <w:pPr>
        <w:pStyle w:val="Titre4"/>
        <w:numPr>
          <w:ilvl w:val="3"/>
          <w:numId w:val="55"/>
        </w:numPr>
        <w:rPr>
          <w:sz w:val="20"/>
          <w:szCs w:val="22"/>
        </w:rPr>
      </w:pPr>
      <w:r w:rsidRPr="002F0EFA">
        <w:rPr>
          <w:sz w:val="20"/>
          <w:szCs w:val="22"/>
        </w:rPr>
        <w:t>Présentation du service</w:t>
      </w:r>
    </w:p>
    <w:p w14:paraId="11D76ED3" w14:textId="77777777" w:rsidR="001D6327" w:rsidRPr="002F0EFA" w:rsidRDefault="001D6327" w:rsidP="001D6327">
      <w:pPr>
        <w:rPr>
          <w:sz w:val="20"/>
          <w:szCs w:val="22"/>
          <w:u w:val="single"/>
        </w:rPr>
      </w:pPr>
      <w:r w:rsidRPr="002F0EFA">
        <w:rPr>
          <w:sz w:val="20"/>
          <w:szCs w:val="22"/>
          <w:u w:val="single"/>
        </w:rPr>
        <w:t>Mission principale de la DSI :</w:t>
      </w:r>
    </w:p>
    <w:p w14:paraId="10C34030" w14:textId="77777777" w:rsidR="001D6327" w:rsidRPr="002F0EFA" w:rsidRDefault="001D6327" w:rsidP="001D6327">
      <w:pPr>
        <w:numPr>
          <w:ilvl w:val="0"/>
          <w:numId w:val="21"/>
        </w:numPr>
        <w:pBdr>
          <w:top w:val="nil"/>
          <w:left w:val="nil"/>
          <w:bottom w:val="nil"/>
          <w:right w:val="nil"/>
          <w:between w:val="nil"/>
        </w:pBdr>
        <w:rPr>
          <w:sz w:val="20"/>
          <w:szCs w:val="22"/>
        </w:rPr>
      </w:pPr>
      <w:r w:rsidRPr="002F0EFA">
        <w:rPr>
          <w:color w:val="000000"/>
          <w:sz w:val="20"/>
          <w:szCs w:val="20"/>
        </w:rPr>
        <w:t>Garantir la continuité et la sécurité des systèmes d'information pour assurer le bon fonctionnement des services aux assurés.</w:t>
      </w:r>
    </w:p>
    <w:p w14:paraId="2D82395F" w14:textId="77777777" w:rsidR="001D6327" w:rsidRPr="002F0EFA" w:rsidRDefault="001D6327" w:rsidP="001D6327">
      <w:pPr>
        <w:numPr>
          <w:ilvl w:val="0"/>
          <w:numId w:val="21"/>
        </w:numPr>
        <w:pBdr>
          <w:top w:val="nil"/>
          <w:left w:val="nil"/>
          <w:bottom w:val="nil"/>
          <w:right w:val="nil"/>
          <w:between w:val="nil"/>
        </w:pBdr>
        <w:spacing w:before="0"/>
        <w:rPr>
          <w:sz w:val="20"/>
          <w:szCs w:val="22"/>
        </w:rPr>
      </w:pPr>
      <w:r w:rsidRPr="002F0EFA">
        <w:rPr>
          <w:color w:val="000000"/>
          <w:sz w:val="20"/>
          <w:szCs w:val="20"/>
        </w:rPr>
        <w:t>Développer et maintenir les outils numériques adaptés aux besoins des collaborateurs et des usagers.</w:t>
      </w:r>
    </w:p>
    <w:p w14:paraId="5BF136C0" w14:textId="77777777" w:rsidR="001D6327" w:rsidRPr="002F0EFA" w:rsidRDefault="001D6327" w:rsidP="001D6327">
      <w:pPr>
        <w:numPr>
          <w:ilvl w:val="0"/>
          <w:numId w:val="21"/>
        </w:numPr>
        <w:pBdr>
          <w:top w:val="nil"/>
          <w:left w:val="nil"/>
          <w:bottom w:val="nil"/>
          <w:right w:val="nil"/>
          <w:between w:val="nil"/>
        </w:pBdr>
        <w:spacing w:before="0"/>
        <w:rPr>
          <w:sz w:val="20"/>
          <w:szCs w:val="22"/>
        </w:rPr>
      </w:pPr>
      <w:r w:rsidRPr="002F0EFA">
        <w:rPr>
          <w:color w:val="000000"/>
          <w:sz w:val="20"/>
          <w:szCs w:val="20"/>
        </w:rPr>
        <w:t>Assurer un support technique efficace et réactif pour les utilisateurs internes.</w:t>
      </w:r>
    </w:p>
    <w:p w14:paraId="4FCE4BAD" w14:textId="77777777" w:rsidR="001D6327" w:rsidRPr="002F0EFA" w:rsidRDefault="001D6327" w:rsidP="001D6327">
      <w:pPr>
        <w:numPr>
          <w:ilvl w:val="0"/>
          <w:numId w:val="21"/>
        </w:numPr>
        <w:pBdr>
          <w:top w:val="nil"/>
          <w:left w:val="nil"/>
          <w:bottom w:val="nil"/>
          <w:right w:val="nil"/>
          <w:between w:val="nil"/>
        </w:pBdr>
        <w:spacing w:before="0"/>
        <w:rPr>
          <w:sz w:val="20"/>
          <w:szCs w:val="22"/>
        </w:rPr>
      </w:pPr>
      <w:r w:rsidRPr="002F0EFA">
        <w:rPr>
          <w:color w:val="000000"/>
          <w:sz w:val="20"/>
          <w:szCs w:val="20"/>
        </w:rPr>
        <w:t>Gérer les infrastructures IT en optimisant les ressources et les coûts.</w:t>
      </w:r>
    </w:p>
    <w:p w14:paraId="383A0337" w14:textId="45CEE5C6" w:rsidR="001D6327" w:rsidRPr="002F0EFA" w:rsidRDefault="001D6327" w:rsidP="001D6327">
      <w:pPr>
        <w:rPr>
          <w:sz w:val="20"/>
          <w:szCs w:val="22"/>
        </w:rPr>
      </w:pPr>
      <w:r w:rsidRPr="002F0EFA">
        <w:rPr>
          <w:sz w:val="20"/>
          <w:szCs w:val="22"/>
          <w:u w:val="single"/>
        </w:rPr>
        <w:t>Mission principale des MSSI/DPO :</w:t>
      </w:r>
      <w:r w:rsidRPr="002F0EFA">
        <w:rPr>
          <w:sz w:val="20"/>
          <w:szCs w:val="22"/>
        </w:rPr>
        <w:t xml:space="preserve"> </w:t>
      </w:r>
    </w:p>
    <w:p w14:paraId="249A26E1" w14:textId="77777777" w:rsidR="001D6327" w:rsidRPr="002F0EFA" w:rsidRDefault="001D6327" w:rsidP="001D6327">
      <w:pPr>
        <w:numPr>
          <w:ilvl w:val="0"/>
          <w:numId w:val="22"/>
        </w:numPr>
        <w:pBdr>
          <w:top w:val="nil"/>
          <w:left w:val="nil"/>
          <w:bottom w:val="nil"/>
          <w:right w:val="nil"/>
          <w:between w:val="nil"/>
        </w:pBdr>
        <w:rPr>
          <w:sz w:val="20"/>
          <w:szCs w:val="22"/>
        </w:rPr>
      </w:pPr>
      <w:r w:rsidRPr="002F0EFA">
        <w:rPr>
          <w:color w:val="000000"/>
          <w:sz w:val="20"/>
          <w:szCs w:val="20"/>
        </w:rPr>
        <w:t>Protection des données et de l’information</w:t>
      </w:r>
    </w:p>
    <w:p w14:paraId="48D24DAB" w14:textId="77777777" w:rsidR="001D6327" w:rsidRPr="002F0EFA" w:rsidRDefault="001D6327" w:rsidP="001D6327">
      <w:pPr>
        <w:pStyle w:val="Titre4"/>
        <w:numPr>
          <w:ilvl w:val="3"/>
          <w:numId w:val="55"/>
        </w:numPr>
        <w:rPr>
          <w:sz w:val="20"/>
          <w:szCs w:val="22"/>
        </w:rPr>
      </w:pPr>
      <w:r w:rsidRPr="002F0EFA">
        <w:rPr>
          <w:sz w:val="20"/>
          <w:szCs w:val="22"/>
        </w:rPr>
        <w:t>Macro-zoning</w:t>
      </w:r>
    </w:p>
    <w:p w14:paraId="46FA8159" w14:textId="77777777" w:rsidR="001D6327" w:rsidRPr="002F0EFA" w:rsidRDefault="001D6327" w:rsidP="001D6327">
      <w:pPr>
        <w:rPr>
          <w:sz w:val="20"/>
          <w:szCs w:val="22"/>
        </w:rPr>
      </w:pPr>
    </w:p>
    <w:p w14:paraId="13410036" w14:textId="77777777" w:rsidR="001D6327" w:rsidRPr="002F0EFA" w:rsidRDefault="001D6327" w:rsidP="001D6327">
      <w:pPr>
        <w:rPr>
          <w:i/>
          <w:sz w:val="16"/>
          <w:szCs w:val="16"/>
        </w:rPr>
      </w:pPr>
      <w:r w:rsidRPr="002F0EFA">
        <w:rPr>
          <w:i/>
          <w:sz w:val="16"/>
          <w:szCs w:val="16"/>
        </w:rPr>
        <w:t>DSI</w:t>
      </w:r>
    </w:p>
    <w:tbl>
      <w:tblPr>
        <w:tblW w:w="9629" w:type="dxa"/>
        <w:tblLayout w:type="fixed"/>
        <w:tblLook w:val="0400" w:firstRow="0" w:lastRow="0" w:firstColumn="0" w:lastColumn="0" w:noHBand="0" w:noVBand="1"/>
      </w:tblPr>
      <w:tblGrid>
        <w:gridCol w:w="4243"/>
        <w:gridCol w:w="5386"/>
      </w:tblGrid>
      <w:tr w:rsidR="001D6327" w:rsidRPr="002F0EFA" w14:paraId="24DFD157" w14:textId="77777777" w:rsidTr="00E76294">
        <w:trPr>
          <w:trHeight w:val="530"/>
        </w:trPr>
        <w:tc>
          <w:tcPr>
            <w:tcW w:w="9629" w:type="dxa"/>
            <w:gridSpan w:val="2"/>
            <w:tcBorders>
              <w:top w:val="single" w:sz="8" w:space="0" w:color="000000"/>
              <w:left w:val="single" w:sz="8" w:space="0" w:color="000000"/>
              <w:bottom w:val="single" w:sz="8" w:space="0" w:color="000000"/>
              <w:right w:val="single" w:sz="8" w:space="0" w:color="000000"/>
            </w:tcBorders>
            <w:shd w:val="clear" w:color="auto" w:fill="FFE285"/>
            <w:vAlign w:val="center"/>
          </w:tcPr>
          <w:p w14:paraId="3FB1D908" w14:textId="77777777" w:rsidR="001D6327" w:rsidRPr="002F0EFA" w:rsidRDefault="001D6327" w:rsidP="00E76294">
            <w:pPr>
              <w:spacing w:before="0"/>
              <w:jc w:val="left"/>
              <w:rPr>
                <w:b/>
                <w:color w:val="000000"/>
                <w:sz w:val="16"/>
                <w:szCs w:val="16"/>
              </w:rPr>
            </w:pPr>
            <w:r w:rsidRPr="002F0EFA">
              <w:rPr>
                <w:b/>
                <w:color w:val="000000"/>
                <w:sz w:val="16"/>
                <w:szCs w:val="16"/>
              </w:rPr>
              <w:t>MACRO-ZONING</w:t>
            </w:r>
          </w:p>
        </w:tc>
      </w:tr>
      <w:tr w:rsidR="001D6327" w:rsidRPr="002F0EFA" w14:paraId="290E3FED" w14:textId="77777777" w:rsidTr="00E76294">
        <w:trPr>
          <w:trHeight w:val="300"/>
        </w:trPr>
        <w:tc>
          <w:tcPr>
            <w:tcW w:w="4243" w:type="dxa"/>
            <w:tcBorders>
              <w:top w:val="nil"/>
              <w:left w:val="single" w:sz="8" w:space="0" w:color="000000"/>
              <w:bottom w:val="single" w:sz="8" w:space="0" w:color="000000"/>
              <w:right w:val="single" w:sz="8" w:space="0" w:color="000000"/>
            </w:tcBorders>
            <w:shd w:val="clear" w:color="auto" w:fill="auto"/>
            <w:vAlign w:val="center"/>
          </w:tcPr>
          <w:p w14:paraId="396EAA62" w14:textId="77777777" w:rsidR="001D6327" w:rsidRPr="002F0EFA" w:rsidRDefault="001D6327" w:rsidP="00E76294">
            <w:pPr>
              <w:spacing w:before="0"/>
              <w:jc w:val="left"/>
              <w:rPr>
                <w:i/>
                <w:color w:val="000000"/>
                <w:sz w:val="16"/>
                <w:szCs w:val="16"/>
              </w:rPr>
            </w:pPr>
            <w:r w:rsidRPr="002F0EFA">
              <w:rPr>
                <w:i/>
                <w:color w:val="000000"/>
                <w:sz w:val="16"/>
                <w:szCs w:val="16"/>
              </w:rPr>
              <w:t>Localisation actuelle</w:t>
            </w:r>
          </w:p>
        </w:tc>
        <w:tc>
          <w:tcPr>
            <w:tcW w:w="5386" w:type="dxa"/>
            <w:tcBorders>
              <w:top w:val="nil"/>
              <w:left w:val="nil"/>
              <w:bottom w:val="single" w:sz="8" w:space="0" w:color="000000"/>
              <w:right w:val="single" w:sz="8" w:space="0" w:color="000000"/>
            </w:tcBorders>
            <w:shd w:val="clear" w:color="auto" w:fill="auto"/>
            <w:vAlign w:val="center"/>
          </w:tcPr>
          <w:p w14:paraId="658B38C8" w14:textId="77777777" w:rsidR="001D6327" w:rsidRPr="002F0EFA" w:rsidRDefault="001D6327" w:rsidP="00E76294">
            <w:pPr>
              <w:spacing w:before="0"/>
              <w:jc w:val="left"/>
              <w:rPr>
                <w:i/>
                <w:color w:val="000000"/>
                <w:sz w:val="16"/>
                <w:szCs w:val="16"/>
              </w:rPr>
            </w:pPr>
            <w:r w:rsidRPr="002F0EFA">
              <w:rPr>
                <w:i/>
                <w:color w:val="000000"/>
                <w:sz w:val="16"/>
                <w:szCs w:val="16"/>
              </w:rPr>
              <w:t>Zola – Bâtiment A – Etage 1</w:t>
            </w:r>
          </w:p>
        </w:tc>
      </w:tr>
      <w:tr w:rsidR="001D6327" w:rsidRPr="002F0EFA" w14:paraId="370EB4EA" w14:textId="77777777" w:rsidTr="00E76294">
        <w:trPr>
          <w:trHeight w:val="300"/>
        </w:trPr>
        <w:tc>
          <w:tcPr>
            <w:tcW w:w="4243" w:type="dxa"/>
            <w:tcBorders>
              <w:top w:val="nil"/>
              <w:left w:val="single" w:sz="8" w:space="0" w:color="000000"/>
              <w:bottom w:val="single" w:sz="8" w:space="0" w:color="000000"/>
              <w:right w:val="single" w:sz="8" w:space="0" w:color="000000"/>
            </w:tcBorders>
            <w:shd w:val="clear" w:color="auto" w:fill="auto"/>
            <w:vAlign w:val="center"/>
          </w:tcPr>
          <w:p w14:paraId="22B736D3" w14:textId="77777777" w:rsidR="001D6327" w:rsidRPr="002F0EFA" w:rsidRDefault="001D6327" w:rsidP="00E76294">
            <w:pPr>
              <w:spacing w:before="0"/>
              <w:jc w:val="left"/>
              <w:rPr>
                <w:color w:val="000000"/>
                <w:sz w:val="18"/>
                <w:szCs w:val="18"/>
              </w:rPr>
            </w:pPr>
            <w:r w:rsidRPr="002F0EFA">
              <w:rPr>
                <w:color w:val="000000"/>
                <w:sz w:val="18"/>
                <w:szCs w:val="18"/>
              </w:rPr>
              <w:t>Surface allouée au service</w:t>
            </w:r>
          </w:p>
        </w:tc>
        <w:tc>
          <w:tcPr>
            <w:tcW w:w="5386" w:type="dxa"/>
            <w:tcBorders>
              <w:top w:val="nil"/>
              <w:left w:val="nil"/>
              <w:bottom w:val="single" w:sz="8" w:space="0" w:color="000000"/>
              <w:right w:val="single" w:sz="8" w:space="0" w:color="000000"/>
            </w:tcBorders>
            <w:shd w:val="clear" w:color="auto" w:fill="auto"/>
            <w:vAlign w:val="center"/>
          </w:tcPr>
          <w:p w14:paraId="69BEFA51" w14:textId="77777777" w:rsidR="001D6327" w:rsidRPr="002F0EFA" w:rsidRDefault="001D6327" w:rsidP="00E76294">
            <w:pPr>
              <w:spacing w:before="0"/>
              <w:jc w:val="left"/>
              <w:rPr>
                <w:color w:val="000000"/>
                <w:sz w:val="16"/>
                <w:szCs w:val="16"/>
              </w:rPr>
            </w:pPr>
            <w:r w:rsidRPr="002F0EFA">
              <w:rPr>
                <w:color w:val="000000"/>
                <w:sz w:val="18"/>
                <w:szCs w:val="18"/>
              </w:rPr>
              <w:t xml:space="preserve">393m² </w:t>
            </w:r>
            <w:r w:rsidRPr="002F0EFA">
              <w:rPr>
                <w:color w:val="000000"/>
                <w:sz w:val="16"/>
                <w:szCs w:val="16"/>
              </w:rPr>
              <w:t>(10,37 m</w:t>
            </w:r>
            <w:r w:rsidRPr="002F0EFA">
              <w:rPr>
                <w:color w:val="000000"/>
                <w:sz w:val="16"/>
                <w:szCs w:val="16"/>
                <w:vertAlign w:val="superscript"/>
              </w:rPr>
              <w:t>2</w:t>
            </w:r>
            <w:r w:rsidRPr="002F0EFA">
              <w:rPr>
                <w:color w:val="000000"/>
                <w:sz w:val="16"/>
                <w:szCs w:val="16"/>
              </w:rPr>
              <w:t xml:space="preserve"> par résident pour Zola) pour la DSI</w:t>
            </w:r>
          </w:p>
          <w:p w14:paraId="5E95E212" w14:textId="31762568" w:rsidR="001D6327" w:rsidRPr="002F0EFA" w:rsidRDefault="001D6327" w:rsidP="00E76294">
            <w:pPr>
              <w:spacing w:before="0"/>
              <w:jc w:val="left"/>
              <w:rPr>
                <w:color w:val="000000"/>
                <w:sz w:val="18"/>
                <w:szCs w:val="18"/>
              </w:rPr>
            </w:pPr>
            <w:r w:rsidRPr="002F0EFA">
              <w:rPr>
                <w:color w:val="000000"/>
                <w:sz w:val="18"/>
                <w:szCs w:val="18"/>
              </w:rPr>
              <w:t xml:space="preserve">77m² </w:t>
            </w:r>
            <w:r w:rsidRPr="002F0EFA">
              <w:rPr>
                <w:color w:val="000000"/>
                <w:sz w:val="16"/>
                <w:szCs w:val="16"/>
              </w:rPr>
              <w:t>(10,37 m</w:t>
            </w:r>
            <w:r w:rsidRPr="002F0EFA">
              <w:rPr>
                <w:color w:val="000000"/>
                <w:sz w:val="16"/>
                <w:szCs w:val="16"/>
                <w:vertAlign w:val="superscript"/>
              </w:rPr>
              <w:t>2</w:t>
            </w:r>
            <w:r w:rsidRPr="002F0EFA">
              <w:rPr>
                <w:color w:val="000000"/>
                <w:sz w:val="16"/>
                <w:szCs w:val="16"/>
              </w:rPr>
              <w:t xml:space="preserve"> par résident pour </w:t>
            </w:r>
            <w:proofErr w:type="gramStart"/>
            <w:r w:rsidRPr="002F0EFA">
              <w:rPr>
                <w:color w:val="000000"/>
                <w:sz w:val="16"/>
                <w:szCs w:val="16"/>
              </w:rPr>
              <w:t>Zola)  dans</w:t>
            </w:r>
            <w:proofErr w:type="gramEnd"/>
            <w:r w:rsidRPr="002F0EFA">
              <w:rPr>
                <w:color w:val="000000"/>
                <w:sz w:val="16"/>
                <w:szCs w:val="16"/>
              </w:rPr>
              <w:t xml:space="preserve"> le cadre de TAM</w:t>
            </w:r>
          </w:p>
        </w:tc>
      </w:tr>
      <w:tr w:rsidR="001D6327" w:rsidRPr="002F0EFA" w14:paraId="093A0AD6" w14:textId="77777777" w:rsidTr="00E76294">
        <w:trPr>
          <w:trHeight w:val="300"/>
        </w:trPr>
        <w:tc>
          <w:tcPr>
            <w:tcW w:w="4243" w:type="dxa"/>
            <w:tcBorders>
              <w:top w:val="nil"/>
              <w:left w:val="single" w:sz="8" w:space="0" w:color="000000"/>
              <w:bottom w:val="single" w:sz="8" w:space="0" w:color="000000"/>
              <w:right w:val="single" w:sz="8" w:space="0" w:color="000000"/>
            </w:tcBorders>
            <w:shd w:val="clear" w:color="auto" w:fill="auto"/>
            <w:vAlign w:val="center"/>
          </w:tcPr>
          <w:p w14:paraId="4A3F4FD2" w14:textId="77777777" w:rsidR="001D6327" w:rsidRPr="002F0EFA" w:rsidRDefault="001D6327" w:rsidP="00E76294">
            <w:pPr>
              <w:spacing w:before="0"/>
              <w:jc w:val="left"/>
              <w:rPr>
                <w:color w:val="000000"/>
                <w:sz w:val="18"/>
                <w:szCs w:val="18"/>
              </w:rPr>
            </w:pPr>
            <w:r w:rsidRPr="002F0EFA">
              <w:rPr>
                <w:color w:val="000000"/>
                <w:sz w:val="18"/>
                <w:szCs w:val="18"/>
              </w:rPr>
              <w:t>Services associés à l’espace collaboratif</w:t>
            </w:r>
          </w:p>
        </w:tc>
        <w:tc>
          <w:tcPr>
            <w:tcW w:w="5386" w:type="dxa"/>
            <w:tcBorders>
              <w:top w:val="nil"/>
              <w:left w:val="nil"/>
              <w:bottom w:val="single" w:sz="8" w:space="0" w:color="000000"/>
              <w:right w:val="single" w:sz="8" w:space="0" w:color="000000"/>
            </w:tcBorders>
            <w:shd w:val="clear" w:color="auto" w:fill="auto"/>
            <w:vAlign w:val="center"/>
          </w:tcPr>
          <w:p w14:paraId="79E60AD2" w14:textId="77777777" w:rsidR="001D6327" w:rsidRPr="002F0EFA" w:rsidRDefault="001D6327" w:rsidP="00E76294">
            <w:pPr>
              <w:spacing w:before="0"/>
              <w:jc w:val="left"/>
              <w:rPr>
                <w:color w:val="000000"/>
                <w:sz w:val="18"/>
                <w:szCs w:val="18"/>
              </w:rPr>
            </w:pPr>
            <w:r w:rsidRPr="002F0EFA">
              <w:rPr>
                <w:color w:val="000000"/>
                <w:sz w:val="18"/>
                <w:szCs w:val="18"/>
              </w:rPr>
              <w:t>Pilotage DSI</w:t>
            </w:r>
          </w:p>
        </w:tc>
      </w:tr>
      <w:tr w:rsidR="001D6327" w:rsidRPr="002F0EFA" w14:paraId="521B8977" w14:textId="77777777" w:rsidTr="00E76294">
        <w:trPr>
          <w:trHeight w:val="520"/>
        </w:trPr>
        <w:tc>
          <w:tcPr>
            <w:tcW w:w="4243" w:type="dxa"/>
            <w:tcBorders>
              <w:top w:val="nil"/>
              <w:left w:val="single" w:sz="8" w:space="0" w:color="000000"/>
              <w:bottom w:val="nil"/>
              <w:right w:val="single" w:sz="8" w:space="0" w:color="000000"/>
            </w:tcBorders>
            <w:shd w:val="clear" w:color="auto" w:fill="auto"/>
            <w:vAlign w:val="center"/>
          </w:tcPr>
          <w:p w14:paraId="12BE60A1" w14:textId="77777777" w:rsidR="001D6327" w:rsidRPr="002F0EFA" w:rsidRDefault="001D6327" w:rsidP="00E76294">
            <w:pPr>
              <w:spacing w:before="0"/>
              <w:jc w:val="left"/>
              <w:rPr>
                <w:color w:val="000000"/>
                <w:sz w:val="18"/>
                <w:szCs w:val="18"/>
              </w:rPr>
            </w:pPr>
            <w:r w:rsidRPr="002F0EFA">
              <w:rPr>
                <w:color w:val="000000"/>
                <w:sz w:val="18"/>
                <w:szCs w:val="18"/>
              </w:rPr>
              <w:t xml:space="preserve">Services devant être à proximité pour faciliter les interactions </w:t>
            </w:r>
          </w:p>
        </w:tc>
        <w:tc>
          <w:tcPr>
            <w:tcW w:w="5386" w:type="dxa"/>
            <w:vMerge w:val="restart"/>
            <w:tcBorders>
              <w:top w:val="nil"/>
              <w:left w:val="single" w:sz="8" w:space="0" w:color="000000"/>
              <w:bottom w:val="single" w:sz="8" w:space="0" w:color="000000"/>
              <w:right w:val="single" w:sz="8" w:space="0" w:color="000000"/>
            </w:tcBorders>
            <w:shd w:val="clear" w:color="auto" w:fill="auto"/>
            <w:vAlign w:val="center"/>
          </w:tcPr>
          <w:p w14:paraId="2C8DAC66" w14:textId="77777777" w:rsidR="001D6327" w:rsidRPr="002F0EFA" w:rsidRDefault="001D6327" w:rsidP="00E76294">
            <w:pPr>
              <w:spacing w:before="0"/>
              <w:jc w:val="left"/>
              <w:rPr>
                <w:color w:val="000000"/>
                <w:sz w:val="18"/>
                <w:szCs w:val="18"/>
              </w:rPr>
            </w:pPr>
            <w:r w:rsidRPr="002F0EFA">
              <w:rPr>
                <w:color w:val="000000"/>
                <w:sz w:val="18"/>
                <w:szCs w:val="18"/>
              </w:rPr>
              <w:t>NC</w:t>
            </w:r>
          </w:p>
        </w:tc>
      </w:tr>
      <w:tr w:rsidR="001D6327" w:rsidRPr="002F0EFA" w14:paraId="0857A416" w14:textId="77777777" w:rsidTr="00E76294">
        <w:trPr>
          <w:trHeight w:val="300"/>
        </w:trPr>
        <w:tc>
          <w:tcPr>
            <w:tcW w:w="4243" w:type="dxa"/>
            <w:tcBorders>
              <w:top w:val="nil"/>
              <w:left w:val="single" w:sz="8" w:space="0" w:color="000000"/>
              <w:bottom w:val="single" w:sz="8" w:space="0" w:color="000000"/>
              <w:right w:val="single" w:sz="8" w:space="0" w:color="000000"/>
            </w:tcBorders>
            <w:shd w:val="clear" w:color="auto" w:fill="auto"/>
            <w:vAlign w:val="center"/>
          </w:tcPr>
          <w:p w14:paraId="05756DDB" w14:textId="77777777" w:rsidR="001D6327" w:rsidRPr="002F0EFA" w:rsidRDefault="001D6327" w:rsidP="00E76294">
            <w:pPr>
              <w:spacing w:before="0"/>
              <w:jc w:val="left"/>
              <w:rPr>
                <w:i/>
                <w:color w:val="000000"/>
                <w:sz w:val="18"/>
                <w:szCs w:val="18"/>
              </w:rPr>
            </w:pPr>
            <w:r w:rsidRPr="002F0EFA">
              <w:rPr>
                <w:i/>
                <w:color w:val="000000"/>
                <w:sz w:val="18"/>
                <w:szCs w:val="18"/>
              </w:rPr>
              <w:t>(</w:t>
            </w:r>
            <w:proofErr w:type="gramStart"/>
            <w:r w:rsidRPr="002F0EFA">
              <w:rPr>
                <w:i/>
                <w:color w:val="000000"/>
                <w:sz w:val="18"/>
                <w:szCs w:val="18"/>
              </w:rPr>
              <w:t>par</w:t>
            </w:r>
            <w:proofErr w:type="gramEnd"/>
            <w:r w:rsidRPr="002F0EFA">
              <w:rPr>
                <w:i/>
                <w:color w:val="000000"/>
                <w:sz w:val="18"/>
                <w:szCs w:val="18"/>
              </w:rPr>
              <w:t xml:space="preserve"> ordre de priorité)</w:t>
            </w:r>
          </w:p>
        </w:tc>
        <w:tc>
          <w:tcPr>
            <w:tcW w:w="5386" w:type="dxa"/>
            <w:vMerge/>
            <w:tcBorders>
              <w:top w:val="nil"/>
              <w:left w:val="single" w:sz="8" w:space="0" w:color="000000"/>
              <w:bottom w:val="single" w:sz="8" w:space="0" w:color="000000"/>
              <w:right w:val="single" w:sz="8" w:space="0" w:color="000000"/>
            </w:tcBorders>
            <w:shd w:val="clear" w:color="auto" w:fill="auto"/>
            <w:vAlign w:val="center"/>
          </w:tcPr>
          <w:p w14:paraId="050412F3" w14:textId="77777777" w:rsidR="001D6327" w:rsidRPr="002F0EFA" w:rsidRDefault="001D6327" w:rsidP="00E76294">
            <w:pPr>
              <w:widowControl w:val="0"/>
              <w:pBdr>
                <w:top w:val="nil"/>
                <w:left w:val="nil"/>
                <w:bottom w:val="nil"/>
                <w:right w:val="nil"/>
                <w:between w:val="nil"/>
              </w:pBdr>
              <w:spacing w:before="0" w:line="276" w:lineRule="auto"/>
              <w:jc w:val="left"/>
              <w:rPr>
                <w:i/>
                <w:color w:val="000000"/>
                <w:sz w:val="18"/>
                <w:szCs w:val="18"/>
              </w:rPr>
            </w:pPr>
          </w:p>
        </w:tc>
      </w:tr>
      <w:tr w:rsidR="001D6327" w:rsidRPr="002F0EFA" w14:paraId="2969F070" w14:textId="77777777" w:rsidTr="00E76294">
        <w:trPr>
          <w:trHeight w:val="300"/>
        </w:trPr>
        <w:tc>
          <w:tcPr>
            <w:tcW w:w="4243" w:type="dxa"/>
            <w:tcBorders>
              <w:top w:val="nil"/>
              <w:left w:val="single" w:sz="8" w:space="0" w:color="000000"/>
              <w:bottom w:val="single" w:sz="8" w:space="0" w:color="000000"/>
              <w:right w:val="single" w:sz="8" w:space="0" w:color="000000"/>
            </w:tcBorders>
            <w:shd w:val="clear" w:color="auto" w:fill="auto"/>
            <w:vAlign w:val="center"/>
          </w:tcPr>
          <w:p w14:paraId="253E8F20" w14:textId="77777777" w:rsidR="001D6327" w:rsidRPr="002F0EFA" w:rsidRDefault="001D6327" w:rsidP="00E76294">
            <w:pPr>
              <w:spacing w:before="0"/>
              <w:jc w:val="left"/>
              <w:rPr>
                <w:color w:val="000000"/>
                <w:sz w:val="18"/>
                <w:szCs w:val="18"/>
              </w:rPr>
            </w:pPr>
            <w:r w:rsidRPr="002F0EFA">
              <w:rPr>
                <w:color w:val="000000"/>
                <w:sz w:val="18"/>
                <w:szCs w:val="18"/>
              </w:rPr>
              <w:t>Réception du public</w:t>
            </w:r>
          </w:p>
        </w:tc>
        <w:tc>
          <w:tcPr>
            <w:tcW w:w="5386" w:type="dxa"/>
            <w:tcBorders>
              <w:top w:val="nil"/>
              <w:left w:val="nil"/>
              <w:bottom w:val="single" w:sz="8" w:space="0" w:color="000000"/>
              <w:right w:val="single" w:sz="8" w:space="0" w:color="000000"/>
            </w:tcBorders>
            <w:shd w:val="clear" w:color="auto" w:fill="auto"/>
            <w:vAlign w:val="center"/>
          </w:tcPr>
          <w:p w14:paraId="6C057BC4" w14:textId="77777777" w:rsidR="001D6327" w:rsidRPr="002F0EFA" w:rsidRDefault="001D6327" w:rsidP="00E76294">
            <w:pPr>
              <w:spacing w:before="0"/>
              <w:jc w:val="left"/>
              <w:rPr>
                <w:color w:val="000000"/>
                <w:sz w:val="18"/>
                <w:szCs w:val="18"/>
              </w:rPr>
            </w:pPr>
            <w:r w:rsidRPr="002F0EFA">
              <w:rPr>
                <w:color w:val="000000"/>
                <w:sz w:val="18"/>
                <w:szCs w:val="18"/>
              </w:rPr>
              <w:t>Salariés : jusqu’à 3 personnes en simultané</w:t>
            </w:r>
          </w:p>
        </w:tc>
      </w:tr>
    </w:tbl>
    <w:p w14:paraId="6039B142" w14:textId="77777777" w:rsidR="001D6327" w:rsidRPr="002F0EFA" w:rsidRDefault="001D6327" w:rsidP="001D6327">
      <w:pPr>
        <w:rPr>
          <w:i/>
          <w:sz w:val="16"/>
          <w:szCs w:val="16"/>
        </w:rPr>
      </w:pPr>
    </w:p>
    <w:p w14:paraId="20521023" w14:textId="1C85CA38" w:rsidR="001D6327" w:rsidRPr="002F0EFA" w:rsidRDefault="001D6327" w:rsidP="001D6327">
      <w:pPr>
        <w:rPr>
          <w:i/>
          <w:sz w:val="16"/>
          <w:szCs w:val="16"/>
        </w:rPr>
      </w:pPr>
      <w:r w:rsidRPr="002F0EFA">
        <w:rPr>
          <w:i/>
          <w:sz w:val="16"/>
          <w:szCs w:val="16"/>
        </w:rPr>
        <w:t>MSSI/DPO</w:t>
      </w:r>
    </w:p>
    <w:tbl>
      <w:tblPr>
        <w:tblW w:w="9629" w:type="dxa"/>
        <w:tblLayout w:type="fixed"/>
        <w:tblLook w:val="0400" w:firstRow="0" w:lastRow="0" w:firstColumn="0" w:lastColumn="0" w:noHBand="0" w:noVBand="1"/>
      </w:tblPr>
      <w:tblGrid>
        <w:gridCol w:w="4340"/>
        <w:gridCol w:w="5289"/>
      </w:tblGrid>
      <w:tr w:rsidR="001D6327" w:rsidRPr="002F0EFA" w14:paraId="04B1B636" w14:textId="77777777" w:rsidTr="00E76294">
        <w:trPr>
          <w:trHeight w:val="300"/>
        </w:trPr>
        <w:tc>
          <w:tcPr>
            <w:tcW w:w="9629" w:type="dxa"/>
            <w:gridSpan w:val="2"/>
            <w:tcBorders>
              <w:top w:val="single" w:sz="8" w:space="0" w:color="000000"/>
              <w:left w:val="single" w:sz="8" w:space="0" w:color="000000"/>
              <w:bottom w:val="single" w:sz="8" w:space="0" w:color="000000"/>
              <w:right w:val="single" w:sz="8" w:space="0" w:color="000000"/>
            </w:tcBorders>
            <w:shd w:val="clear" w:color="auto" w:fill="FFE285"/>
            <w:vAlign w:val="center"/>
          </w:tcPr>
          <w:p w14:paraId="0741DC6B" w14:textId="77777777" w:rsidR="001D6327" w:rsidRPr="002F0EFA" w:rsidRDefault="001D6327" w:rsidP="00E76294">
            <w:pPr>
              <w:spacing w:before="0"/>
              <w:jc w:val="left"/>
              <w:rPr>
                <w:b/>
                <w:color w:val="000000"/>
                <w:sz w:val="16"/>
                <w:szCs w:val="16"/>
              </w:rPr>
            </w:pPr>
            <w:r w:rsidRPr="002F0EFA">
              <w:rPr>
                <w:b/>
                <w:color w:val="000000"/>
                <w:sz w:val="16"/>
                <w:szCs w:val="16"/>
              </w:rPr>
              <w:lastRenderedPageBreak/>
              <w:t>MACRO-ZONING</w:t>
            </w:r>
          </w:p>
        </w:tc>
      </w:tr>
      <w:tr w:rsidR="001D6327" w:rsidRPr="002F0EFA" w14:paraId="08AC02DB" w14:textId="77777777" w:rsidTr="00E76294">
        <w:trPr>
          <w:trHeight w:val="300"/>
        </w:trPr>
        <w:tc>
          <w:tcPr>
            <w:tcW w:w="4340" w:type="dxa"/>
            <w:tcBorders>
              <w:top w:val="nil"/>
              <w:left w:val="single" w:sz="8" w:space="0" w:color="000000"/>
              <w:bottom w:val="single" w:sz="8" w:space="0" w:color="000000"/>
              <w:right w:val="single" w:sz="8" w:space="0" w:color="000000"/>
            </w:tcBorders>
            <w:shd w:val="clear" w:color="auto" w:fill="auto"/>
            <w:vAlign w:val="center"/>
          </w:tcPr>
          <w:p w14:paraId="30A7F814" w14:textId="77777777" w:rsidR="001D6327" w:rsidRPr="002F0EFA" w:rsidRDefault="001D6327" w:rsidP="00E76294">
            <w:pPr>
              <w:spacing w:before="0"/>
              <w:jc w:val="left"/>
              <w:rPr>
                <w:i/>
                <w:color w:val="000000"/>
                <w:sz w:val="16"/>
                <w:szCs w:val="16"/>
              </w:rPr>
            </w:pPr>
            <w:r w:rsidRPr="002F0EFA">
              <w:rPr>
                <w:i/>
                <w:color w:val="000000"/>
                <w:sz w:val="16"/>
                <w:szCs w:val="16"/>
              </w:rPr>
              <w:t>Localisation actuelle</w:t>
            </w:r>
          </w:p>
        </w:tc>
        <w:tc>
          <w:tcPr>
            <w:tcW w:w="5289" w:type="dxa"/>
            <w:tcBorders>
              <w:top w:val="nil"/>
              <w:left w:val="nil"/>
              <w:bottom w:val="single" w:sz="8" w:space="0" w:color="000000"/>
              <w:right w:val="single" w:sz="8" w:space="0" w:color="000000"/>
            </w:tcBorders>
            <w:shd w:val="clear" w:color="auto" w:fill="auto"/>
            <w:vAlign w:val="center"/>
          </w:tcPr>
          <w:p w14:paraId="36E4F587" w14:textId="77777777" w:rsidR="001D6327" w:rsidRPr="002F0EFA" w:rsidRDefault="001D6327" w:rsidP="00E76294">
            <w:pPr>
              <w:spacing w:before="0"/>
              <w:jc w:val="left"/>
              <w:rPr>
                <w:i/>
                <w:color w:val="000000"/>
                <w:sz w:val="16"/>
                <w:szCs w:val="16"/>
              </w:rPr>
            </w:pPr>
            <w:r w:rsidRPr="002F0EFA">
              <w:rPr>
                <w:i/>
                <w:color w:val="000000"/>
                <w:sz w:val="16"/>
                <w:szCs w:val="16"/>
              </w:rPr>
              <w:t>Zola – Bâtiment A – Etage 1</w:t>
            </w:r>
          </w:p>
        </w:tc>
      </w:tr>
      <w:tr w:rsidR="001D6327" w:rsidRPr="002F0EFA" w14:paraId="4E30A583" w14:textId="77777777" w:rsidTr="00E76294">
        <w:trPr>
          <w:trHeight w:val="530"/>
        </w:trPr>
        <w:tc>
          <w:tcPr>
            <w:tcW w:w="4340" w:type="dxa"/>
            <w:tcBorders>
              <w:top w:val="nil"/>
              <w:left w:val="single" w:sz="8" w:space="0" w:color="000000"/>
              <w:bottom w:val="single" w:sz="8" w:space="0" w:color="000000"/>
              <w:right w:val="single" w:sz="8" w:space="0" w:color="000000"/>
            </w:tcBorders>
            <w:shd w:val="clear" w:color="auto" w:fill="auto"/>
            <w:vAlign w:val="center"/>
          </w:tcPr>
          <w:p w14:paraId="49F6319F" w14:textId="77777777" w:rsidR="001D6327" w:rsidRPr="002F0EFA" w:rsidRDefault="001D6327" w:rsidP="00E76294">
            <w:pPr>
              <w:spacing w:before="0"/>
              <w:jc w:val="left"/>
              <w:rPr>
                <w:color w:val="000000"/>
                <w:sz w:val="18"/>
                <w:szCs w:val="18"/>
              </w:rPr>
            </w:pPr>
            <w:r w:rsidRPr="002F0EFA">
              <w:rPr>
                <w:color w:val="000000"/>
                <w:sz w:val="18"/>
                <w:szCs w:val="18"/>
              </w:rPr>
              <w:t>Surface allouée au service</w:t>
            </w:r>
          </w:p>
        </w:tc>
        <w:tc>
          <w:tcPr>
            <w:tcW w:w="5289" w:type="dxa"/>
            <w:tcBorders>
              <w:top w:val="nil"/>
              <w:left w:val="nil"/>
              <w:bottom w:val="single" w:sz="8" w:space="0" w:color="000000"/>
              <w:right w:val="single" w:sz="8" w:space="0" w:color="000000"/>
            </w:tcBorders>
            <w:shd w:val="clear" w:color="auto" w:fill="auto"/>
            <w:vAlign w:val="center"/>
          </w:tcPr>
          <w:p w14:paraId="04DA8518" w14:textId="77777777" w:rsidR="001D6327" w:rsidRPr="002F0EFA" w:rsidRDefault="001D6327" w:rsidP="00E76294">
            <w:pPr>
              <w:spacing w:before="0"/>
              <w:jc w:val="left"/>
              <w:rPr>
                <w:color w:val="000000"/>
                <w:sz w:val="18"/>
                <w:szCs w:val="18"/>
              </w:rPr>
            </w:pPr>
            <w:r w:rsidRPr="002F0EFA">
              <w:rPr>
                <w:color w:val="000000"/>
                <w:sz w:val="18"/>
                <w:szCs w:val="18"/>
              </w:rPr>
              <w:t xml:space="preserve">16m² </w:t>
            </w:r>
            <w:r w:rsidRPr="002F0EFA">
              <w:rPr>
                <w:color w:val="000000"/>
                <w:sz w:val="16"/>
                <w:szCs w:val="16"/>
              </w:rPr>
              <w:t>(10,37 m</w:t>
            </w:r>
            <w:r w:rsidRPr="002F0EFA">
              <w:rPr>
                <w:color w:val="000000"/>
                <w:sz w:val="16"/>
                <w:szCs w:val="16"/>
                <w:vertAlign w:val="superscript"/>
              </w:rPr>
              <w:t>2</w:t>
            </w:r>
            <w:r w:rsidRPr="002F0EFA">
              <w:rPr>
                <w:color w:val="000000"/>
                <w:sz w:val="16"/>
                <w:szCs w:val="16"/>
              </w:rPr>
              <w:t xml:space="preserve"> par résident pour Zola) intégrés dans les 393m² de la DSI</w:t>
            </w:r>
          </w:p>
        </w:tc>
      </w:tr>
      <w:tr w:rsidR="001D6327" w:rsidRPr="002F0EFA" w14:paraId="2E3C2416" w14:textId="77777777" w:rsidTr="00E76294">
        <w:trPr>
          <w:trHeight w:val="300"/>
        </w:trPr>
        <w:tc>
          <w:tcPr>
            <w:tcW w:w="4340" w:type="dxa"/>
            <w:tcBorders>
              <w:top w:val="nil"/>
              <w:left w:val="single" w:sz="8" w:space="0" w:color="000000"/>
              <w:bottom w:val="single" w:sz="8" w:space="0" w:color="000000"/>
              <w:right w:val="single" w:sz="8" w:space="0" w:color="000000"/>
            </w:tcBorders>
            <w:shd w:val="clear" w:color="auto" w:fill="auto"/>
            <w:vAlign w:val="center"/>
          </w:tcPr>
          <w:p w14:paraId="3B4A6A7B" w14:textId="77777777" w:rsidR="001D6327" w:rsidRPr="002F0EFA" w:rsidRDefault="001D6327" w:rsidP="00E76294">
            <w:pPr>
              <w:spacing w:before="0"/>
              <w:jc w:val="left"/>
              <w:rPr>
                <w:color w:val="000000"/>
                <w:sz w:val="18"/>
                <w:szCs w:val="18"/>
              </w:rPr>
            </w:pPr>
            <w:r w:rsidRPr="002F0EFA">
              <w:rPr>
                <w:color w:val="000000"/>
                <w:sz w:val="18"/>
                <w:szCs w:val="18"/>
              </w:rPr>
              <w:t>Services associés à l’espace collaboratif</w:t>
            </w:r>
          </w:p>
        </w:tc>
        <w:tc>
          <w:tcPr>
            <w:tcW w:w="5289" w:type="dxa"/>
            <w:tcBorders>
              <w:top w:val="nil"/>
              <w:left w:val="nil"/>
              <w:bottom w:val="single" w:sz="8" w:space="0" w:color="000000"/>
              <w:right w:val="single" w:sz="8" w:space="0" w:color="000000"/>
            </w:tcBorders>
            <w:shd w:val="clear" w:color="auto" w:fill="auto"/>
            <w:vAlign w:val="center"/>
          </w:tcPr>
          <w:p w14:paraId="30E3CCFF" w14:textId="77777777" w:rsidR="001D6327" w:rsidRPr="002F0EFA" w:rsidRDefault="001D6327" w:rsidP="00E76294">
            <w:pPr>
              <w:spacing w:before="0"/>
              <w:jc w:val="left"/>
              <w:rPr>
                <w:color w:val="000000"/>
                <w:sz w:val="18"/>
                <w:szCs w:val="18"/>
              </w:rPr>
            </w:pPr>
            <w:r w:rsidRPr="002F0EFA">
              <w:rPr>
                <w:color w:val="000000"/>
                <w:sz w:val="18"/>
                <w:szCs w:val="18"/>
              </w:rPr>
              <w:t>DSI</w:t>
            </w:r>
          </w:p>
        </w:tc>
      </w:tr>
      <w:tr w:rsidR="001D6327" w:rsidRPr="002F0EFA" w14:paraId="2F445346" w14:textId="77777777" w:rsidTr="00E76294">
        <w:trPr>
          <w:trHeight w:val="530"/>
        </w:trPr>
        <w:tc>
          <w:tcPr>
            <w:tcW w:w="4340" w:type="dxa"/>
            <w:tcBorders>
              <w:top w:val="nil"/>
              <w:left w:val="single" w:sz="8" w:space="0" w:color="000000"/>
              <w:bottom w:val="nil"/>
              <w:right w:val="single" w:sz="8" w:space="0" w:color="000000"/>
            </w:tcBorders>
            <w:shd w:val="clear" w:color="auto" w:fill="auto"/>
            <w:vAlign w:val="center"/>
          </w:tcPr>
          <w:p w14:paraId="5441247A" w14:textId="77777777" w:rsidR="001D6327" w:rsidRPr="002F0EFA" w:rsidRDefault="001D6327" w:rsidP="00E76294">
            <w:pPr>
              <w:spacing w:before="0"/>
              <w:jc w:val="left"/>
              <w:rPr>
                <w:color w:val="000000"/>
                <w:sz w:val="18"/>
                <w:szCs w:val="18"/>
              </w:rPr>
            </w:pPr>
            <w:r w:rsidRPr="002F0EFA">
              <w:rPr>
                <w:color w:val="000000"/>
                <w:sz w:val="18"/>
                <w:szCs w:val="18"/>
              </w:rPr>
              <w:t xml:space="preserve">Services devant être à proximité pour faciliter les interactions </w:t>
            </w:r>
          </w:p>
        </w:tc>
        <w:tc>
          <w:tcPr>
            <w:tcW w:w="5289" w:type="dxa"/>
            <w:vMerge w:val="restart"/>
            <w:tcBorders>
              <w:top w:val="nil"/>
              <w:left w:val="single" w:sz="8" w:space="0" w:color="000000"/>
              <w:bottom w:val="single" w:sz="8" w:space="0" w:color="000000"/>
              <w:right w:val="single" w:sz="8" w:space="0" w:color="000000"/>
            </w:tcBorders>
            <w:shd w:val="clear" w:color="auto" w:fill="auto"/>
            <w:vAlign w:val="center"/>
          </w:tcPr>
          <w:p w14:paraId="622136E8" w14:textId="77777777" w:rsidR="001D6327" w:rsidRPr="002F0EFA" w:rsidRDefault="001D6327" w:rsidP="00E76294">
            <w:pPr>
              <w:spacing w:before="0"/>
              <w:jc w:val="left"/>
              <w:rPr>
                <w:color w:val="000000"/>
                <w:sz w:val="18"/>
                <w:szCs w:val="18"/>
              </w:rPr>
            </w:pPr>
            <w:r w:rsidRPr="002F0EFA">
              <w:rPr>
                <w:color w:val="000000"/>
                <w:sz w:val="18"/>
                <w:szCs w:val="18"/>
              </w:rPr>
              <w:t>NC</w:t>
            </w:r>
          </w:p>
        </w:tc>
      </w:tr>
      <w:tr w:rsidR="001D6327" w:rsidRPr="002F0EFA" w14:paraId="0E246F03" w14:textId="77777777" w:rsidTr="00E76294">
        <w:trPr>
          <w:trHeight w:val="300"/>
        </w:trPr>
        <w:tc>
          <w:tcPr>
            <w:tcW w:w="4340" w:type="dxa"/>
            <w:tcBorders>
              <w:top w:val="nil"/>
              <w:left w:val="single" w:sz="8" w:space="0" w:color="000000"/>
              <w:bottom w:val="single" w:sz="8" w:space="0" w:color="000000"/>
              <w:right w:val="single" w:sz="8" w:space="0" w:color="000000"/>
            </w:tcBorders>
            <w:shd w:val="clear" w:color="auto" w:fill="auto"/>
            <w:vAlign w:val="center"/>
          </w:tcPr>
          <w:p w14:paraId="6B3B7AF8" w14:textId="77777777" w:rsidR="001D6327" w:rsidRPr="002F0EFA" w:rsidRDefault="001D6327" w:rsidP="00E76294">
            <w:pPr>
              <w:spacing w:before="0"/>
              <w:jc w:val="left"/>
              <w:rPr>
                <w:i/>
                <w:color w:val="000000"/>
                <w:sz w:val="18"/>
                <w:szCs w:val="18"/>
              </w:rPr>
            </w:pPr>
            <w:r w:rsidRPr="002F0EFA">
              <w:rPr>
                <w:i/>
                <w:color w:val="000000"/>
                <w:sz w:val="18"/>
                <w:szCs w:val="18"/>
              </w:rPr>
              <w:t>(</w:t>
            </w:r>
            <w:proofErr w:type="gramStart"/>
            <w:r w:rsidRPr="002F0EFA">
              <w:rPr>
                <w:i/>
                <w:color w:val="000000"/>
                <w:sz w:val="18"/>
                <w:szCs w:val="18"/>
              </w:rPr>
              <w:t>par</w:t>
            </w:r>
            <w:proofErr w:type="gramEnd"/>
            <w:r w:rsidRPr="002F0EFA">
              <w:rPr>
                <w:i/>
                <w:color w:val="000000"/>
                <w:sz w:val="18"/>
                <w:szCs w:val="18"/>
              </w:rPr>
              <w:t xml:space="preserve"> ordre de priorité)</w:t>
            </w:r>
          </w:p>
        </w:tc>
        <w:tc>
          <w:tcPr>
            <w:tcW w:w="5289" w:type="dxa"/>
            <w:vMerge/>
            <w:tcBorders>
              <w:top w:val="nil"/>
              <w:left w:val="single" w:sz="8" w:space="0" w:color="000000"/>
              <w:bottom w:val="single" w:sz="8" w:space="0" w:color="000000"/>
              <w:right w:val="single" w:sz="8" w:space="0" w:color="000000"/>
            </w:tcBorders>
            <w:shd w:val="clear" w:color="auto" w:fill="auto"/>
            <w:vAlign w:val="center"/>
          </w:tcPr>
          <w:p w14:paraId="63E9746D" w14:textId="77777777" w:rsidR="001D6327" w:rsidRPr="002F0EFA" w:rsidRDefault="001D6327" w:rsidP="00E76294">
            <w:pPr>
              <w:widowControl w:val="0"/>
              <w:pBdr>
                <w:top w:val="nil"/>
                <w:left w:val="nil"/>
                <w:bottom w:val="nil"/>
                <w:right w:val="nil"/>
                <w:between w:val="nil"/>
              </w:pBdr>
              <w:spacing w:before="0" w:line="276" w:lineRule="auto"/>
              <w:jc w:val="left"/>
              <w:rPr>
                <w:i/>
                <w:color w:val="000000"/>
                <w:sz w:val="18"/>
                <w:szCs w:val="18"/>
              </w:rPr>
            </w:pPr>
          </w:p>
        </w:tc>
      </w:tr>
      <w:tr w:rsidR="001D6327" w:rsidRPr="002F0EFA" w14:paraId="4115A768" w14:textId="77777777" w:rsidTr="00E76294">
        <w:trPr>
          <w:trHeight w:val="300"/>
        </w:trPr>
        <w:tc>
          <w:tcPr>
            <w:tcW w:w="4340" w:type="dxa"/>
            <w:tcBorders>
              <w:top w:val="nil"/>
              <w:left w:val="single" w:sz="8" w:space="0" w:color="000000"/>
              <w:bottom w:val="single" w:sz="8" w:space="0" w:color="000000"/>
              <w:right w:val="single" w:sz="8" w:space="0" w:color="000000"/>
            </w:tcBorders>
            <w:shd w:val="clear" w:color="auto" w:fill="auto"/>
            <w:vAlign w:val="center"/>
          </w:tcPr>
          <w:p w14:paraId="26C391C5" w14:textId="77777777" w:rsidR="001D6327" w:rsidRPr="002F0EFA" w:rsidRDefault="001D6327" w:rsidP="00E76294">
            <w:pPr>
              <w:spacing w:before="0"/>
              <w:jc w:val="left"/>
              <w:rPr>
                <w:color w:val="000000"/>
                <w:sz w:val="18"/>
                <w:szCs w:val="18"/>
              </w:rPr>
            </w:pPr>
            <w:r w:rsidRPr="002F0EFA">
              <w:rPr>
                <w:color w:val="000000"/>
                <w:sz w:val="18"/>
                <w:szCs w:val="18"/>
              </w:rPr>
              <w:t>Réception du public</w:t>
            </w:r>
          </w:p>
        </w:tc>
        <w:tc>
          <w:tcPr>
            <w:tcW w:w="5289" w:type="dxa"/>
            <w:tcBorders>
              <w:top w:val="nil"/>
              <w:left w:val="nil"/>
              <w:bottom w:val="single" w:sz="8" w:space="0" w:color="000000"/>
              <w:right w:val="single" w:sz="8" w:space="0" w:color="000000"/>
            </w:tcBorders>
            <w:shd w:val="clear" w:color="auto" w:fill="auto"/>
            <w:vAlign w:val="center"/>
          </w:tcPr>
          <w:p w14:paraId="37BBF794" w14:textId="77777777" w:rsidR="001D6327" w:rsidRPr="002F0EFA" w:rsidRDefault="001D6327" w:rsidP="00E76294">
            <w:pPr>
              <w:spacing w:before="0"/>
              <w:jc w:val="left"/>
              <w:rPr>
                <w:color w:val="000000"/>
                <w:sz w:val="18"/>
                <w:szCs w:val="18"/>
              </w:rPr>
            </w:pPr>
            <w:r w:rsidRPr="002F0EFA">
              <w:rPr>
                <w:color w:val="000000"/>
                <w:sz w:val="18"/>
                <w:szCs w:val="18"/>
              </w:rPr>
              <w:t>NC</w:t>
            </w:r>
          </w:p>
        </w:tc>
      </w:tr>
    </w:tbl>
    <w:p w14:paraId="76C414EC" w14:textId="77777777" w:rsidR="001D6327" w:rsidRPr="002F0EFA" w:rsidRDefault="001D6327" w:rsidP="001D6327">
      <w:pPr>
        <w:rPr>
          <w:i/>
          <w:sz w:val="16"/>
          <w:szCs w:val="16"/>
        </w:rPr>
      </w:pPr>
    </w:p>
    <w:p w14:paraId="5B63A143" w14:textId="77777777" w:rsidR="001D6327" w:rsidRPr="002F0EFA" w:rsidRDefault="001D6327" w:rsidP="001D6327">
      <w:pPr>
        <w:pStyle w:val="Titre4"/>
        <w:numPr>
          <w:ilvl w:val="3"/>
          <w:numId w:val="55"/>
        </w:numPr>
        <w:rPr>
          <w:sz w:val="20"/>
          <w:szCs w:val="22"/>
        </w:rPr>
      </w:pPr>
      <w:r w:rsidRPr="002F0EFA">
        <w:rPr>
          <w:sz w:val="20"/>
          <w:szCs w:val="22"/>
        </w:rPr>
        <w:t xml:space="preserve">Effectifs </w:t>
      </w:r>
    </w:p>
    <w:p w14:paraId="182E672D" w14:textId="77777777" w:rsidR="001D6327" w:rsidRPr="002F0EFA" w:rsidRDefault="001D6327" w:rsidP="001D6327">
      <w:pPr>
        <w:rPr>
          <w:i/>
          <w:sz w:val="16"/>
          <w:szCs w:val="16"/>
        </w:rPr>
      </w:pPr>
      <w:r w:rsidRPr="002F0EFA">
        <w:rPr>
          <w:i/>
          <w:sz w:val="16"/>
          <w:szCs w:val="16"/>
        </w:rPr>
        <w:t>DSI</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26"/>
        <w:gridCol w:w="6308"/>
      </w:tblGrid>
      <w:tr w:rsidR="001D6327" w:rsidRPr="002F0EFA" w14:paraId="264E74C6" w14:textId="77777777" w:rsidTr="00E76294">
        <w:trPr>
          <w:trHeight w:val="545"/>
        </w:trPr>
        <w:tc>
          <w:tcPr>
            <w:tcW w:w="3326" w:type="dxa"/>
            <w:shd w:val="clear" w:color="auto" w:fill="auto"/>
            <w:vAlign w:val="center"/>
          </w:tcPr>
          <w:p w14:paraId="4738E909" w14:textId="77777777" w:rsidR="001D6327" w:rsidRPr="002F0EFA" w:rsidRDefault="001D6327" w:rsidP="00E76294">
            <w:pPr>
              <w:spacing w:before="0"/>
              <w:jc w:val="left"/>
              <w:rPr>
                <w:color w:val="000000"/>
                <w:sz w:val="18"/>
                <w:szCs w:val="18"/>
              </w:rPr>
            </w:pPr>
            <w:r w:rsidRPr="002F0EFA">
              <w:rPr>
                <w:color w:val="000000"/>
                <w:sz w:val="18"/>
                <w:szCs w:val="18"/>
              </w:rPr>
              <w:t>Effectifs Zola</w:t>
            </w:r>
          </w:p>
        </w:tc>
        <w:tc>
          <w:tcPr>
            <w:tcW w:w="6308" w:type="dxa"/>
            <w:shd w:val="clear" w:color="auto" w:fill="auto"/>
            <w:vAlign w:val="center"/>
          </w:tcPr>
          <w:p w14:paraId="6D50E73E" w14:textId="77777777" w:rsidR="001D6327" w:rsidRPr="002F0EFA" w:rsidRDefault="001D6327" w:rsidP="00E76294">
            <w:pPr>
              <w:spacing w:before="0"/>
              <w:jc w:val="left"/>
              <w:rPr>
                <w:color w:val="000000"/>
                <w:sz w:val="18"/>
                <w:szCs w:val="18"/>
              </w:rPr>
            </w:pPr>
            <w:r w:rsidRPr="002F0EFA">
              <w:rPr>
                <w:color w:val="000000"/>
                <w:sz w:val="18"/>
                <w:szCs w:val="18"/>
              </w:rPr>
              <w:t xml:space="preserve">48 personnes : 5 managers, 1 chargé de mission, 2 experts IML, 9 Admin IML, 8 gestionnaires IML SAN, 11 gestionnaires IML Am2i, 8 développeurs, 2 alternants </w:t>
            </w:r>
          </w:p>
          <w:p w14:paraId="53C421B8" w14:textId="53AB8C1A" w:rsidR="001D6327" w:rsidRPr="002F0EFA" w:rsidRDefault="001D6327" w:rsidP="00E76294">
            <w:pPr>
              <w:spacing w:before="0"/>
              <w:jc w:val="left"/>
              <w:rPr>
                <w:color w:val="000000"/>
                <w:sz w:val="18"/>
                <w:szCs w:val="18"/>
              </w:rPr>
            </w:pPr>
            <w:r w:rsidRPr="002F0EFA">
              <w:rPr>
                <w:color w:val="000000"/>
                <w:sz w:val="18"/>
                <w:szCs w:val="18"/>
              </w:rPr>
              <w:t>9 personnes dans le cadre de TAM</w:t>
            </w:r>
          </w:p>
        </w:tc>
      </w:tr>
      <w:tr w:rsidR="001D6327" w:rsidRPr="002F0EFA" w14:paraId="3D3A822E" w14:textId="77777777" w:rsidTr="00E76294">
        <w:trPr>
          <w:trHeight w:val="308"/>
        </w:trPr>
        <w:tc>
          <w:tcPr>
            <w:tcW w:w="3326" w:type="dxa"/>
            <w:shd w:val="clear" w:color="auto" w:fill="auto"/>
            <w:vAlign w:val="center"/>
          </w:tcPr>
          <w:p w14:paraId="2AE29D1C" w14:textId="77777777" w:rsidR="001D6327" w:rsidRPr="002F0EFA" w:rsidRDefault="001D6327" w:rsidP="00E76294">
            <w:pPr>
              <w:spacing w:before="0"/>
              <w:jc w:val="left"/>
              <w:rPr>
                <w:color w:val="000000"/>
                <w:sz w:val="18"/>
                <w:szCs w:val="18"/>
              </w:rPr>
            </w:pPr>
            <w:r w:rsidRPr="002F0EFA">
              <w:rPr>
                <w:color w:val="000000"/>
                <w:sz w:val="18"/>
                <w:szCs w:val="18"/>
              </w:rPr>
              <w:t>Résidents</w:t>
            </w:r>
          </w:p>
        </w:tc>
        <w:tc>
          <w:tcPr>
            <w:tcW w:w="6308" w:type="dxa"/>
            <w:shd w:val="clear" w:color="auto" w:fill="auto"/>
            <w:vAlign w:val="center"/>
          </w:tcPr>
          <w:p w14:paraId="52B1F218" w14:textId="77777777" w:rsidR="001D6327" w:rsidRPr="002F0EFA" w:rsidRDefault="001D6327" w:rsidP="00E76294">
            <w:pPr>
              <w:spacing w:before="0"/>
              <w:jc w:val="left"/>
              <w:rPr>
                <w:color w:val="000000"/>
                <w:sz w:val="18"/>
                <w:szCs w:val="18"/>
              </w:rPr>
            </w:pPr>
            <w:r w:rsidRPr="002F0EFA">
              <w:rPr>
                <w:color w:val="000000"/>
                <w:sz w:val="18"/>
                <w:szCs w:val="18"/>
              </w:rPr>
              <w:t>37.9 résidents pour la DSI</w:t>
            </w:r>
          </w:p>
          <w:p w14:paraId="0FA16208" w14:textId="772A9F67" w:rsidR="001D6327" w:rsidRPr="002F0EFA" w:rsidRDefault="001D6327" w:rsidP="00E76294">
            <w:pPr>
              <w:spacing w:before="0"/>
              <w:jc w:val="left"/>
              <w:rPr>
                <w:color w:val="000000"/>
                <w:sz w:val="18"/>
                <w:szCs w:val="18"/>
              </w:rPr>
            </w:pPr>
            <w:r w:rsidRPr="002F0EFA">
              <w:rPr>
                <w:color w:val="000000"/>
                <w:sz w:val="18"/>
                <w:szCs w:val="18"/>
              </w:rPr>
              <w:t xml:space="preserve">7.1 </w:t>
            </w:r>
            <w:proofErr w:type="gramStart"/>
            <w:r w:rsidRPr="002F0EFA">
              <w:rPr>
                <w:color w:val="000000"/>
                <w:sz w:val="18"/>
                <w:szCs w:val="18"/>
              </w:rPr>
              <w:t>résidents  dans</w:t>
            </w:r>
            <w:proofErr w:type="gramEnd"/>
            <w:r w:rsidRPr="002F0EFA">
              <w:rPr>
                <w:color w:val="000000"/>
                <w:sz w:val="18"/>
                <w:szCs w:val="18"/>
              </w:rPr>
              <w:t xml:space="preserve"> le cadre de TAM</w:t>
            </w:r>
          </w:p>
        </w:tc>
      </w:tr>
    </w:tbl>
    <w:p w14:paraId="08A0FE2C" w14:textId="77777777" w:rsidR="001D6327" w:rsidRPr="002F0EFA" w:rsidRDefault="001D6327" w:rsidP="001D6327">
      <w:pPr>
        <w:rPr>
          <w:i/>
          <w:sz w:val="16"/>
          <w:szCs w:val="16"/>
        </w:rPr>
      </w:pPr>
    </w:p>
    <w:p w14:paraId="2343A132" w14:textId="39322A14" w:rsidR="001D6327" w:rsidRPr="002F0EFA" w:rsidRDefault="001D6327" w:rsidP="001D6327">
      <w:pPr>
        <w:rPr>
          <w:i/>
          <w:sz w:val="16"/>
          <w:szCs w:val="16"/>
        </w:rPr>
      </w:pPr>
      <w:r w:rsidRPr="002F0EFA">
        <w:rPr>
          <w:i/>
          <w:sz w:val="16"/>
          <w:szCs w:val="16"/>
        </w:rPr>
        <w:t>MSSI/DPO</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01"/>
        <w:gridCol w:w="6333"/>
      </w:tblGrid>
      <w:tr w:rsidR="001D6327" w:rsidRPr="002F0EFA" w14:paraId="70FF0D8F" w14:textId="77777777" w:rsidTr="00E76294">
        <w:trPr>
          <w:trHeight w:val="506"/>
        </w:trPr>
        <w:tc>
          <w:tcPr>
            <w:tcW w:w="3301" w:type="dxa"/>
            <w:shd w:val="clear" w:color="auto" w:fill="auto"/>
            <w:vAlign w:val="center"/>
          </w:tcPr>
          <w:p w14:paraId="748BD261" w14:textId="77777777" w:rsidR="001D6327" w:rsidRPr="002F0EFA" w:rsidRDefault="001D6327" w:rsidP="00E76294">
            <w:pPr>
              <w:spacing w:before="0"/>
              <w:jc w:val="left"/>
              <w:rPr>
                <w:color w:val="000000"/>
                <w:sz w:val="18"/>
                <w:szCs w:val="18"/>
              </w:rPr>
            </w:pPr>
            <w:r w:rsidRPr="002F0EFA">
              <w:rPr>
                <w:color w:val="000000"/>
                <w:sz w:val="18"/>
                <w:szCs w:val="18"/>
              </w:rPr>
              <w:t>Effectifs Zola</w:t>
            </w:r>
          </w:p>
        </w:tc>
        <w:tc>
          <w:tcPr>
            <w:tcW w:w="6333" w:type="dxa"/>
            <w:shd w:val="clear" w:color="auto" w:fill="auto"/>
            <w:vAlign w:val="center"/>
          </w:tcPr>
          <w:p w14:paraId="3312BD90" w14:textId="77777777" w:rsidR="001D6327" w:rsidRPr="002F0EFA" w:rsidRDefault="001D6327" w:rsidP="00E76294">
            <w:pPr>
              <w:spacing w:before="0"/>
              <w:jc w:val="left"/>
              <w:rPr>
                <w:color w:val="000000"/>
                <w:sz w:val="18"/>
                <w:szCs w:val="18"/>
              </w:rPr>
            </w:pPr>
            <w:r w:rsidRPr="002F0EFA">
              <w:rPr>
                <w:color w:val="000000"/>
                <w:sz w:val="18"/>
                <w:szCs w:val="18"/>
              </w:rPr>
              <w:t>2 personnes : 1 chargé de mission,1 manager de la Sécurité des Systèmes de l'Information et de la continuité d'activités</w:t>
            </w:r>
          </w:p>
        </w:tc>
      </w:tr>
      <w:tr w:rsidR="001D6327" w:rsidRPr="002F0EFA" w14:paraId="1841CD27" w14:textId="77777777" w:rsidTr="00E76294">
        <w:trPr>
          <w:trHeight w:val="286"/>
        </w:trPr>
        <w:tc>
          <w:tcPr>
            <w:tcW w:w="3301" w:type="dxa"/>
            <w:shd w:val="clear" w:color="auto" w:fill="auto"/>
            <w:vAlign w:val="center"/>
          </w:tcPr>
          <w:p w14:paraId="03B81566" w14:textId="77777777" w:rsidR="001D6327" w:rsidRPr="002F0EFA" w:rsidRDefault="001D6327" w:rsidP="00E76294">
            <w:pPr>
              <w:spacing w:before="0"/>
              <w:jc w:val="left"/>
              <w:rPr>
                <w:color w:val="000000"/>
                <w:sz w:val="18"/>
                <w:szCs w:val="18"/>
              </w:rPr>
            </w:pPr>
            <w:r w:rsidRPr="002F0EFA">
              <w:rPr>
                <w:color w:val="000000"/>
                <w:sz w:val="18"/>
                <w:szCs w:val="18"/>
              </w:rPr>
              <w:t>Résidents</w:t>
            </w:r>
          </w:p>
        </w:tc>
        <w:tc>
          <w:tcPr>
            <w:tcW w:w="6333" w:type="dxa"/>
            <w:shd w:val="clear" w:color="auto" w:fill="auto"/>
            <w:vAlign w:val="center"/>
          </w:tcPr>
          <w:p w14:paraId="481993A4" w14:textId="77777777" w:rsidR="001D6327" w:rsidRPr="002F0EFA" w:rsidRDefault="001D6327" w:rsidP="00E76294">
            <w:pPr>
              <w:spacing w:before="0"/>
              <w:jc w:val="left"/>
              <w:rPr>
                <w:color w:val="000000"/>
                <w:sz w:val="18"/>
                <w:szCs w:val="18"/>
              </w:rPr>
            </w:pPr>
            <w:r w:rsidRPr="002F0EFA">
              <w:rPr>
                <w:color w:val="000000"/>
                <w:sz w:val="18"/>
                <w:szCs w:val="18"/>
              </w:rPr>
              <w:t xml:space="preserve">Intégré dans les 37.9 résidents de la DSI </w:t>
            </w:r>
          </w:p>
        </w:tc>
      </w:tr>
    </w:tbl>
    <w:p w14:paraId="2F680B17" w14:textId="77777777" w:rsidR="001D6327" w:rsidRPr="002F0EFA" w:rsidRDefault="001D6327" w:rsidP="001D6327">
      <w:pPr>
        <w:rPr>
          <w:sz w:val="20"/>
          <w:szCs w:val="22"/>
        </w:rPr>
      </w:pPr>
    </w:p>
    <w:p w14:paraId="457E347E" w14:textId="77777777" w:rsidR="001D6327" w:rsidRPr="002F0EFA" w:rsidRDefault="001D6327" w:rsidP="001D6327">
      <w:pPr>
        <w:pStyle w:val="Titre4"/>
        <w:numPr>
          <w:ilvl w:val="3"/>
          <w:numId w:val="55"/>
        </w:numPr>
        <w:rPr>
          <w:sz w:val="20"/>
          <w:szCs w:val="22"/>
        </w:rPr>
      </w:pPr>
      <w:r w:rsidRPr="002F0EFA">
        <w:rPr>
          <w:sz w:val="20"/>
          <w:szCs w:val="22"/>
        </w:rPr>
        <w:t>Aménagements</w:t>
      </w:r>
    </w:p>
    <w:p w14:paraId="15B09606" w14:textId="77777777" w:rsidR="001D6327" w:rsidRPr="002F0EFA" w:rsidRDefault="001D6327" w:rsidP="001D6327">
      <w:pPr>
        <w:rPr>
          <w:i/>
          <w:sz w:val="16"/>
          <w:szCs w:val="16"/>
        </w:rPr>
      </w:pPr>
      <w:r w:rsidRPr="002F0EFA">
        <w:rPr>
          <w:i/>
          <w:sz w:val="16"/>
          <w:szCs w:val="16"/>
        </w:rPr>
        <w:t>DSI</w:t>
      </w:r>
    </w:p>
    <w:tbl>
      <w:tblPr>
        <w:tblW w:w="9629" w:type="dxa"/>
        <w:tblLayout w:type="fixed"/>
        <w:tblLook w:val="0400" w:firstRow="0" w:lastRow="0" w:firstColumn="0" w:lastColumn="0" w:noHBand="0" w:noVBand="1"/>
      </w:tblPr>
      <w:tblGrid>
        <w:gridCol w:w="2821"/>
        <w:gridCol w:w="6808"/>
      </w:tblGrid>
      <w:tr w:rsidR="001D6327" w:rsidRPr="002F0EFA" w14:paraId="4746D623" w14:textId="77777777" w:rsidTr="00E76294">
        <w:trPr>
          <w:trHeight w:val="234"/>
        </w:trPr>
        <w:tc>
          <w:tcPr>
            <w:tcW w:w="9629" w:type="dxa"/>
            <w:gridSpan w:val="2"/>
            <w:tcBorders>
              <w:top w:val="single" w:sz="8" w:space="0" w:color="000000"/>
              <w:left w:val="single" w:sz="8" w:space="0" w:color="000000"/>
              <w:bottom w:val="single" w:sz="8" w:space="0" w:color="000000"/>
              <w:right w:val="single" w:sz="8" w:space="0" w:color="000000"/>
            </w:tcBorders>
            <w:shd w:val="clear" w:color="auto" w:fill="FFE285"/>
            <w:vAlign w:val="center"/>
          </w:tcPr>
          <w:p w14:paraId="32782C43" w14:textId="77777777" w:rsidR="001D6327" w:rsidRPr="002F0EFA" w:rsidRDefault="001D6327" w:rsidP="00E76294">
            <w:pPr>
              <w:spacing w:before="0"/>
              <w:jc w:val="left"/>
              <w:rPr>
                <w:b/>
                <w:color w:val="000000"/>
                <w:sz w:val="16"/>
                <w:szCs w:val="16"/>
              </w:rPr>
            </w:pPr>
            <w:r w:rsidRPr="002F0EFA">
              <w:rPr>
                <w:b/>
                <w:color w:val="000000"/>
                <w:sz w:val="16"/>
                <w:szCs w:val="16"/>
              </w:rPr>
              <w:t>AMENAGEMENT</w:t>
            </w:r>
          </w:p>
        </w:tc>
      </w:tr>
      <w:tr w:rsidR="001D6327" w:rsidRPr="002F0EFA" w14:paraId="4DAB9154" w14:textId="77777777" w:rsidTr="00E76294">
        <w:trPr>
          <w:trHeight w:val="234"/>
        </w:trPr>
        <w:tc>
          <w:tcPr>
            <w:tcW w:w="2821" w:type="dxa"/>
            <w:tcBorders>
              <w:top w:val="nil"/>
              <w:left w:val="single" w:sz="8" w:space="0" w:color="000000"/>
              <w:bottom w:val="nil"/>
              <w:right w:val="single" w:sz="8" w:space="0" w:color="000000"/>
            </w:tcBorders>
            <w:shd w:val="clear" w:color="auto" w:fill="auto"/>
            <w:vAlign w:val="center"/>
          </w:tcPr>
          <w:p w14:paraId="0391E7B7" w14:textId="77777777" w:rsidR="001D6327" w:rsidRPr="002F0EFA" w:rsidRDefault="001D6327" w:rsidP="00E76294">
            <w:pPr>
              <w:spacing w:before="0"/>
              <w:jc w:val="left"/>
              <w:rPr>
                <w:color w:val="000000"/>
                <w:sz w:val="18"/>
                <w:szCs w:val="18"/>
              </w:rPr>
            </w:pPr>
            <w:r w:rsidRPr="002F0EFA">
              <w:rPr>
                <w:color w:val="000000"/>
                <w:sz w:val="18"/>
                <w:szCs w:val="18"/>
              </w:rPr>
              <w:t xml:space="preserve">Postes de travail : </w:t>
            </w:r>
          </w:p>
        </w:tc>
        <w:tc>
          <w:tcPr>
            <w:tcW w:w="6808" w:type="dxa"/>
            <w:vMerge w:val="restart"/>
            <w:tcBorders>
              <w:top w:val="nil"/>
              <w:left w:val="single" w:sz="8" w:space="0" w:color="000000"/>
              <w:bottom w:val="single" w:sz="8" w:space="0" w:color="000000"/>
              <w:right w:val="single" w:sz="8" w:space="0" w:color="000000"/>
            </w:tcBorders>
            <w:shd w:val="clear" w:color="auto" w:fill="auto"/>
            <w:vAlign w:val="center"/>
          </w:tcPr>
          <w:p w14:paraId="0F7319A5" w14:textId="77777777" w:rsidR="001D6327" w:rsidRPr="002F0EFA" w:rsidRDefault="001D6327" w:rsidP="00E76294">
            <w:pPr>
              <w:spacing w:before="0"/>
              <w:jc w:val="left"/>
              <w:rPr>
                <w:color w:val="000000"/>
                <w:sz w:val="18"/>
                <w:szCs w:val="18"/>
              </w:rPr>
            </w:pPr>
            <w:r w:rsidRPr="002F0EFA">
              <w:rPr>
                <w:color w:val="000000"/>
                <w:sz w:val="18"/>
                <w:szCs w:val="18"/>
              </w:rPr>
              <w:t>* 28 postes en espace collaboratif : 2 îlots de 2, 4 îlots de 3, 1 îlot de 5</w:t>
            </w:r>
          </w:p>
        </w:tc>
      </w:tr>
      <w:tr w:rsidR="001D6327" w:rsidRPr="002F0EFA" w14:paraId="6AEDB80A" w14:textId="77777777" w:rsidTr="00E76294">
        <w:trPr>
          <w:trHeight w:val="234"/>
        </w:trPr>
        <w:tc>
          <w:tcPr>
            <w:tcW w:w="2821" w:type="dxa"/>
            <w:tcBorders>
              <w:top w:val="nil"/>
              <w:left w:val="single" w:sz="8" w:space="0" w:color="000000"/>
              <w:bottom w:val="single" w:sz="8" w:space="0" w:color="000000"/>
              <w:right w:val="single" w:sz="8" w:space="0" w:color="000000"/>
            </w:tcBorders>
            <w:shd w:val="clear" w:color="auto" w:fill="auto"/>
            <w:vAlign w:val="center"/>
          </w:tcPr>
          <w:p w14:paraId="49F31ACF" w14:textId="77777777" w:rsidR="001D6327" w:rsidRPr="002F0EFA" w:rsidRDefault="001D6327" w:rsidP="00E76294">
            <w:pPr>
              <w:spacing w:before="0"/>
              <w:jc w:val="left"/>
              <w:rPr>
                <w:color w:val="000000"/>
                <w:sz w:val="18"/>
                <w:szCs w:val="18"/>
              </w:rPr>
            </w:pPr>
            <w:proofErr w:type="gramStart"/>
            <w:r w:rsidRPr="002F0EFA">
              <w:rPr>
                <w:color w:val="000000"/>
                <w:sz w:val="18"/>
                <w:szCs w:val="18"/>
              </w:rPr>
              <w:t>nb</w:t>
            </w:r>
            <w:proofErr w:type="gramEnd"/>
            <w:r w:rsidRPr="002F0EFA">
              <w:rPr>
                <w:color w:val="000000"/>
                <w:sz w:val="18"/>
                <w:szCs w:val="18"/>
              </w:rPr>
              <w:t xml:space="preserve"> et configuration </w:t>
            </w:r>
          </w:p>
        </w:tc>
        <w:tc>
          <w:tcPr>
            <w:tcW w:w="6808" w:type="dxa"/>
            <w:vMerge/>
            <w:tcBorders>
              <w:top w:val="nil"/>
              <w:left w:val="single" w:sz="8" w:space="0" w:color="000000"/>
              <w:bottom w:val="single" w:sz="8" w:space="0" w:color="000000"/>
              <w:right w:val="single" w:sz="8" w:space="0" w:color="000000"/>
            </w:tcBorders>
            <w:shd w:val="clear" w:color="auto" w:fill="auto"/>
            <w:vAlign w:val="center"/>
          </w:tcPr>
          <w:p w14:paraId="0E584222"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r>
      <w:tr w:rsidR="001D6327" w:rsidRPr="002F0EFA" w14:paraId="3FF453E4" w14:textId="77777777" w:rsidTr="00E76294">
        <w:trPr>
          <w:trHeight w:val="234"/>
        </w:trPr>
        <w:tc>
          <w:tcPr>
            <w:tcW w:w="2821" w:type="dxa"/>
            <w:tcBorders>
              <w:top w:val="nil"/>
              <w:left w:val="single" w:sz="8" w:space="0" w:color="000000"/>
              <w:bottom w:val="single" w:sz="8" w:space="0" w:color="000000"/>
              <w:right w:val="single" w:sz="8" w:space="0" w:color="000000"/>
            </w:tcBorders>
            <w:shd w:val="clear" w:color="auto" w:fill="auto"/>
            <w:vAlign w:val="center"/>
          </w:tcPr>
          <w:p w14:paraId="3CBA3F7C" w14:textId="77777777" w:rsidR="001D6327" w:rsidRPr="002F0EFA" w:rsidRDefault="001D6327" w:rsidP="00E76294">
            <w:pPr>
              <w:spacing w:before="0"/>
              <w:jc w:val="left"/>
              <w:rPr>
                <w:color w:val="000000"/>
                <w:sz w:val="18"/>
                <w:szCs w:val="18"/>
              </w:rPr>
            </w:pPr>
            <w:r w:rsidRPr="002F0EFA">
              <w:rPr>
                <w:color w:val="000000"/>
                <w:sz w:val="18"/>
                <w:szCs w:val="18"/>
              </w:rPr>
              <w:t>Pour le service médical</w:t>
            </w:r>
          </w:p>
        </w:tc>
        <w:tc>
          <w:tcPr>
            <w:tcW w:w="6808" w:type="dxa"/>
            <w:tcBorders>
              <w:top w:val="nil"/>
              <w:left w:val="single" w:sz="8" w:space="0" w:color="000000"/>
              <w:bottom w:val="single" w:sz="8" w:space="0" w:color="000000"/>
              <w:right w:val="single" w:sz="8" w:space="0" w:color="000000"/>
            </w:tcBorders>
            <w:shd w:val="clear" w:color="auto" w:fill="auto"/>
            <w:vAlign w:val="center"/>
          </w:tcPr>
          <w:p w14:paraId="50224898"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r w:rsidRPr="002F0EFA">
              <w:rPr>
                <w:color w:val="000000"/>
                <w:sz w:val="18"/>
                <w:szCs w:val="18"/>
              </w:rPr>
              <w:t>1 marguerite de 6</w:t>
            </w:r>
          </w:p>
          <w:p w14:paraId="4E47D32C"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r w:rsidRPr="002F0EFA">
              <w:rPr>
                <w:color w:val="000000"/>
                <w:sz w:val="18"/>
                <w:szCs w:val="18"/>
              </w:rPr>
              <w:t>1 bulle info individuelle</w:t>
            </w:r>
          </w:p>
          <w:p w14:paraId="347D24AA"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r w:rsidRPr="002F0EFA">
              <w:rPr>
                <w:color w:val="000000"/>
                <w:sz w:val="18"/>
                <w:szCs w:val="18"/>
              </w:rPr>
              <w:t>1 bulle de 4</w:t>
            </w:r>
          </w:p>
        </w:tc>
      </w:tr>
      <w:tr w:rsidR="001D6327" w:rsidRPr="002F0EFA" w14:paraId="32976443" w14:textId="77777777" w:rsidTr="00E76294">
        <w:trPr>
          <w:trHeight w:val="226"/>
        </w:trPr>
        <w:tc>
          <w:tcPr>
            <w:tcW w:w="2821" w:type="dxa"/>
            <w:vMerge w:val="restart"/>
            <w:tcBorders>
              <w:top w:val="nil"/>
              <w:left w:val="single" w:sz="8" w:space="0" w:color="000000"/>
              <w:bottom w:val="single" w:sz="8" w:space="0" w:color="000000"/>
              <w:right w:val="single" w:sz="8" w:space="0" w:color="000000"/>
            </w:tcBorders>
            <w:shd w:val="clear" w:color="auto" w:fill="auto"/>
            <w:vAlign w:val="center"/>
          </w:tcPr>
          <w:p w14:paraId="1B432C45" w14:textId="77777777" w:rsidR="001D6327" w:rsidRPr="002F0EFA" w:rsidRDefault="001D6327" w:rsidP="00E76294">
            <w:pPr>
              <w:spacing w:before="0"/>
              <w:jc w:val="left"/>
              <w:rPr>
                <w:color w:val="000000"/>
                <w:sz w:val="18"/>
                <w:szCs w:val="18"/>
              </w:rPr>
            </w:pPr>
            <w:r w:rsidRPr="002F0EFA">
              <w:rPr>
                <w:color w:val="000000"/>
                <w:sz w:val="18"/>
                <w:szCs w:val="18"/>
              </w:rPr>
              <w:t>Réunion / bulle</w:t>
            </w:r>
          </w:p>
        </w:tc>
        <w:tc>
          <w:tcPr>
            <w:tcW w:w="6808" w:type="dxa"/>
            <w:tcBorders>
              <w:top w:val="nil"/>
              <w:left w:val="nil"/>
              <w:bottom w:val="nil"/>
              <w:right w:val="single" w:sz="8" w:space="0" w:color="000000"/>
            </w:tcBorders>
            <w:shd w:val="clear" w:color="auto" w:fill="auto"/>
            <w:vAlign w:val="center"/>
          </w:tcPr>
          <w:p w14:paraId="7B060FC1" w14:textId="77777777" w:rsidR="001D6327" w:rsidRPr="002F0EFA" w:rsidRDefault="001D6327" w:rsidP="00E76294">
            <w:pPr>
              <w:spacing w:before="0"/>
              <w:jc w:val="left"/>
              <w:rPr>
                <w:color w:val="000000"/>
                <w:sz w:val="18"/>
                <w:szCs w:val="18"/>
              </w:rPr>
            </w:pPr>
            <w:r w:rsidRPr="002F0EFA">
              <w:rPr>
                <w:color w:val="000000"/>
                <w:sz w:val="18"/>
                <w:szCs w:val="18"/>
              </w:rPr>
              <w:t>* 1 salle capacité 1 personne pour hotline</w:t>
            </w:r>
          </w:p>
        </w:tc>
      </w:tr>
      <w:tr w:rsidR="001D6327" w:rsidRPr="002F0EFA" w14:paraId="394F7775" w14:textId="77777777" w:rsidTr="00E76294">
        <w:trPr>
          <w:trHeight w:val="226"/>
        </w:trPr>
        <w:tc>
          <w:tcPr>
            <w:tcW w:w="2821" w:type="dxa"/>
            <w:vMerge/>
            <w:tcBorders>
              <w:top w:val="nil"/>
              <w:left w:val="single" w:sz="8" w:space="0" w:color="000000"/>
              <w:bottom w:val="single" w:sz="8" w:space="0" w:color="000000"/>
              <w:right w:val="single" w:sz="8" w:space="0" w:color="000000"/>
            </w:tcBorders>
            <w:shd w:val="clear" w:color="auto" w:fill="auto"/>
            <w:vAlign w:val="center"/>
          </w:tcPr>
          <w:p w14:paraId="74EE2FA2"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808" w:type="dxa"/>
            <w:tcBorders>
              <w:top w:val="nil"/>
              <w:left w:val="nil"/>
              <w:bottom w:val="nil"/>
              <w:right w:val="single" w:sz="8" w:space="0" w:color="000000"/>
            </w:tcBorders>
            <w:shd w:val="clear" w:color="auto" w:fill="auto"/>
            <w:vAlign w:val="center"/>
          </w:tcPr>
          <w:p w14:paraId="70A65D20" w14:textId="77777777" w:rsidR="001D6327" w:rsidRPr="002F0EFA" w:rsidRDefault="001D6327" w:rsidP="00E76294">
            <w:pPr>
              <w:spacing w:before="0"/>
              <w:jc w:val="left"/>
              <w:rPr>
                <w:color w:val="000000"/>
                <w:sz w:val="18"/>
                <w:szCs w:val="18"/>
              </w:rPr>
            </w:pPr>
            <w:r w:rsidRPr="002F0EFA">
              <w:rPr>
                <w:color w:val="000000"/>
                <w:sz w:val="18"/>
                <w:szCs w:val="18"/>
              </w:rPr>
              <w:t xml:space="preserve">* 5 salles capacité 4 personnes avec écran de projection </w:t>
            </w:r>
          </w:p>
        </w:tc>
      </w:tr>
      <w:tr w:rsidR="001D6327" w:rsidRPr="002F0EFA" w14:paraId="1D285E26" w14:textId="77777777" w:rsidTr="00E76294">
        <w:trPr>
          <w:trHeight w:val="226"/>
        </w:trPr>
        <w:tc>
          <w:tcPr>
            <w:tcW w:w="2821" w:type="dxa"/>
            <w:vMerge/>
            <w:tcBorders>
              <w:top w:val="nil"/>
              <w:left w:val="single" w:sz="8" w:space="0" w:color="000000"/>
              <w:bottom w:val="single" w:sz="8" w:space="0" w:color="000000"/>
              <w:right w:val="single" w:sz="8" w:space="0" w:color="000000"/>
            </w:tcBorders>
            <w:shd w:val="clear" w:color="auto" w:fill="auto"/>
            <w:vAlign w:val="center"/>
          </w:tcPr>
          <w:p w14:paraId="38A68D75"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808" w:type="dxa"/>
            <w:tcBorders>
              <w:top w:val="nil"/>
              <w:left w:val="nil"/>
              <w:bottom w:val="nil"/>
              <w:right w:val="single" w:sz="8" w:space="0" w:color="000000"/>
            </w:tcBorders>
            <w:shd w:val="clear" w:color="auto" w:fill="auto"/>
            <w:vAlign w:val="center"/>
          </w:tcPr>
          <w:p w14:paraId="688DA60E" w14:textId="77777777" w:rsidR="001D6327" w:rsidRPr="002F0EFA" w:rsidRDefault="001D6327" w:rsidP="00E76294">
            <w:pPr>
              <w:spacing w:before="0"/>
              <w:jc w:val="left"/>
              <w:rPr>
                <w:color w:val="000000"/>
                <w:sz w:val="18"/>
                <w:szCs w:val="18"/>
              </w:rPr>
            </w:pPr>
            <w:r w:rsidRPr="002F0EFA">
              <w:rPr>
                <w:color w:val="000000"/>
                <w:sz w:val="18"/>
                <w:szCs w:val="18"/>
              </w:rPr>
              <w:t xml:space="preserve">* 1 salle de réunion capacité 4 personnes avec équipement informatique </w:t>
            </w:r>
          </w:p>
        </w:tc>
      </w:tr>
      <w:tr w:rsidR="001D6327" w:rsidRPr="002F0EFA" w14:paraId="0048D750" w14:textId="77777777" w:rsidTr="00E76294">
        <w:trPr>
          <w:trHeight w:val="234"/>
        </w:trPr>
        <w:tc>
          <w:tcPr>
            <w:tcW w:w="2821" w:type="dxa"/>
            <w:vMerge/>
            <w:tcBorders>
              <w:top w:val="nil"/>
              <w:left w:val="single" w:sz="8" w:space="0" w:color="000000"/>
              <w:bottom w:val="single" w:sz="8" w:space="0" w:color="000000"/>
              <w:right w:val="single" w:sz="8" w:space="0" w:color="000000"/>
            </w:tcBorders>
            <w:shd w:val="clear" w:color="auto" w:fill="auto"/>
            <w:vAlign w:val="center"/>
          </w:tcPr>
          <w:p w14:paraId="30B0A355"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808" w:type="dxa"/>
            <w:tcBorders>
              <w:top w:val="nil"/>
              <w:left w:val="nil"/>
              <w:bottom w:val="single" w:sz="8" w:space="0" w:color="000000"/>
              <w:right w:val="single" w:sz="8" w:space="0" w:color="000000"/>
            </w:tcBorders>
            <w:shd w:val="clear" w:color="auto" w:fill="auto"/>
            <w:vAlign w:val="center"/>
          </w:tcPr>
          <w:p w14:paraId="0376D152" w14:textId="77777777" w:rsidR="001D6327" w:rsidRPr="002F0EFA" w:rsidRDefault="001D6327" w:rsidP="00E76294">
            <w:pPr>
              <w:spacing w:before="0"/>
              <w:jc w:val="left"/>
              <w:rPr>
                <w:color w:val="000000"/>
                <w:sz w:val="18"/>
                <w:szCs w:val="18"/>
              </w:rPr>
            </w:pPr>
            <w:r w:rsidRPr="002F0EFA">
              <w:rPr>
                <w:color w:val="000000"/>
                <w:sz w:val="18"/>
                <w:szCs w:val="18"/>
              </w:rPr>
              <w:t>* 1 salle capacité 8 personnes avec écran de projection</w:t>
            </w:r>
          </w:p>
        </w:tc>
      </w:tr>
      <w:tr w:rsidR="001D6327" w:rsidRPr="002F0EFA" w14:paraId="523FBA00" w14:textId="77777777" w:rsidTr="00E76294">
        <w:trPr>
          <w:trHeight w:val="226"/>
        </w:trPr>
        <w:tc>
          <w:tcPr>
            <w:tcW w:w="2821" w:type="dxa"/>
            <w:vMerge w:val="restart"/>
            <w:tcBorders>
              <w:top w:val="nil"/>
              <w:left w:val="single" w:sz="8" w:space="0" w:color="000000"/>
              <w:bottom w:val="single" w:sz="8" w:space="0" w:color="000000"/>
              <w:right w:val="single" w:sz="8" w:space="0" w:color="000000"/>
            </w:tcBorders>
            <w:shd w:val="clear" w:color="auto" w:fill="auto"/>
            <w:vAlign w:val="center"/>
          </w:tcPr>
          <w:p w14:paraId="0578C519" w14:textId="77777777" w:rsidR="001D6327" w:rsidRPr="002F0EFA" w:rsidRDefault="001D6327" w:rsidP="00E76294">
            <w:pPr>
              <w:spacing w:before="0"/>
              <w:jc w:val="left"/>
              <w:rPr>
                <w:color w:val="000000"/>
                <w:sz w:val="18"/>
                <w:szCs w:val="18"/>
              </w:rPr>
            </w:pPr>
            <w:r w:rsidRPr="002F0EFA">
              <w:rPr>
                <w:color w:val="000000"/>
                <w:sz w:val="18"/>
                <w:szCs w:val="18"/>
              </w:rPr>
              <w:t>Equipements</w:t>
            </w:r>
          </w:p>
        </w:tc>
        <w:tc>
          <w:tcPr>
            <w:tcW w:w="6808" w:type="dxa"/>
            <w:tcBorders>
              <w:top w:val="nil"/>
              <w:left w:val="nil"/>
              <w:bottom w:val="nil"/>
              <w:right w:val="single" w:sz="8" w:space="0" w:color="000000"/>
            </w:tcBorders>
            <w:shd w:val="clear" w:color="auto" w:fill="auto"/>
            <w:vAlign w:val="center"/>
          </w:tcPr>
          <w:p w14:paraId="052E09EF" w14:textId="77777777" w:rsidR="001D6327" w:rsidRPr="002F0EFA" w:rsidRDefault="001D6327" w:rsidP="00E76294">
            <w:pPr>
              <w:spacing w:before="0"/>
              <w:jc w:val="left"/>
              <w:rPr>
                <w:color w:val="000000"/>
                <w:sz w:val="18"/>
                <w:szCs w:val="18"/>
              </w:rPr>
            </w:pPr>
            <w:r w:rsidRPr="002F0EFA">
              <w:rPr>
                <w:color w:val="000000"/>
                <w:sz w:val="18"/>
                <w:szCs w:val="18"/>
              </w:rPr>
              <w:t>* 1 casier par salarié</w:t>
            </w:r>
          </w:p>
        </w:tc>
      </w:tr>
      <w:tr w:rsidR="001D6327" w:rsidRPr="002F0EFA" w14:paraId="73B833D0" w14:textId="77777777" w:rsidTr="00E76294">
        <w:trPr>
          <w:trHeight w:val="226"/>
        </w:trPr>
        <w:tc>
          <w:tcPr>
            <w:tcW w:w="2821" w:type="dxa"/>
            <w:vMerge/>
            <w:tcBorders>
              <w:top w:val="nil"/>
              <w:left w:val="single" w:sz="8" w:space="0" w:color="000000"/>
              <w:bottom w:val="single" w:sz="8" w:space="0" w:color="000000"/>
              <w:right w:val="single" w:sz="8" w:space="0" w:color="000000"/>
            </w:tcBorders>
            <w:shd w:val="clear" w:color="auto" w:fill="auto"/>
            <w:vAlign w:val="center"/>
          </w:tcPr>
          <w:p w14:paraId="71CF710C"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808" w:type="dxa"/>
            <w:tcBorders>
              <w:top w:val="nil"/>
              <w:left w:val="nil"/>
              <w:bottom w:val="nil"/>
              <w:right w:val="single" w:sz="8" w:space="0" w:color="000000"/>
            </w:tcBorders>
            <w:shd w:val="clear" w:color="auto" w:fill="auto"/>
            <w:vAlign w:val="center"/>
          </w:tcPr>
          <w:p w14:paraId="3E30DDC2" w14:textId="77777777" w:rsidR="001D6327" w:rsidRPr="002F0EFA" w:rsidRDefault="001D6327" w:rsidP="00E76294">
            <w:pPr>
              <w:spacing w:before="0"/>
              <w:jc w:val="left"/>
              <w:rPr>
                <w:color w:val="000000"/>
                <w:sz w:val="18"/>
                <w:szCs w:val="18"/>
              </w:rPr>
            </w:pPr>
            <w:r w:rsidRPr="002F0EFA">
              <w:rPr>
                <w:color w:val="000000"/>
                <w:sz w:val="18"/>
                <w:szCs w:val="18"/>
              </w:rPr>
              <w:t xml:space="preserve">* 5 placards de rangement </w:t>
            </w:r>
          </w:p>
        </w:tc>
      </w:tr>
      <w:tr w:rsidR="001D6327" w:rsidRPr="002F0EFA" w14:paraId="7E4009F1" w14:textId="77777777" w:rsidTr="00E76294">
        <w:trPr>
          <w:trHeight w:val="234"/>
        </w:trPr>
        <w:tc>
          <w:tcPr>
            <w:tcW w:w="2821" w:type="dxa"/>
            <w:vMerge/>
            <w:tcBorders>
              <w:top w:val="nil"/>
              <w:left w:val="single" w:sz="8" w:space="0" w:color="000000"/>
              <w:bottom w:val="single" w:sz="8" w:space="0" w:color="000000"/>
              <w:right w:val="single" w:sz="8" w:space="0" w:color="000000"/>
            </w:tcBorders>
            <w:shd w:val="clear" w:color="auto" w:fill="auto"/>
            <w:vAlign w:val="center"/>
          </w:tcPr>
          <w:p w14:paraId="7CA8B8AE"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808" w:type="dxa"/>
            <w:tcBorders>
              <w:top w:val="nil"/>
              <w:left w:val="nil"/>
              <w:bottom w:val="single" w:sz="8" w:space="0" w:color="000000"/>
              <w:right w:val="single" w:sz="8" w:space="0" w:color="000000"/>
            </w:tcBorders>
            <w:shd w:val="clear" w:color="auto" w:fill="auto"/>
            <w:vAlign w:val="center"/>
          </w:tcPr>
          <w:p w14:paraId="6FC1F0CE" w14:textId="77777777" w:rsidR="001D6327" w:rsidRPr="002F0EFA" w:rsidRDefault="001D6327" w:rsidP="00E76294">
            <w:pPr>
              <w:spacing w:before="0"/>
              <w:jc w:val="left"/>
              <w:rPr>
                <w:color w:val="000000"/>
                <w:sz w:val="18"/>
                <w:szCs w:val="18"/>
              </w:rPr>
            </w:pPr>
            <w:r w:rsidRPr="002F0EFA">
              <w:rPr>
                <w:color w:val="000000"/>
                <w:sz w:val="18"/>
                <w:szCs w:val="18"/>
              </w:rPr>
              <w:t>* 5 tableaux blancs effaçables mobiles (réemploi)</w:t>
            </w:r>
          </w:p>
        </w:tc>
      </w:tr>
      <w:tr w:rsidR="001D6327" w:rsidRPr="002F0EFA" w14:paraId="446F52D8" w14:textId="77777777" w:rsidTr="00E76294">
        <w:trPr>
          <w:trHeight w:val="226"/>
        </w:trPr>
        <w:tc>
          <w:tcPr>
            <w:tcW w:w="2821" w:type="dxa"/>
            <w:vMerge w:val="restart"/>
            <w:tcBorders>
              <w:top w:val="nil"/>
              <w:left w:val="single" w:sz="8" w:space="0" w:color="000000"/>
              <w:bottom w:val="single" w:sz="8" w:space="0" w:color="000000"/>
              <w:right w:val="single" w:sz="8" w:space="0" w:color="000000"/>
            </w:tcBorders>
            <w:shd w:val="clear" w:color="auto" w:fill="auto"/>
            <w:vAlign w:val="center"/>
          </w:tcPr>
          <w:p w14:paraId="79CA4D2C" w14:textId="77777777" w:rsidR="001D6327" w:rsidRPr="002F0EFA" w:rsidRDefault="001D6327" w:rsidP="00E76294">
            <w:pPr>
              <w:spacing w:before="0"/>
              <w:jc w:val="left"/>
              <w:rPr>
                <w:color w:val="000000"/>
                <w:sz w:val="18"/>
                <w:szCs w:val="18"/>
              </w:rPr>
            </w:pPr>
            <w:r w:rsidRPr="002F0EFA">
              <w:rPr>
                <w:color w:val="000000"/>
                <w:sz w:val="18"/>
                <w:szCs w:val="18"/>
              </w:rPr>
              <w:t>Spécificités</w:t>
            </w:r>
          </w:p>
        </w:tc>
        <w:tc>
          <w:tcPr>
            <w:tcW w:w="6808" w:type="dxa"/>
            <w:tcBorders>
              <w:top w:val="nil"/>
              <w:left w:val="nil"/>
              <w:bottom w:val="nil"/>
              <w:right w:val="single" w:sz="8" w:space="0" w:color="000000"/>
            </w:tcBorders>
            <w:shd w:val="clear" w:color="auto" w:fill="auto"/>
            <w:vAlign w:val="center"/>
          </w:tcPr>
          <w:p w14:paraId="60FF7D1B" w14:textId="77777777" w:rsidR="001D6327" w:rsidRPr="002F0EFA" w:rsidRDefault="001D6327" w:rsidP="00E76294">
            <w:pPr>
              <w:spacing w:before="0"/>
              <w:jc w:val="left"/>
              <w:rPr>
                <w:color w:val="000000"/>
                <w:sz w:val="18"/>
                <w:szCs w:val="18"/>
              </w:rPr>
            </w:pPr>
            <w:r w:rsidRPr="002F0EFA">
              <w:rPr>
                <w:color w:val="000000"/>
                <w:sz w:val="18"/>
                <w:szCs w:val="18"/>
              </w:rPr>
              <w:t>* Un espace d'accueil (hors surface allouée au service DSI) avec banque d’accueil et fauteuils</w:t>
            </w:r>
          </w:p>
        </w:tc>
      </w:tr>
      <w:tr w:rsidR="001D6327" w:rsidRPr="002F0EFA" w14:paraId="754F0045" w14:textId="77777777" w:rsidTr="00E76294">
        <w:trPr>
          <w:trHeight w:val="406"/>
        </w:trPr>
        <w:tc>
          <w:tcPr>
            <w:tcW w:w="2821" w:type="dxa"/>
            <w:vMerge/>
            <w:tcBorders>
              <w:top w:val="nil"/>
              <w:left w:val="single" w:sz="8" w:space="0" w:color="000000"/>
              <w:bottom w:val="single" w:sz="8" w:space="0" w:color="000000"/>
              <w:right w:val="single" w:sz="8" w:space="0" w:color="000000"/>
            </w:tcBorders>
            <w:shd w:val="clear" w:color="auto" w:fill="auto"/>
            <w:vAlign w:val="center"/>
          </w:tcPr>
          <w:p w14:paraId="7DCA00BB"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808" w:type="dxa"/>
            <w:tcBorders>
              <w:top w:val="nil"/>
              <w:left w:val="nil"/>
              <w:bottom w:val="nil"/>
              <w:right w:val="single" w:sz="8" w:space="0" w:color="000000"/>
            </w:tcBorders>
            <w:shd w:val="clear" w:color="auto" w:fill="auto"/>
            <w:vAlign w:val="center"/>
          </w:tcPr>
          <w:p w14:paraId="498B0516" w14:textId="77777777" w:rsidR="001D6327" w:rsidRPr="002F0EFA" w:rsidRDefault="001D6327" w:rsidP="00E76294">
            <w:pPr>
              <w:spacing w:before="0"/>
              <w:jc w:val="left"/>
              <w:rPr>
                <w:color w:val="000000"/>
                <w:sz w:val="18"/>
                <w:szCs w:val="18"/>
              </w:rPr>
            </w:pPr>
            <w:r w:rsidRPr="002F0EFA">
              <w:rPr>
                <w:color w:val="000000"/>
                <w:sz w:val="18"/>
                <w:szCs w:val="18"/>
              </w:rPr>
              <w:t>* Une zone de pré stock et une zone de préparation type atelier : placards et étagères pour le rangement de la téléphonie + plan de travail pour préparation ordinateurs</w:t>
            </w:r>
          </w:p>
        </w:tc>
      </w:tr>
      <w:tr w:rsidR="001D6327" w:rsidRPr="002F0EFA" w14:paraId="5EACEF62" w14:textId="77777777" w:rsidTr="00E76294">
        <w:trPr>
          <w:trHeight w:val="234"/>
        </w:trPr>
        <w:tc>
          <w:tcPr>
            <w:tcW w:w="2821" w:type="dxa"/>
            <w:vMerge/>
            <w:tcBorders>
              <w:top w:val="nil"/>
              <w:left w:val="single" w:sz="8" w:space="0" w:color="000000"/>
              <w:bottom w:val="single" w:sz="8" w:space="0" w:color="000000"/>
              <w:right w:val="single" w:sz="8" w:space="0" w:color="000000"/>
            </w:tcBorders>
            <w:shd w:val="clear" w:color="auto" w:fill="auto"/>
            <w:vAlign w:val="center"/>
          </w:tcPr>
          <w:p w14:paraId="72CA4AC1"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808" w:type="dxa"/>
            <w:tcBorders>
              <w:top w:val="nil"/>
              <w:left w:val="nil"/>
              <w:bottom w:val="single" w:sz="8" w:space="0" w:color="000000"/>
              <w:right w:val="single" w:sz="8" w:space="0" w:color="000000"/>
            </w:tcBorders>
            <w:shd w:val="clear" w:color="auto" w:fill="auto"/>
            <w:vAlign w:val="center"/>
          </w:tcPr>
          <w:p w14:paraId="55A2B956" w14:textId="77777777" w:rsidR="001D6327" w:rsidRPr="002F0EFA" w:rsidRDefault="001D6327" w:rsidP="00E76294">
            <w:pPr>
              <w:spacing w:before="0"/>
              <w:jc w:val="left"/>
              <w:rPr>
                <w:color w:val="000000"/>
                <w:sz w:val="18"/>
                <w:szCs w:val="18"/>
              </w:rPr>
            </w:pPr>
            <w:r w:rsidRPr="002F0EFA">
              <w:rPr>
                <w:color w:val="000000"/>
                <w:sz w:val="18"/>
                <w:szCs w:val="18"/>
              </w:rPr>
              <w:t>* Une salle pour les tests aménagées avec 3 postes de travail.</w:t>
            </w:r>
          </w:p>
        </w:tc>
      </w:tr>
    </w:tbl>
    <w:p w14:paraId="2B6865F5" w14:textId="77777777" w:rsidR="001D6327" w:rsidRPr="002F0EFA" w:rsidRDefault="001D6327" w:rsidP="001D6327">
      <w:pPr>
        <w:rPr>
          <w:i/>
          <w:sz w:val="16"/>
          <w:szCs w:val="16"/>
        </w:rPr>
      </w:pPr>
    </w:p>
    <w:p w14:paraId="5F1C3C4C" w14:textId="54851E40" w:rsidR="001D6327" w:rsidRPr="002F0EFA" w:rsidRDefault="001D6327" w:rsidP="001D6327">
      <w:pPr>
        <w:rPr>
          <w:i/>
          <w:sz w:val="16"/>
          <w:szCs w:val="16"/>
        </w:rPr>
      </w:pPr>
      <w:r w:rsidRPr="002F0EFA">
        <w:rPr>
          <w:i/>
          <w:sz w:val="16"/>
          <w:szCs w:val="16"/>
        </w:rPr>
        <w:t>MSSI/DPO</w:t>
      </w:r>
    </w:p>
    <w:tbl>
      <w:tblPr>
        <w:tblW w:w="9629" w:type="dxa"/>
        <w:tblLayout w:type="fixed"/>
        <w:tblLook w:val="0400" w:firstRow="0" w:lastRow="0" w:firstColumn="0" w:lastColumn="0" w:noHBand="0" w:noVBand="1"/>
      </w:tblPr>
      <w:tblGrid>
        <w:gridCol w:w="2967"/>
        <w:gridCol w:w="6662"/>
      </w:tblGrid>
      <w:tr w:rsidR="001D6327" w:rsidRPr="002F0EFA" w14:paraId="576E1B8F" w14:textId="77777777" w:rsidTr="00E76294">
        <w:trPr>
          <w:trHeight w:val="225"/>
        </w:trPr>
        <w:tc>
          <w:tcPr>
            <w:tcW w:w="9629" w:type="dxa"/>
            <w:gridSpan w:val="2"/>
            <w:tcBorders>
              <w:top w:val="single" w:sz="8" w:space="0" w:color="000000"/>
              <w:left w:val="single" w:sz="8" w:space="0" w:color="000000"/>
              <w:bottom w:val="single" w:sz="8" w:space="0" w:color="000000"/>
              <w:right w:val="single" w:sz="8" w:space="0" w:color="000000"/>
            </w:tcBorders>
            <w:shd w:val="clear" w:color="auto" w:fill="FFE285"/>
            <w:vAlign w:val="center"/>
          </w:tcPr>
          <w:p w14:paraId="594216B6" w14:textId="77777777" w:rsidR="001D6327" w:rsidRPr="002F0EFA" w:rsidRDefault="001D6327" w:rsidP="00E76294">
            <w:pPr>
              <w:spacing w:before="0"/>
              <w:jc w:val="left"/>
              <w:rPr>
                <w:b/>
                <w:color w:val="000000"/>
                <w:sz w:val="16"/>
                <w:szCs w:val="16"/>
              </w:rPr>
            </w:pPr>
            <w:r w:rsidRPr="002F0EFA">
              <w:rPr>
                <w:b/>
                <w:color w:val="000000"/>
                <w:sz w:val="16"/>
                <w:szCs w:val="16"/>
              </w:rPr>
              <w:t>AMENAGEMENT</w:t>
            </w:r>
          </w:p>
        </w:tc>
      </w:tr>
      <w:tr w:rsidR="001D6327" w:rsidRPr="002F0EFA" w14:paraId="562032E5" w14:textId="77777777" w:rsidTr="00E76294">
        <w:trPr>
          <w:trHeight w:val="390"/>
        </w:trPr>
        <w:tc>
          <w:tcPr>
            <w:tcW w:w="2967" w:type="dxa"/>
            <w:tcBorders>
              <w:top w:val="nil"/>
              <w:left w:val="single" w:sz="8" w:space="0" w:color="000000"/>
              <w:bottom w:val="nil"/>
              <w:right w:val="single" w:sz="8" w:space="0" w:color="000000"/>
            </w:tcBorders>
            <w:shd w:val="clear" w:color="auto" w:fill="auto"/>
            <w:vAlign w:val="center"/>
          </w:tcPr>
          <w:p w14:paraId="362415D1" w14:textId="77777777" w:rsidR="001D6327" w:rsidRPr="002F0EFA" w:rsidRDefault="001D6327" w:rsidP="00E76294">
            <w:pPr>
              <w:spacing w:before="0"/>
              <w:jc w:val="left"/>
              <w:rPr>
                <w:color w:val="000000"/>
                <w:sz w:val="18"/>
                <w:szCs w:val="18"/>
              </w:rPr>
            </w:pPr>
            <w:r w:rsidRPr="002F0EFA">
              <w:rPr>
                <w:color w:val="000000"/>
                <w:sz w:val="18"/>
                <w:szCs w:val="18"/>
              </w:rPr>
              <w:t xml:space="preserve">Postes de travail : </w:t>
            </w:r>
          </w:p>
        </w:tc>
        <w:tc>
          <w:tcPr>
            <w:tcW w:w="6662" w:type="dxa"/>
            <w:vMerge w:val="restart"/>
            <w:tcBorders>
              <w:top w:val="nil"/>
              <w:left w:val="single" w:sz="8" w:space="0" w:color="000000"/>
              <w:bottom w:val="single" w:sz="8" w:space="0" w:color="000000"/>
              <w:right w:val="single" w:sz="8" w:space="0" w:color="000000"/>
            </w:tcBorders>
            <w:shd w:val="clear" w:color="auto" w:fill="auto"/>
            <w:vAlign w:val="center"/>
          </w:tcPr>
          <w:p w14:paraId="2165B6BD" w14:textId="77777777" w:rsidR="001D6327" w:rsidRPr="002F0EFA" w:rsidRDefault="001D6327" w:rsidP="00E76294">
            <w:pPr>
              <w:spacing w:before="0"/>
              <w:jc w:val="left"/>
              <w:rPr>
                <w:color w:val="000000"/>
                <w:sz w:val="18"/>
                <w:szCs w:val="18"/>
              </w:rPr>
            </w:pPr>
            <w:r w:rsidRPr="002F0EFA">
              <w:rPr>
                <w:color w:val="000000"/>
                <w:sz w:val="18"/>
                <w:szCs w:val="18"/>
              </w:rPr>
              <w:t>* 2 postes en espace collaboratif : 1 îlot de 2</w:t>
            </w:r>
          </w:p>
        </w:tc>
      </w:tr>
      <w:tr w:rsidR="001D6327" w:rsidRPr="002F0EFA" w14:paraId="179C003B" w14:textId="77777777" w:rsidTr="00E76294">
        <w:trPr>
          <w:trHeight w:val="225"/>
        </w:trPr>
        <w:tc>
          <w:tcPr>
            <w:tcW w:w="2967" w:type="dxa"/>
            <w:tcBorders>
              <w:top w:val="nil"/>
              <w:left w:val="single" w:sz="8" w:space="0" w:color="000000"/>
              <w:bottom w:val="single" w:sz="8" w:space="0" w:color="000000"/>
              <w:right w:val="single" w:sz="8" w:space="0" w:color="000000"/>
            </w:tcBorders>
            <w:shd w:val="clear" w:color="auto" w:fill="auto"/>
            <w:vAlign w:val="center"/>
          </w:tcPr>
          <w:p w14:paraId="2C4D6AE9" w14:textId="77777777" w:rsidR="001D6327" w:rsidRPr="002F0EFA" w:rsidRDefault="001D6327" w:rsidP="00E76294">
            <w:pPr>
              <w:spacing w:before="0"/>
              <w:jc w:val="left"/>
              <w:rPr>
                <w:color w:val="000000"/>
                <w:sz w:val="18"/>
                <w:szCs w:val="18"/>
              </w:rPr>
            </w:pPr>
            <w:proofErr w:type="gramStart"/>
            <w:r w:rsidRPr="002F0EFA">
              <w:rPr>
                <w:color w:val="000000"/>
                <w:sz w:val="18"/>
                <w:szCs w:val="18"/>
              </w:rPr>
              <w:t>nb</w:t>
            </w:r>
            <w:proofErr w:type="gramEnd"/>
            <w:r w:rsidRPr="002F0EFA">
              <w:rPr>
                <w:color w:val="000000"/>
                <w:sz w:val="18"/>
                <w:szCs w:val="18"/>
              </w:rPr>
              <w:t xml:space="preserve"> et configuration </w:t>
            </w:r>
          </w:p>
        </w:tc>
        <w:tc>
          <w:tcPr>
            <w:tcW w:w="6662" w:type="dxa"/>
            <w:vMerge/>
            <w:tcBorders>
              <w:top w:val="nil"/>
              <w:left w:val="single" w:sz="8" w:space="0" w:color="000000"/>
              <w:bottom w:val="single" w:sz="8" w:space="0" w:color="000000"/>
              <w:right w:val="single" w:sz="8" w:space="0" w:color="000000"/>
            </w:tcBorders>
            <w:shd w:val="clear" w:color="auto" w:fill="auto"/>
            <w:vAlign w:val="center"/>
          </w:tcPr>
          <w:p w14:paraId="310B3FD1"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r>
      <w:tr w:rsidR="001D6327" w:rsidRPr="002F0EFA" w14:paraId="1379DE18" w14:textId="77777777" w:rsidTr="00E76294">
        <w:trPr>
          <w:trHeight w:val="225"/>
        </w:trPr>
        <w:tc>
          <w:tcPr>
            <w:tcW w:w="2967" w:type="dxa"/>
            <w:tcBorders>
              <w:top w:val="nil"/>
              <w:left w:val="single" w:sz="8" w:space="0" w:color="000000"/>
              <w:bottom w:val="single" w:sz="8" w:space="0" w:color="000000"/>
              <w:right w:val="single" w:sz="8" w:space="0" w:color="000000"/>
            </w:tcBorders>
            <w:shd w:val="clear" w:color="auto" w:fill="auto"/>
            <w:vAlign w:val="center"/>
          </w:tcPr>
          <w:p w14:paraId="56C19FF7" w14:textId="77777777" w:rsidR="001D6327" w:rsidRPr="002F0EFA" w:rsidRDefault="001D6327" w:rsidP="00E76294">
            <w:pPr>
              <w:spacing w:before="0"/>
              <w:jc w:val="left"/>
              <w:rPr>
                <w:color w:val="000000"/>
                <w:sz w:val="18"/>
                <w:szCs w:val="18"/>
              </w:rPr>
            </w:pPr>
            <w:r w:rsidRPr="002F0EFA">
              <w:rPr>
                <w:color w:val="000000"/>
                <w:sz w:val="18"/>
                <w:szCs w:val="18"/>
              </w:rPr>
              <w:t>Réunion / bulle</w:t>
            </w:r>
          </w:p>
        </w:tc>
        <w:tc>
          <w:tcPr>
            <w:tcW w:w="6662" w:type="dxa"/>
            <w:tcBorders>
              <w:top w:val="nil"/>
              <w:left w:val="nil"/>
              <w:bottom w:val="single" w:sz="8" w:space="0" w:color="000000"/>
              <w:right w:val="single" w:sz="8" w:space="0" w:color="000000"/>
            </w:tcBorders>
            <w:shd w:val="clear" w:color="auto" w:fill="auto"/>
            <w:vAlign w:val="center"/>
          </w:tcPr>
          <w:p w14:paraId="5D2299F9" w14:textId="77777777" w:rsidR="001D6327" w:rsidRPr="002F0EFA" w:rsidRDefault="001D6327" w:rsidP="00E76294">
            <w:pPr>
              <w:spacing w:before="0"/>
              <w:jc w:val="left"/>
              <w:rPr>
                <w:color w:val="000000"/>
                <w:sz w:val="18"/>
                <w:szCs w:val="18"/>
              </w:rPr>
            </w:pPr>
            <w:r w:rsidRPr="002F0EFA">
              <w:rPr>
                <w:color w:val="000000"/>
                <w:sz w:val="18"/>
                <w:szCs w:val="18"/>
              </w:rPr>
              <w:t>Partage des espaces avec DSI</w:t>
            </w:r>
          </w:p>
        </w:tc>
      </w:tr>
      <w:tr w:rsidR="001D6327" w:rsidRPr="002F0EFA" w14:paraId="5C2A1B6C" w14:textId="77777777" w:rsidTr="00E76294">
        <w:trPr>
          <w:trHeight w:val="225"/>
        </w:trPr>
        <w:tc>
          <w:tcPr>
            <w:tcW w:w="2967" w:type="dxa"/>
            <w:vMerge w:val="restart"/>
            <w:tcBorders>
              <w:top w:val="nil"/>
              <w:left w:val="single" w:sz="8" w:space="0" w:color="000000"/>
              <w:bottom w:val="single" w:sz="8" w:space="0" w:color="000000"/>
              <w:right w:val="single" w:sz="8" w:space="0" w:color="000000"/>
            </w:tcBorders>
            <w:shd w:val="clear" w:color="auto" w:fill="auto"/>
            <w:vAlign w:val="center"/>
          </w:tcPr>
          <w:p w14:paraId="454A0321" w14:textId="77777777" w:rsidR="001D6327" w:rsidRPr="002F0EFA" w:rsidRDefault="001D6327" w:rsidP="00E76294">
            <w:pPr>
              <w:spacing w:before="0"/>
              <w:jc w:val="left"/>
              <w:rPr>
                <w:color w:val="000000"/>
                <w:sz w:val="18"/>
                <w:szCs w:val="18"/>
              </w:rPr>
            </w:pPr>
            <w:r w:rsidRPr="002F0EFA">
              <w:rPr>
                <w:color w:val="000000"/>
                <w:sz w:val="18"/>
                <w:szCs w:val="18"/>
              </w:rPr>
              <w:t>Equipements</w:t>
            </w:r>
          </w:p>
        </w:tc>
        <w:tc>
          <w:tcPr>
            <w:tcW w:w="6662" w:type="dxa"/>
            <w:tcBorders>
              <w:top w:val="nil"/>
              <w:left w:val="nil"/>
              <w:bottom w:val="nil"/>
              <w:right w:val="single" w:sz="8" w:space="0" w:color="000000"/>
            </w:tcBorders>
            <w:shd w:val="clear" w:color="auto" w:fill="auto"/>
            <w:vAlign w:val="center"/>
          </w:tcPr>
          <w:p w14:paraId="4366DC9C" w14:textId="77777777" w:rsidR="001D6327" w:rsidRPr="002F0EFA" w:rsidRDefault="001D6327" w:rsidP="00E76294">
            <w:pPr>
              <w:spacing w:before="0"/>
              <w:jc w:val="left"/>
              <w:rPr>
                <w:color w:val="000000"/>
                <w:sz w:val="18"/>
                <w:szCs w:val="18"/>
              </w:rPr>
            </w:pPr>
            <w:r w:rsidRPr="002F0EFA">
              <w:rPr>
                <w:color w:val="000000"/>
                <w:sz w:val="18"/>
                <w:szCs w:val="18"/>
              </w:rPr>
              <w:t>* 1 casier par salarié</w:t>
            </w:r>
          </w:p>
        </w:tc>
      </w:tr>
      <w:tr w:rsidR="001D6327" w:rsidRPr="002F0EFA" w14:paraId="0AF0F627" w14:textId="77777777" w:rsidTr="00E76294">
        <w:trPr>
          <w:trHeight w:val="225"/>
        </w:trPr>
        <w:tc>
          <w:tcPr>
            <w:tcW w:w="2967" w:type="dxa"/>
            <w:vMerge/>
            <w:tcBorders>
              <w:top w:val="nil"/>
              <w:left w:val="single" w:sz="8" w:space="0" w:color="000000"/>
              <w:bottom w:val="single" w:sz="8" w:space="0" w:color="000000"/>
              <w:right w:val="single" w:sz="8" w:space="0" w:color="000000"/>
            </w:tcBorders>
            <w:shd w:val="clear" w:color="auto" w:fill="auto"/>
            <w:vAlign w:val="center"/>
          </w:tcPr>
          <w:p w14:paraId="566AD467" w14:textId="77777777" w:rsidR="001D6327" w:rsidRPr="002F0EFA" w:rsidRDefault="001D6327" w:rsidP="00E76294">
            <w:pPr>
              <w:widowControl w:val="0"/>
              <w:pBdr>
                <w:top w:val="nil"/>
                <w:left w:val="nil"/>
                <w:bottom w:val="nil"/>
                <w:right w:val="nil"/>
                <w:between w:val="nil"/>
              </w:pBdr>
              <w:spacing w:before="0" w:line="276" w:lineRule="auto"/>
              <w:jc w:val="left"/>
              <w:rPr>
                <w:color w:val="000000"/>
                <w:sz w:val="18"/>
                <w:szCs w:val="18"/>
              </w:rPr>
            </w:pPr>
          </w:p>
        </w:tc>
        <w:tc>
          <w:tcPr>
            <w:tcW w:w="6662" w:type="dxa"/>
            <w:tcBorders>
              <w:top w:val="nil"/>
              <w:left w:val="nil"/>
              <w:bottom w:val="single" w:sz="8" w:space="0" w:color="000000"/>
              <w:right w:val="single" w:sz="8" w:space="0" w:color="000000"/>
            </w:tcBorders>
            <w:shd w:val="clear" w:color="auto" w:fill="auto"/>
            <w:vAlign w:val="center"/>
          </w:tcPr>
          <w:p w14:paraId="5B6348E9" w14:textId="77777777" w:rsidR="001D6327" w:rsidRPr="002F0EFA" w:rsidRDefault="001D6327" w:rsidP="00E76294">
            <w:pPr>
              <w:spacing w:before="0"/>
              <w:jc w:val="left"/>
              <w:rPr>
                <w:color w:val="000000"/>
                <w:sz w:val="18"/>
                <w:szCs w:val="18"/>
              </w:rPr>
            </w:pPr>
            <w:r w:rsidRPr="002F0EFA">
              <w:rPr>
                <w:color w:val="000000"/>
                <w:sz w:val="18"/>
                <w:szCs w:val="18"/>
              </w:rPr>
              <w:t xml:space="preserve">* 1 placard de rangement </w:t>
            </w:r>
          </w:p>
        </w:tc>
      </w:tr>
      <w:tr w:rsidR="001D6327" w:rsidRPr="002F0EFA" w14:paraId="294B242E" w14:textId="77777777" w:rsidTr="00E76294">
        <w:trPr>
          <w:trHeight w:val="225"/>
        </w:trPr>
        <w:tc>
          <w:tcPr>
            <w:tcW w:w="2967" w:type="dxa"/>
            <w:tcBorders>
              <w:top w:val="nil"/>
              <w:left w:val="single" w:sz="8" w:space="0" w:color="000000"/>
              <w:bottom w:val="single" w:sz="8" w:space="0" w:color="000000"/>
              <w:right w:val="single" w:sz="8" w:space="0" w:color="000000"/>
            </w:tcBorders>
            <w:shd w:val="clear" w:color="auto" w:fill="auto"/>
            <w:vAlign w:val="center"/>
          </w:tcPr>
          <w:p w14:paraId="591FF209" w14:textId="77777777" w:rsidR="001D6327" w:rsidRPr="002F0EFA" w:rsidRDefault="001D6327" w:rsidP="00E76294">
            <w:pPr>
              <w:spacing w:before="0"/>
              <w:jc w:val="left"/>
              <w:rPr>
                <w:color w:val="000000"/>
                <w:sz w:val="18"/>
                <w:szCs w:val="18"/>
              </w:rPr>
            </w:pPr>
            <w:r w:rsidRPr="002F0EFA">
              <w:rPr>
                <w:color w:val="000000"/>
                <w:sz w:val="18"/>
                <w:szCs w:val="18"/>
              </w:rPr>
              <w:t>Spécificités</w:t>
            </w:r>
          </w:p>
        </w:tc>
        <w:tc>
          <w:tcPr>
            <w:tcW w:w="6662" w:type="dxa"/>
            <w:tcBorders>
              <w:top w:val="nil"/>
              <w:left w:val="nil"/>
              <w:bottom w:val="single" w:sz="8" w:space="0" w:color="000000"/>
              <w:right w:val="single" w:sz="8" w:space="0" w:color="000000"/>
            </w:tcBorders>
            <w:shd w:val="clear" w:color="auto" w:fill="auto"/>
            <w:vAlign w:val="center"/>
          </w:tcPr>
          <w:p w14:paraId="39952221" w14:textId="77777777" w:rsidR="001D6327" w:rsidRPr="002F0EFA" w:rsidRDefault="001D6327" w:rsidP="00E76294">
            <w:pPr>
              <w:spacing w:before="0"/>
              <w:jc w:val="left"/>
              <w:rPr>
                <w:color w:val="000000"/>
                <w:sz w:val="18"/>
                <w:szCs w:val="18"/>
              </w:rPr>
            </w:pPr>
            <w:r w:rsidRPr="002F0EFA">
              <w:rPr>
                <w:color w:val="000000"/>
                <w:sz w:val="18"/>
                <w:szCs w:val="18"/>
              </w:rPr>
              <w:t>NC</w:t>
            </w:r>
          </w:p>
        </w:tc>
      </w:tr>
    </w:tbl>
    <w:p w14:paraId="42B7CA88" w14:textId="4F0C237B" w:rsidR="001D6327" w:rsidRPr="002F0EFA" w:rsidRDefault="001D6327" w:rsidP="001D6327">
      <w:pPr>
        <w:pStyle w:val="Titre4"/>
        <w:numPr>
          <w:ilvl w:val="3"/>
          <w:numId w:val="55"/>
        </w:numPr>
        <w:rPr>
          <w:rFonts w:ascii="Arial" w:hAnsi="Arial"/>
          <w:sz w:val="20"/>
          <w:szCs w:val="22"/>
        </w:rPr>
      </w:pPr>
      <w:r w:rsidRPr="002F0EFA">
        <w:rPr>
          <w:sz w:val="20"/>
          <w:szCs w:val="22"/>
        </w:rPr>
        <w:t>Description des besoins  spécifique de DSI : Accueil et StockageDSI</w:t>
      </w:r>
    </w:p>
    <w:p w14:paraId="1FE1AABC" w14:textId="77777777" w:rsidR="001D6327" w:rsidRPr="002F0EFA" w:rsidRDefault="001D6327" w:rsidP="001D6327">
      <w:pPr>
        <w:pStyle w:val="Titre4"/>
        <w:numPr>
          <w:ilvl w:val="4"/>
          <w:numId w:val="55"/>
        </w:numPr>
        <w:rPr>
          <w:sz w:val="20"/>
          <w:szCs w:val="22"/>
        </w:rPr>
      </w:pPr>
      <w:r w:rsidRPr="002F0EFA">
        <w:rPr>
          <w:sz w:val="20"/>
          <w:szCs w:val="22"/>
        </w:rPr>
        <w:t>Zone Accueil</w:t>
      </w:r>
    </w:p>
    <w:p w14:paraId="2F5FB448" w14:textId="77777777" w:rsidR="001D6327" w:rsidRPr="002F0EFA" w:rsidRDefault="001D6327" w:rsidP="001D6327">
      <w:pPr>
        <w:rPr>
          <w:sz w:val="20"/>
          <w:szCs w:val="22"/>
        </w:rPr>
      </w:pPr>
    </w:p>
    <w:p w14:paraId="0593FAA9" w14:textId="77777777" w:rsidR="001D6327" w:rsidRPr="002F0EFA" w:rsidRDefault="001D6327" w:rsidP="001D6327">
      <w:pPr>
        <w:rPr>
          <w:sz w:val="20"/>
          <w:szCs w:val="22"/>
        </w:rPr>
      </w:pPr>
      <w:r w:rsidRPr="002F0EFA">
        <w:rPr>
          <w:sz w:val="20"/>
          <w:szCs w:val="22"/>
        </w:rPr>
        <w:t>La Zone Accueil est un espace dédié où les collègues peuvent venir chercher du matériel (téléphone, ordinateur), recevoir une assistance pour des pannes matérielles ou logicielles, ou encore bénéficier de services de paramétrage et de configuration (par exemple, l’appairage des postes pour le télétravail).</w:t>
      </w:r>
    </w:p>
    <w:p w14:paraId="1903EA55" w14:textId="77777777" w:rsidR="001D6327" w:rsidRPr="002F0EFA" w:rsidRDefault="001D6327" w:rsidP="001D6327">
      <w:pPr>
        <w:rPr>
          <w:sz w:val="20"/>
          <w:szCs w:val="22"/>
        </w:rPr>
      </w:pPr>
      <w:r w:rsidRPr="002F0EFA">
        <w:rPr>
          <w:sz w:val="20"/>
          <w:szCs w:val="22"/>
        </w:rPr>
        <w:t>Cet espace se compose de plusieurs éléments :</w:t>
      </w:r>
    </w:p>
    <w:p w14:paraId="4641768D" w14:textId="77777777" w:rsidR="001D6327" w:rsidRPr="002F0EFA" w:rsidRDefault="001D6327" w:rsidP="001D6327">
      <w:pPr>
        <w:numPr>
          <w:ilvl w:val="0"/>
          <w:numId w:val="46"/>
        </w:numPr>
        <w:rPr>
          <w:sz w:val="20"/>
          <w:szCs w:val="22"/>
        </w:rPr>
      </w:pPr>
      <w:r w:rsidRPr="002F0EFA">
        <w:rPr>
          <w:sz w:val="20"/>
          <w:szCs w:val="22"/>
        </w:rPr>
        <w:t>Une banque d’accueil</w:t>
      </w:r>
    </w:p>
    <w:p w14:paraId="586DD77D" w14:textId="77777777" w:rsidR="001D6327" w:rsidRPr="002F0EFA" w:rsidRDefault="001D6327" w:rsidP="001D6327">
      <w:pPr>
        <w:numPr>
          <w:ilvl w:val="0"/>
          <w:numId w:val="46"/>
        </w:numPr>
        <w:rPr>
          <w:sz w:val="20"/>
          <w:szCs w:val="22"/>
        </w:rPr>
      </w:pPr>
      <w:r w:rsidRPr="002F0EFA">
        <w:rPr>
          <w:sz w:val="20"/>
          <w:szCs w:val="22"/>
        </w:rPr>
        <w:t>Deux îlots de travail en hauteur, conçus pour un accompagnement côte à côte, équipés chacun de 4 chaises hautes.</w:t>
      </w:r>
    </w:p>
    <w:p w14:paraId="08F0AF34" w14:textId="77777777" w:rsidR="001D6327" w:rsidRPr="002F0EFA" w:rsidRDefault="001D6327" w:rsidP="001D6327">
      <w:pPr>
        <w:numPr>
          <w:ilvl w:val="0"/>
          <w:numId w:val="46"/>
        </w:numPr>
        <w:rPr>
          <w:sz w:val="20"/>
          <w:szCs w:val="22"/>
        </w:rPr>
      </w:pPr>
      <w:r w:rsidRPr="002F0EFA">
        <w:rPr>
          <w:sz w:val="20"/>
          <w:szCs w:val="22"/>
        </w:rPr>
        <w:t>Une zone d'attente assise, avec une capacité de 6 à 8 personnes, et des tablettes permettant d’y installer des ordinateurs.</w:t>
      </w:r>
    </w:p>
    <w:p w14:paraId="147E1ABC" w14:textId="77777777" w:rsidR="001D6327" w:rsidRPr="002F0EFA" w:rsidRDefault="001D6327" w:rsidP="001D6327">
      <w:pPr>
        <w:rPr>
          <w:sz w:val="20"/>
          <w:szCs w:val="22"/>
        </w:rPr>
      </w:pPr>
      <w:r w:rsidRPr="002F0EFA">
        <w:rPr>
          <w:sz w:val="20"/>
          <w:szCs w:val="22"/>
        </w:rPr>
        <w:t>Elle doit être idéalement située à proximité du bureau Hotline, afin que la banque d’accueil soit visible depuis ce bureau. De plus, elle doit être proche de la zone de pré-stock/préparation, permettant ainsi aux membres de la Hotline de remettre facilement le matériel requis ou de fournir un ordinateur de prêt.</w:t>
      </w:r>
    </w:p>
    <w:p w14:paraId="44D464A8" w14:textId="77777777" w:rsidR="001D6327" w:rsidRPr="002F0EFA" w:rsidRDefault="001D6327" w:rsidP="001D6327">
      <w:pPr>
        <w:rPr>
          <w:sz w:val="20"/>
          <w:szCs w:val="22"/>
        </w:rPr>
      </w:pPr>
      <w:r w:rsidRPr="002F0EFA">
        <w:rPr>
          <w:sz w:val="20"/>
          <w:szCs w:val="22"/>
        </w:rPr>
        <w:t>Un accès direct entre le bureau Hotline et la zone d’accueil doit être prévu.</w:t>
      </w:r>
    </w:p>
    <w:p w14:paraId="23264A03" w14:textId="77777777" w:rsidR="001D6327" w:rsidRPr="002F0EFA" w:rsidRDefault="001D6327" w:rsidP="001D6327">
      <w:pPr>
        <w:rPr>
          <w:sz w:val="20"/>
          <w:szCs w:val="22"/>
        </w:rPr>
      </w:pPr>
      <w:r w:rsidRPr="002F0EFA">
        <w:rPr>
          <w:b/>
          <w:bCs/>
          <w:sz w:val="20"/>
          <w:szCs w:val="22"/>
        </w:rPr>
        <w:t>Besoins en matériel informatique</w:t>
      </w:r>
      <w:r w:rsidRPr="002F0EFA">
        <w:rPr>
          <w:sz w:val="20"/>
          <w:szCs w:val="22"/>
        </w:rPr>
        <w:t xml:space="preserve"> :</w:t>
      </w:r>
    </w:p>
    <w:p w14:paraId="0EF22BC9" w14:textId="77777777" w:rsidR="001D6327" w:rsidRPr="002F0EFA" w:rsidRDefault="001D6327" w:rsidP="001D6327">
      <w:pPr>
        <w:numPr>
          <w:ilvl w:val="0"/>
          <w:numId w:val="47"/>
        </w:numPr>
        <w:rPr>
          <w:sz w:val="20"/>
          <w:szCs w:val="22"/>
        </w:rPr>
      </w:pPr>
      <w:r w:rsidRPr="002F0EFA">
        <w:rPr>
          <w:b/>
          <w:bCs/>
          <w:sz w:val="20"/>
          <w:szCs w:val="22"/>
        </w:rPr>
        <w:t>Banque d’accueil</w:t>
      </w:r>
      <w:r w:rsidRPr="002F0EFA">
        <w:rPr>
          <w:sz w:val="20"/>
          <w:szCs w:val="22"/>
        </w:rPr>
        <w:t xml:space="preserve"> : Station de travail équipée d’un accès Wi-Fi, de deux connexions réseau (une en ramage et une hors ramage), ainsi que d’une souris et d’un clavier.</w:t>
      </w:r>
    </w:p>
    <w:p w14:paraId="7B867790" w14:textId="77777777" w:rsidR="001D6327" w:rsidRPr="002F0EFA" w:rsidRDefault="001D6327" w:rsidP="001D6327">
      <w:pPr>
        <w:numPr>
          <w:ilvl w:val="0"/>
          <w:numId w:val="47"/>
        </w:numPr>
        <w:rPr>
          <w:sz w:val="20"/>
          <w:szCs w:val="22"/>
        </w:rPr>
      </w:pPr>
      <w:r w:rsidRPr="002F0EFA">
        <w:rPr>
          <w:b/>
          <w:bCs/>
          <w:sz w:val="20"/>
          <w:szCs w:val="22"/>
        </w:rPr>
        <w:t>2 îlots</w:t>
      </w:r>
      <w:r w:rsidRPr="002F0EFA">
        <w:rPr>
          <w:sz w:val="20"/>
          <w:szCs w:val="22"/>
        </w:rPr>
        <w:t xml:space="preserve"> : Chaque îlot doit disposer d’une station de travail, d’un accès Wi-Fi, de deux connexions réseau (une en ramage et une hors ramage), ainsi que d’une souris et d’un clavier.</w:t>
      </w:r>
    </w:p>
    <w:p w14:paraId="70A5BC55" w14:textId="77777777" w:rsidR="001D6327" w:rsidRPr="002F0EFA" w:rsidRDefault="001D6327" w:rsidP="001D6327">
      <w:pPr>
        <w:numPr>
          <w:ilvl w:val="0"/>
          <w:numId w:val="47"/>
        </w:numPr>
        <w:rPr>
          <w:sz w:val="20"/>
          <w:szCs w:val="22"/>
        </w:rPr>
      </w:pPr>
      <w:r w:rsidRPr="002F0EFA">
        <w:rPr>
          <w:b/>
          <w:bCs/>
          <w:sz w:val="20"/>
          <w:szCs w:val="22"/>
        </w:rPr>
        <w:t>Zone d’attente</w:t>
      </w:r>
      <w:r w:rsidRPr="002F0EFA">
        <w:rPr>
          <w:sz w:val="20"/>
          <w:szCs w:val="22"/>
        </w:rPr>
        <w:t xml:space="preserve"> : Accès Wi-Fi.</w:t>
      </w:r>
    </w:p>
    <w:p w14:paraId="2136EDCF" w14:textId="77777777" w:rsidR="001D6327" w:rsidRPr="002F0EFA" w:rsidRDefault="001D6327" w:rsidP="001D6327">
      <w:pPr>
        <w:rPr>
          <w:sz w:val="20"/>
          <w:szCs w:val="22"/>
        </w:rPr>
      </w:pPr>
      <w:r w:rsidRPr="002F0EFA">
        <w:rPr>
          <w:b/>
          <w:bCs/>
          <w:sz w:val="20"/>
          <w:szCs w:val="22"/>
        </w:rPr>
        <w:t>Fonctionnement</w:t>
      </w:r>
      <w:r w:rsidRPr="002F0EFA">
        <w:rPr>
          <w:sz w:val="20"/>
          <w:szCs w:val="22"/>
        </w:rPr>
        <w:t xml:space="preserve"> : Lorsqu'une personne arrive pour un rendez-vous à la Hotline, elle se rend à la banque d’accueil. Un technicien du bureau Hotline se rend alors à la banque d’accueil pour accueillir la personne. Selon le type d’intervention :</w:t>
      </w:r>
    </w:p>
    <w:p w14:paraId="534DEB73" w14:textId="77777777" w:rsidR="001D6327" w:rsidRPr="002F0EFA" w:rsidRDefault="001D6327" w:rsidP="001D6327">
      <w:pPr>
        <w:numPr>
          <w:ilvl w:val="0"/>
          <w:numId w:val="48"/>
        </w:numPr>
        <w:rPr>
          <w:sz w:val="20"/>
          <w:szCs w:val="22"/>
        </w:rPr>
      </w:pPr>
      <w:r w:rsidRPr="002F0EFA">
        <w:rPr>
          <w:b/>
          <w:bCs/>
          <w:sz w:val="20"/>
          <w:szCs w:val="22"/>
        </w:rPr>
        <w:t>En cas de réparation ou de configuration</w:t>
      </w:r>
      <w:r w:rsidRPr="002F0EFA">
        <w:rPr>
          <w:sz w:val="20"/>
          <w:szCs w:val="22"/>
        </w:rPr>
        <w:t xml:space="preserve">, la personne est dirigée vers l’un des deux îlots pour une prise en charge. Si l’intervention ne nécessite pas la présence de la personne, elle est invitée à attendre dans la zone d'attente. Selon la durée de l’intervention, un ordinateur de prêt peut lui être proposé afin de poursuivre certaines de ses activités (par exemple, traitement des </w:t>
      </w:r>
      <w:proofErr w:type="gramStart"/>
      <w:r w:rsidRPr="002F0EFA">
        <w:rPr>
          <w:sz w:val="20"/>
          <w:szCs w:val="22"/>
        </w:rPr>
        <w:t>e-mails</w:t>
      </w:r>
      <w:proofErr w:type="gramEnd"/>
      <w:r w:rsidRPr="002F0EFA">
        <w:rPr>
          <w:sz w:val="20"/>
          <w:szCs w:val="22"/>
        </w:rPr>
        <w:t>, chats, etc.). Une fois l’intervention terminée, la personne peut être orientée vers un espace de coworking.</w:t>
      </w:r>
    </w:p>
    <w:p w14:paraId="6F4E7F07" w14:textId="77777777" w:rsidR="001D6327" w:rsidRPr="002F0EFA" w:rsidRDefault="001D6327" w:rsidP="001D6327">
      <w:pPr>
        <w:numPr>
          <w:ilvl w:val="0"/>
          <w:numId w:val="48"/>
        </w:numPr>
        <w:rPr>
          <w:sz w:val="20"/>
          <w:szCs w:val="22"/>
        </w:rPr>
      </w:pPr>
      <w:r w:rsidRPr="002F0EFA">
        <w:rPr>
          <w:b/>
          <w:bCs/>
          <w:sz w:val="20"/>
          <w:szCs w:val="22"/>
        </w:rPr>
        <w:t>En cas de remise de matériel</w:t>
      </w:r>
      <w:r w:rsidRPr="002F0EFA">
        <w:rPr>
          <w:sz w:val="20"/>
          <w:szCs w:val="22"/>
        </w:rPr>
        <w:t>, la personne est orientée vers un îlot pour la remise ou la configuration de son matériel (par exemple, téléphone ou ordinateur) en mode accompagnement. Le reste du matériel (par exemple, des écrans) sera remis lors de la récupération du matériel dans le grand stock.</w:t>
      </w:r>
    </w:p>
    <w:p w14:paraId="316C3118" w14:textId="77777777" w:rsidR="001D6327" w:rsidRPr="002F0EFA" w:rsidRDefault="001D6327" w:rsidP="001D6327">
      <w:pPr>
        <w:rPr>
          <w:sz w:val="20"/>
          <w:szCs w:val="22"/>
        </w:rPr>
      </w:pPr>
      <w:r w:rsidRPr="002F0EFA">
        <w:rPr>
          <w:sz w:val="20"/>
          <w:szCs w:val="22"/>
        </w:rPr>
        <w:t>Enfin, la banque d’accueil peut, en cas de forte affluence, être utilisée de manière exceptionnelle comme un îlot supplémentaire.</w:t>
      </w:r>
    </w:p>
    <w:p w14:paraId="1EA441CF" w14:textId="77777777" w:rsidR="001D6327" w:rsidRPr="002F0EFA" w:rsidRDefault="001D6327" w:rsidP="001D6327">
      <w:pPr>
        <w:rPr>
          <w:sz w:val="20"/>
          <w:szCs w:val="22"/>
        </w:rPr>
      </w:pPr>
    </w:p>
    <w:p w14:paraId="1E7D5EBE" w14:textId="77777777" w:rsidR="001D6327" w:rsidRPr="002F0EFA" w:rsidRDefault="001D6327" w:rsidP="001D6327">
      <w:pPr>
        <w:rPr>
          <w:sz w:val="20"/>
          <w:szCs w:val="22"/>
        </w:rPr>
      </w:pPr>
      <w:r w:rsidRPr="002F0EFA">
        <w:rPr>
          <w:noProof/>
          <w:sz w:val="20"/>
          <w:szCs w:val="22"/>
        </w:rPr>
        <w:lastRenderedPageBreak/>
        <w:drawing>
          <wp:inline distT="0" distB="0" distL="0" distR="0" wp14:anchorId="39014187" wp14:editId="003B9903">
            <wp:extent cx="5762625" cy="2609850"/>
            <wp:effectExtent l="0" t="0" r="9525" b="0"/>
            <wp:docPr id="1299901142" name="Image 4" descr="Une image contenant texte, diagramme, Rectangl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901142" name="Image 4" descr="Une image contenant texte, diagramme, Rectangle, capture d’écran&#10;&#10;Le contenu généré par l’IA peut être incorrect."/>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2625" cy="2609850"/>
                    </a:xfrm>
                    <a:prstGeom prst="rect">
                      <a:avLst/>
                    </a:prstGeom>
                    <a:noFill/>
                    <a:ln>
                      <a:noFill/>
                    </a:ln>
                  </pic:spPr>
                </pic:pic>
              </a:graphicData>
            </a:graphic>
          </wp:inline>
        </w:drawing>
      </w:r>
    </w:p>
    <w:p w14:paraId="4AA86FDF" w14:textId="77777777" w:rsidR="001D6327" w:rsidRPr="002F0EFA" w:rsidRDefault="001D6327" w:rsidP="001D6327">
      <w:pPr>
        <w:rPr>
          <w:sz w:val="20"/>
          <w:szCs w:val="22"/>
        </w:rPr>
      </w:pPr>
    </w:p>
    <w:p w14:paraId="3AD8977A" w14:textId="77777777" w:rsidR="001D6327" w:rsidRPr="002F0EFA" w:rsidRDefault="001D6327" w:rsidP="001D6327">
      <w:pPr>
        <w:pStyle w:val="Titre4"/>
        <w:numPr>
          <w:ilvl w:val="4"/>
          <w:numId w:val="55"/>
        </w:numPr>
        <w:rPr>
          <w:sz w:val="20"/>
          <w:szCs w:val="22"/>
        </w:rPr>
      </w:pPr>
      <w:r w:rsidRPr="002F0EFA">
        <w:rPr>
          <w:sz w:val="20"/>
          <w:szCs w:val="22"/>
        </w:rPr>
        <w:t>Matériel stocké dans l’espace Pré-stock/Zone de préparation avec un accès sécurisé</w:t>
      </w:r>
    </w:p>
    <w:p w14:paraId="5845A795" w14:textId="77777777" w:rsidR="001D6327" w:rsidRPr="002F0EFA" w:rsidRDefault="001D6327" w:rsidP="001D6327">
      <w:pPr>
        <w:rPr>
          <w:sz w:val="20"/>
          <w:szCs w:val="22"/>
        </w:rPr>
      </w:pPr>
      <w:r w:rsidRPr="002F0EFA">
        <w:rPr>
          <w:sz w:val="20"/>
          <w:szCs w:val="22"/>
          <w:u w:val="single"/>
        </w:rPr>
        <w:t>Matériel téléphonique</w:t>
      </w:r>
      <w:r w:rsidRPr="002F0EFA">
        <w:rPr>
          <w:sz w:val="20"/>
          <w:szCs w:val="22"/>
        </w:rPr>
        <w:t> : Téléphone portable, chargeurs de portable, Cartes SIM, Ecouteurs, Câblage téléphonie.</w:t>
      </w:r>
    </w:p>
    <w:p w14:paraId="033AF1D9" w14:textId="77777777" w:rsidR="001D6327" w:rsidRPr="002F0EFA" w:rsidRDefault="001D6327" w:rsidP="001D6327">
      <w:pPr>
        <w:rPr>
          <w:sz w:val="20"/>
          <w:szCs w:val="22"/>
        </w:rPr>
      </w:pPr>
      <w:r w:rsidRPr="002F0EFA">
        <w:rPr>
          <w:sz w:val="20"/>
          <w:szCs w:val="22"/>
          <w:u w:val="single"/>
        </w:rPr>
        <w:t>Matériel informatique</w:t>
      </w:r>
      <w:r w:rsidRPr="002F0EFA">
        <w:rPr>
          <w:sz w:val="20"/>
          <w:szCs w:val="22"/>
        </w:rPr>
        <w:t> : PC portables, Ecrans, souris, claviers, connectiques écrans, câbles alimentation, barrettes mémoire, câbles réseaux, stations d’accueil.</w:t>
      </w:r>
    </w:p>
    <w:p w14:paraId="075CC8D5" w14:textId="77777777" w:rsidR="001D6327" w:rsidRPr="002F0EFA" w:rsidRDefault="001D6327" w:rsidP="001D6327">
      <w:pPr>
        <w:rPr>
          <w:sz w:val="20"/>
          <w:szCs w:val="22"/>
        </w:rPr>
      </w:pPr>
      <w:r w:rsidRPr="002F0EFA">
        <w:rPr>
          <w:sz w:val="20"/>
          <w:szCs w:val="22"/>
          <w:u w:val="single"/>
        </w:rPr>
        <w:t>Matériel divers</w:t>
      </w:r>
      <w:r w:rsidRPr="002F0EFA">
        <w:rPr>
          <w:sz w:val="20"/>
          <w:szCs w:val="22"/>
        </w:rPr>
        <w:t> : trousse à outils, chariots, sac à dos, multiprises, clés USB, logiciels</w:t>
      </w:r>
    </w:p>
    <w:p w14:paraId="0D91534C" w14:textId="77777777" w:rsidR="001D6327" w:rsidRPr="002F0EFA" w:rsidRDefault="001D6327" w:rsidP="001D6327">
      <w:pPr>
        <w:rPr>
          <w:sz w:val="20"/>
          <w:szCs w:val="22"/>
        </w:rPr>
      </w:pPr>
      <w:r w:rsidRPr="002F0EFA">
        <w:rPr>
          <w:sz w:val="20"/>
          <w:szCs w:val="22"/>
          <w:u w:val="single"/>
        </w:rPr>
        <w:t>Pour l’ASR</w:t>
      </w:r>
      <w:r w:rsidRPr="002F0EFA">
        <w:rPr>
          <w:sz w:val="20"/>
          <w:szCs w:val="22"/>
        </w:rPr>
        <w:t> : Nécessité d’avoir un PMF de test identifié comme tel et qui sert aux tests d’intégration des nouveaux packages</w:t>
      </w:r>
    </w:p>
    <w:p w14:paraId="1B3552C2" w14:textId="77777777" w:rsidR="001D6327" w:rsidRPr="002F0EFA" w:rsidRDefault="001D6327" w:rsidP="001D6327">
      <w:pPr>
        <w:rPr>
          <w:sz w:val="20"/>
          <w:szCs w:val="22"/>
        </w:rPr>
      </w:pPr>
      <w:r w:rsidRPr="002F0EFA">
        <w:rPr>
          <w:sz w:val="20"/>
          <w:szCs w:val="22"/>
          <w:u w:val="single"/>
        </w:rPr>
        <w:t>Pour DEI</w:t>
      </w:r>
      <w:r w:rsidRPr="002F0EFA">
        <w:rPr>
          <w:sz w:val="20"/>
          <w:szCs w:val="22"/>
        </w:rPr>
        <w:t> : besoin identique à l’ASR, pour valider les nouvelles versions de navigateur ou composants applicatifs</w:t>
      </w:r>
    </w:p>
    <w:p w14:paraId="67B4A3FE" w14:textId="77777777" w:rsidR="001D6327" w:rsidRPr="002F0EFA" w:rsidRDefault="001D6327" w:rsidP="001D6327">
      <w:pPr>
        <w:rPr>
          <w:sz w:val="20"/>
          <w:szCs w:val="22"/>
        </w:rPr>
      </w:pPr>
      <w:r w:rsidRPr="002F0EFA">
        <w:rPr>
          <w:sz w:val="20"/>
          <w:szCs w:val="22"/>
          <w:u w:val="single"/>
        </w:rPr>
        <w:t>Nombre de PC</w:t>
      </w:r>
      <w:r w:rsidRPr="002F0EFA">
        <w:rPr>
          <w:sz w:val="20"/>
          <w:szCs w:val="22"/>
        </w:rPr>
        <w:t> :</w:t>
      </w:r>
    </w:p>
    <w:p w14:paraId="180442B8" w14:textId="77777777" w:rsidR="001D6327" w:rsidRPr="002F0EFA" w:rsidRDefault="001D6327" w:rsidP="001D6327">
      <w:pPr>
        <w:rPr>
          <w:sz w:val="20"/>
          <w:szCs w:val="22"/>
        </w:rPr>
      </w:pPr>
      <w:r w:rsidRPr="002F0EFA">
        <w:rPr>
          <w:sz w:val="20"/>
          <w:szCs w:val="22"/>
        </w:rPr>
        <w:tab/>
        <w:t xml:space="preserve">A minima : 15 PC (10 pour le </w:t>
      </w:r>
      <w:proofErr w:type="spellStart"/>
      <w:r w:rsidRPr="002F0EFA">
        <w:rPr>
          <w:sz w:val="20"/>
          <w:szCs w:val="22"/>
        </w:rPr>
        <w:t>Spare</w:t>
      </w:r>
      <w:proofErr w:type="spellEnd"/>
      <w:r w:rsidRPr="002F0EFA">
        <w:rPr>
          <w:sz w:val="20"/>
          <w:szCs w:val="22"/>
        </w:rPr>
        <w:t xml:space="preserve"> + 5 en préparation)</w:t>
      </w:r>
    </w:p>
    <w:p w14:paraId="76805D2A" w14:textId="77777777" w:rsidR="001D6327" w:rsidRPr="002F0EFA" w:rsidRDefault="001D6327" w:rsidP="001D6327">
      <w:pPr>
        <w:rPr>
          <w:sz w:val="20"/>
          <w:szCs w:val="22"/>
        </w:rPr>
      </w:pPr>
      <w:r w:rsidRPr="002F0EFA">
        <w:rPr>
          <w:sz w:val="20"/>
          <w:szCs w:val="22"/>
        </w:rPr>
        <w:tab/>
        <w:t xml:space="preserve">En moyenne : 20 PC (10 pour le </w:t>
      </w:r>
      <w:proofErr w:type="spellStart"/>
      <w:r w:rsidRPr="002F0EFA">
        <w:rPr>
          <w:sz w:val="20"/>
          <w:szCs w:val="22"/>
        </w:rPr>
        <w:t>spare</w:t>
      </w:r>
      <w:proofErr w:type="spellEnd"/>
      <w:r w:rsidRPr="002F0EFA">
        <w:rPr>
          <w:sz w:val="20"/>
          <w:szCs w:val="22"/>
        </w:rPr>
        <w:t xml:space="preserve"> + 10 en préparation pour être distribué ou pour des tests).</w:t>
      </w:r>
    </w:p>
    <w:p w14:paraId="358309AC" w14:textId="77777777" w:rsidR="001D6327" w:rsidRPr="002F0EFA" w:rsidRDefault="001D6327" w:rsidP="001D6327">
      <w:pPr>
        <w:rPr>
          <w:sz w:val="20"/>
          <w:szCs w:val="22"/>
        </w:rPr>
      </w:pPr>
      <w:r w:rsidRPr="002F0EFA">
        <w:rPr>
          <w:sz w:val="20"/>
          <w:szCs w:val="22"/>
        </w:rPr>
        <w:tab/>
        <w:t>Au maximum : 100 PC (dans le cadre du PEI)</w:t>
      </w:r>
    </w:p>
    <w:p w14:paraId="7F16D73C" w14:textId="77777777" w:rsidR="001D6327" w:rsidRPr="002F0EFA" w:rsidRDefault="001D6327" w:rsidP="001D6327">
      <w:pPr>
        <w:rPr>
          <w:sz w:val="20"/>
          <w:szCs w:val="22"/>
        </w:rPr>
      </w:pPr>
      <w:r w:rsidRPr="002F0EFA">
        <w:rPr>
          <w:sz w:val="20"/>
          <w:szCs w:val="22"/>
          <w:u w:val="single"/>
        </w:rPr>
        <w:t xml:space="preserve"> Nombre d’écrans</w:t>
      </w:r>
      <w:r w:rsidRPr="002F0EFA">
        <w:rPr>
          <w:sz w:val="20"/>
          <w:szCs w:val="22"/>
        </w:rPr>
        <w:t> :</w:t>
      </w:r>
    </w:p>
    <w:p w14:paraId="2A4C0B24" w14:textId="77777777" w:rsidR="001D6327" w:rsidRPr="002F0EFA" w:rsidRDefault="001D6327" w:rsidP="001D6327">
      <w:pPr>
        <w:rPr>
          <w:sz w:val="20"/>
          <w:szCs w:val="22"/>
        </w:rPr>
      </w:pPr>
      <w:r w:rsidRPr="002F0EFA">
        <w:rPr>
          <w:sz w:val="20"/>
          <w:szCs w:val="22"/>
        </w:rPr>
        <w:tab/>
        <w:t>A minima, En moyenne, Au maximum : 4 écrans (pour du dépannage immédiat).</w:t>
      </w:r>
    </w:p>
    <w:p w14:paraId="42541EBF" w14:textId="77777777" w:rsidR="001D6327" w:rsidRPr="002F0EFA" w:rsidRDefault="001D6327" w:rsidP="001D6327">
      <w:pPr>
        <w:rPr>
          <w:sz w:val="20"/>
          <w:szCs w:val="22"/>
        </w:rPr>
      </w:pPr>
    </w:p>
    <w:p w14:paraId="302C67D8" w14:textId="77777777" w:rsidR="001D6327" w:rsidRPr="002F0EFA" w:rsidRDefault="001D6327" w:rsidP="001D6327">
      <w:pPr>
        <w:pStyle w:val="Titre4"/>
        <w:numPr>
          <w:ilvl w:val="4"/>
          <w:numId w:val="55"/>
        </w:numPr>
        <w:rPr>
          <w:sz w:val="20"/>
          <w:szCs w:val="22"/>
        </w:rPr>
      </w:pPr>
      <w:r w:rsidRPr="002F0EFA">
        <w:rPr>
          <w:sz w:val="20"/>
          <w:szCs w:val="22"/>
        </w:rPr>
        <w:t>Fonctionnement de l’équipe </w:t>
      </w:r>
    </w:p>
    <w:p w14:paraId="329896DF" w14:textId="77777777" w:rsidR="001D6327" w:rsidRPr="002F0EFA" w:rsidRDefault="001D6327" w:rsidP="001D6327">
      <w:pPr>
        <w:rPr>
          <w:sz w:val="20"/>
          <w:szCs w:val="22"/>
        </w:rPr>
      </w:pPr>
      <w:r w:rsidRPr="002F0EFA">
        <w:rPr>
          <w:sz w:val="20"/>
          <w:szCs w:val="22"/>
        </w:rPr>
        <w:t>Cette zone doit permettre à l’équipe de pouvoir disposer du type de matériel décrit précédemment afin d’effectuer les premiers dépannages ou réparations nécessaires. Elle doit permettre de donner du matériel à minima pour les personnes nouvellement embauchées mais aussi pour les personnes qui démarrent le télétravail (sauf pour les écrans qui seront pris dans le « grand stock »).</w:t>
      </w:r>
    </w:p>
    <w:p w14:paraId="22E0B4D7" w14:textId="77777777" w:rsidR="001D6327" w:rsidRPr="002F0EFA" w:rsidRDefault="001D6327" w:rsidP="001D6327">
      <w:pPr>
        <w:rPr>
          <w:sz w:val="20"/>
          <w:szCs w:val="22"/>
        </w:rPr>
      </w:pPr>
      <w:r w:rsidRPr="002F0EFA">
        <w:rPr>
          <w:sz w:val="20"/>
          <w:szCs w:val="22"/>
        </w:rPr>
        <w:t>La matériel stocké (hors PC et écrans) sera rangé dans des bacs ou tiroirs amovibles par type de matériel.</w:t>
      </w:r>
    </w:p>
    <w:p w14:paraId="21866F0E" w14:textId="77777777" w:rsidR="001D6327" w:rsidRPr="002F0EFA" w:rsidRDefault="001D6327" w:rsidP="001D6327">
      <w:pPr>
        <w:rPr>
          <w:sz w:val="20"/>
          <w:szCs w:val="22"/>
        </w:rPr>
      </w:pPr>
      <w:r w:rsidRPr="002F0EFA">
        <w:rPr>
          <w:sz w:val="20"/>
          <w:szCs w:val="22"/>
        </w:rPr>
        <w:t>Les PC seront stockés par empilement et les écrans côte à côte.</w:t>
      </w:r>
    </w:p>
    <w:p w14:paraId="3D5F227C" w14:textId="77777777" w:rsidR="001D6327" w:rsidRPr="002F0EFA" w:rsidRDefault="001D6327" w:rsidP="001D6327">
      <w:pPr>
        <w:rPr>
          <w:sz w:val="20"/>
          <w:szCs w:val="22"/>
        </w:rPr>
      </w:pPr>
      <w:r w:rsidRPr="002F0EFA">
        <w:rPr>
          <w:sz w:val="20"/>
          <w:szCs w:val="22"/>
        </w:rPr>
        <w:t>Les PC à préparer dans cette zone seront montés en une fois du « grand stock ».</w:t>
      </w:r>
    </w:p>
    <w:p w14:paraId="05BAC3F2" w14:textId="77777777" w:rsidR="001D6327" w:rsidRPr="002F0EFA" w:rsidRDefault="001D6327" w:rsidP="001D6327">
      <w:pPr>
        <w:rPr>
          <w:sz w:val="20"/>
          <w:szCs w:val="22"/>
        </w:rPr>
      </w:pPr>
      <w:r w:rsidRPr="002F0EFA">
        <w:rPr>
          <w:sz w:val="20"/>
          <w:szCs w:val="22"/>
        </w:rPr>
        <w:t>Dans cette zone, 3 personnes doivent pouvoir y travailler (préparation de poste, dépannage, remise de matériel, …).</w:t>
      </w:r>
    </w:p>
    <w:p w14:paraId="68FBC6AC" w14:textId="77777777" w:rsidR="001D6327" w:rsidRPr="002F0EFA" w:rsidRDefault="001D6327" w:rsidP="001D6327">
      <w:pPr>
        <w:rPr>
          <w:sz w:val="20"/>
          <w:szCs w:val="22"/>
        </w:rPr>
      </w:pPr>
      <w:r w:rsidRPr="002F0EFA">
        <w:rPr>
          <w:sz w:val="20"/>
          <w:szCs w:val="22"/>
        </w:rPr>
        <w:t xml:space="preserve">Pour la préparation des postes, installation de plan de travail sur 2 étages pouvant accueillir sur chaque étage, jusqu’à 10 PC en simultané soit un total maximum de 20 PC. Le plan de travail du bas devant être plus profond (90 cm afin de pouvoir poser un PC et noter des informations sur une feuille) que le plan de travail du haut (60 cm). La longueur de ce plan de travail représente 10 mètres linéaires équipés également de courant fort et faible. </w:t>
      </w:r>
    </w:p>
    <w:p w14:paraId="1E019153" w14:textId="77777777" w:rsidR="001D6327" w:rsidRPr="002F0EFA" w:rsidRDefault="001D6327" w:rsidP="001D6327">
      <w:pPr>
        <w:rPr>
          <w:sz w:val="20"/>
          <w:szCs w:val="22"/>
        </w:rPr>
      </w:pPr>
      <w:r w:rsidRPr="002F0EFA">
        <w:rPr>
          <w:sz w:val="20"/>
          <w:szCs w:val="22"/>
        </w:rPr>
        <w:lastRenderedPageBreak/>
        <w:t>Il convient d’ajouter dans la continuité de ce plan de travail 1,50 m sur la partie basse, une zone non équipée permettant le montage/démontage de PC.</w:t>
      </w:r>
    </w:p>
    <w:p w14:paraId="3D30D2A7" w14:textId="77777777" w:rsidR="001D6327" w:rsidRPr="002F0EFA" w:rsidRDefault="001D6327" w:rsidP="001D6327">
      <w:pPr>
        <w:rPr>
          <w:sz w:val="20"/>
          <w:szCs w:val="22"/>
        </w:rPr>
      </w:pPr>
      <w:r w:rsidRPr="002F0EFA">
        <w:rPr>
          <w:sz w:val="20"/>
          <w:szCs w:val="22"/>
        </w:rPr>
        <w:t>L’étage du bas devant être accessible pour une position assise et l’étage du haut pour une position debout. L’espacement entre les 2 étages doit être suffisant pour permettre d’utiliser les PC portables avec son écran ouvert.</w:t>
      </w:r>
    </w:p>
    <w:p w14:paraId="150E1EAC" w14:textId="77777777" w:rsidR="001D6327" w:rsidRPr="002F0EFA" w:rsidRDefault="001D6327" w:rsidP="001D6327">
      <w:pPr>
        <w:rPr>
          <w:sz w:val="20"/>
          <w:szCs w:val="22"/>
        </w:rPr>
      </w:pPr>
      <w:r w:rsidRPr="002F0EFA">
        <w:rPr>
          <w:sz w:val="20"/>
          <w:szCs w:val="22"/>
        </w:rPr>
        <w:t>Cette zone doit être sécurisée par contrôle d’accès.</w:t>
      </w:r>
    </w:p>
    <w:p w14:paraId="59BB6355" w14:textId="77777777" w:rsidR="001D6327" w:rsidRPr="002F0EFA" w:rsidRDefault="001D6327" w:rsidP="001D6327">
      <w:pPr>
        <w:rPr>
          <w:sz w:val="20"/>
          <w:szCs w:val="22"/>
        </w:rPr>
      </w:pPr>
    </w:p>
    <w:p w14:paraId="04DE8C39" w14:textId="77777777" w:rsidR="001D6327" w:rsidRPr="002F0EFA" w:rsidRDefault="001D6327" w:rsidP="001D6327">
      <w:pPr>
        <w:pStyle w:val="Titre4"/>
        <w:numPr>
          <w:ilvl w:val="4"/>
          <w:numId w:val="55"/>
        </w:numPr>
        <w:rPr>
          <w:sz w:val="20"/>
          <w:szCs w:val="22"/>
        </w:rPr>
      </w:pPr>
      <w:r w:rsidRPr="002F0EFA">
        <w:rPr>
          <w:sz w:val="20"/>
          <w:szCs w:val="22"/>
        </w:rPr>
        <w:t>Le grand stock accès sécurisé</w:t>
      </w:r>
    </w:p>
    <w:p w14:paraId="07437DD5" w14:textId="77777777" w:rsidR="00E4407D" w:rsidRPr="002F0EFA" w:rsidRDefault="00E4407D" w:rsidP="001D6327">
      <w:pPr>
        <w:rPr>
          <w:sz w:val="20"/>
          <w:szCs w:val="22"/>
        </w:rPr>
      </w:pPr>
      <w:r w:rsidRPr="002F0EFA">
        <w:rPr>
          <w:sz w:val="20"/>
          <w:szCs w:val="22"/>
        </w:rPr>
        <w:t>Localisation impérative au rez-de-chaussée</w:t>
      </w:r>
    </w:p>
    <w:p w14:paraId="68B6201A" w14:textId="5FE24A26" w:rsidR="001D6327" w:rsidRPr="002F0EFA" w:rsidRDefault="001D6327" w:rsidP="001D6327">
      <w:pPr>
        <w:rPr>
          <w:sz w:val="20"/>
          <w:szCs w:val="22"/>
        </w:rPr>
      </w:pPr>
      <w:r w:rsidRPr="002F0EFA">
        <w:rPr>
          <w:sz w:val="20"/>
          <w:szCs w:val="22"/>
          <w:u w:val="single"/>
        </w:rPr>
        <w:t xml:space="preserve">Matériel </w:t>
      </w:r>
      <w:r w:rsidRPr="002F0EFA">
        <w:rPr>
          <w:sz w:val="20"/>
          <w:szCs w:val="22"/>
        </w:rPr>
        <w:t>: PC portables, Ecrans, souris, claviers, connectiques écrans, câbles alimentation, barrettes mémoire, câbles réseaux, stations d’accueil, sac à dos, chariots.</w:t>
      </w:r>
    </w:p>
    <w:p w14:paraId="2DFA6488" w14:textId="77777777" w:rsidR="001D6327" w:rsidRPr="002F0EFA" w:rsidRDefault="001D6327" w:rsidP="001D6327">
      <w:pPr>
        <w:rPr>
          <w:sz w:val="20"/>
          <w:szCs w:val="22"/>
        </w:rPr>
      </w:pPr>
      <w:r w:rsidRPr="002F0EFA">
        <w:rPr>
          <w:sz w:val="20"/>
          <w:szCs w:val="22"/>
        </w:rPr>
        <w:t>Dans cet espace, il doit être possible de stocker les palettes des transporteurs avec le matériel livré et permettre aux transporteurs de pouvoir déposer ces palettes directement dans cet espace.</w:t>
      </w:r>
    </w:p>
    <w:p w14:paraId="79EF7C23" w14:textId="1FBA03A5" w:rsidR="001D6327" w:rsidRPr="002F0EFA" w:rsidRDefault="001D6327" w:rsidP="001D6327">
      <w:pPr>
        <w:rPr>
          <w:sz w:val="20"/>
          <w:szCs w:val="22"/>
        </w:rPr>
      </w:pPr>
      <w:r w:rsidRPr="002F0EFA">
        <w:rPr>
          <w:sz w:val="20"/>
          <w:szCs w:val="22"/>
        </w:rPr>
        <w:t>Cet espace doit se situer à proximité d’un monte-charge ou d’un ascenseur.</w:t>
      </w:r>
    </w:p>
    <w:p w14:paraId="737A3689" w14:textId="3E2AA23D" w:rsidR="001D6327" w:rsidRPr="002F0EFA" w:rsidRDefault="001D6327" w:rsidP="001D6327">
      <w:pPr>
        <w:rPr>
          <w:sz w:val="20"/>
          <w:szCs w:val="22"/>
        </w:rPr>
      </w:pPr>
      <w:r w:rsidRPr="002F0EFA">
        <w:rPr>
          <w:sz w:val="20"/>
          <w:szCs w:val="22"/>
        </w:rPr>
        <w:t>Ce matériel peut rester temporairement sur les palettes, le temps nécessaire pour que celui-ci soit ensuite stocké sur des étagères dans ce même local avec une profondeur de 60 cm.</w:t>
      </w:r>
    </w:p>
    <w:p w14:paraId="328B0E4C" w14:textId="77777777" w:rsidR="001D6327" w:rsidRPr="002F0EFA" w:rsidRDefault="001D6327" w:rsidP="001D6327">
      <w:pPr>
        <w:rPr>
          <w:sz w:val="20"/>
          <w:szCs w:val="22"/>
        </w:rPr>
      </w:pPr>
      <w:r w:rsidRPr="002F0EFA">
        <w:rPr>
          <w:sz w:val="20"/>
          <w:szCs w:val="22"/>
        </w:rPr>
        <w:t>Il doit être possible de circuler entre les palettes pour pouvoir accéder facilement au matériel entreposé comme pour celui sur étagère.</w:t>
      </w:r>
    </w:p>
    <w:p w14:paraId="1BB03C13" w14:textId="049EDB13" w:rsidR="001D6327" w:rsidRPr="002F0EFA" w:rsidRDefault="001D6327" w:rsidP="001D6327">
      <w:pPr>
        <w:rPr>
          <w:sz w:val="20"/>
          <w:szCs w:val="22"/>
        </w:rPr>
      </w:pPr>
      <w:r w:rsidRPr="002F0EFA">
        <w:rPr>
          <w:sz w:val="20"/>
          <w:szCs w:val="22"/>
        </w:rPr>
        <w:t>Des bacs de rangement doivent être posés sur les étagères pour le stockage du matériel autre que PC, écrans, stations d’accueil et sac à dos.</w:t>
      </w:r>
    </w:p>
    <w:p w14:paraId="52FD5CCC" w14:textId="77777777" w:rsidR="001D6327" w:rsidRPr="002F0EFA" w:rsidRDefault="001D6327" w:rsidP="001D6327">
      <w:pPr>
        <w:rPr>
          <w:sz w:val="20"/>
          <w:szCs w:val="22"/>
        </w:rPr>
      </w:pPr>
      <w:r w:rsidRPr="002F0EFA">
        <w:rPr>
          <w:sz w:val="20"/>
          <w:szCs w:val="22"/>
        </w:rPr>
        <w:t>Des chariots doivent pouvoir y être stockés afin de pouvoir monter le matériel dans la zone de préparation/pré-stock.</w:t>
      </w:r>
    </w:p>
    <w:p w14:paraId="5CDDEB47" w14:textId="77777777" w:rsidR="001D6327" w:rsidRPr="002F0EFA" w:rsidRDefault="001D6327" w:rsidP="001D6327">
      <w:pPr>
        <w:rPr>
          <w:sz w:val="20"/>
          <w:szCs w:val="22"/>
        </w:rPr>
      </w:pPr>
      <w:r w:rsidRPr="002F0EFA">
        <w:rPr>
          <w:sz w:val="20"/>
          <w:szCs w:val="22"/>
        </w:rPr>
        <w:t>Une zone temporaire pour stocker les emballages à évacuer doit également être prévue.</w:t>
      </w:r>
    </w:p>
    <w:p w14:paraId="4897F595" w14:textId="77777777" w:rsidR="001D6327" w:rsidRPr="002F0EFA" w:rsidRDefault="001D6327" w:rsidP="001D6327">
      <w:pPr>
        <w:rPr>
          <w:sz w:val="20"/>
          <w:szCs w:val="22"/>
        </w:rPr>
      </w:pPr>
      <w:r w:rsidRPr="002F0EFA">
        <w:rPr>
          <w:sz w:val="20"/>
          <w:szCs w:val="22"/>
        </w:rPr>
        <w:t>Prévoir 10 étagères de rangement sur 3 niveaux, de longueur de 2.10 m, de profondeur de 60 cm, de hauteur de 2 m.</w:t>
      </w:r>
    </w:p>
    <w:p w14:paraId="08B53976" w14:textId="77777777" w:rsidR="001D6327" w:rsidRPr="002F0EFA" w:rsidRDefault="001D6327" w:rsidP="001D6327">
      <w:pPr>
        <w:rPr>
          <w:sz w:val="20"/>
          <w:szCs w:val="22"/>
        </w:rPr>
      </w:pPr>
      <w:r w:rsidRPr="002F0EFA">
        <w:rPr>
          <w:sz w:val="20"/>
          <w:szCs w:val="22"/>
        </w:rPr>
        <w:t>Soit une longueur d’étagères de 21 m.</w:t>
      </w:r>
    </w:p>
    <w:p w14:paraId="2B6A1FA9" w14:textId="77777777" w:rsidR="001D6327" w:rsidRPr="002F0EFA" w:rsidRDefault="001D6327" w:rsidP="001D6327">
      <w:pPr>
        <w:rPr>
          <w:sz w:val="20"/>
          <w:szCs w:val="22"/>
        </w:rPr>
      </w:pPr>
      <w:r w:rsidRPr="002F0EFA">
        <w:rPr>
          <w:sz w:val="20"/>
          <w:szCs w:val="22"/>
        </w:rPr>
        <w:t xml:space="preserve">Des bacs de rangement de hauteur 22 cm, profondeur 40 cm et longueur 60 cm afin de ranger le petit matériel informatique. </w:t>
      </w:r>
    </w:p>
    <w:p w14:paraId="214D6E4A" w14:textId="77777777" w:rsidR="001D6327" w:rsidRPr="002F0EFA" w:rsidRDefault="001D6327" w:rsidP="001D6327">
      <w:pPr>
        <w:rPr>
          <w:sz w:val="20"/>
          <w:szCs w:val="22"/>
        </w:rPr>
      </w:pPr>
      <w:r w:rsidRPr="002F0EFA">
        <w:rPr>
          <w:sz w:val="20"/>
          <w:szCs w:val="22"/>
        </w:rPr>
        <w:t>En Moyenne nous recevons 400 PC, 800 stations d’accueil, 400 sacs à dos, et en fonction du financement pourvoir monter à 800 écrans.</w:t>
      </w:r>
    </w:p>
    <w:p w14:paraId="328CC2D5" w14:textId="77777777" w:rsidR="001D6327" w:rsidRPr="002F0EFA" w:rsidRDefault="001D6327" w:rsidP="001D6327">
      <w:pPr>
        <w:rPr>
          <w:sz w:val="20"/>
          <w:szCs w:val="22"/>
        </w:rPr>
      </w:pPr>
      <w:r w:rsidRPr="002F0EFA">
        <w:rPr>
          <w:sz w:val="20"/>
          <w:szCs w:val="22"/>
        </w:rPr>
        <w:t>Avec un pic potentiel de 900 écrans, 1800 stations d’accueil, 900 sacs à dos, 1800 écrans</w:t>
      </w:r>
    </w:p>
    <w:p w14:paraId="5D1B36D3" w14:textId="5D47245E" w:rsidR="001D6327" w:rsidRPr="002F0EFA" w:rsidRDefault="001D6327" w:rsidP="001D6327">
      <w:pPr>
        <w:rPr>
          <w:sz w:val="20"/>
          <w:szCs w:val="22"/>
        </w:rPr>
      </w:pPr>
      <w:r w:rsidRPr="002F0EFA">
        <w:rPr>
          <w:sz w:val="20"/>
          <w:szCs w:val="22"/>
        </w:rPr>
        <w:t>Avec des palettes de 90 cm par 1,20 m. Nous devons pouvoir réceptionner et stocker en moyenne entre 30 et 50 palettes soit un volume de 33 m</w:t>
      </w:r>
      <w:r w:rsidRPr="002F0EFA">
        <w:rPr>
          <w:sz w:val="20"/>
          <w:szCs w:val="22"/>
          <w:vertAlign w:val="superscript"/>
        </w:rPr>
        <w:t>2</w:t>
      </w:r>
      <w:r w:rsidRPr="002F0EFA">
        <w:rPr>
          <w:sz w:val="20"/>
          <w:szCs w:val="22"/>
        </w:rPr>
        <w:t xml:space="preserve"> à 55 m</w:t>
      </w:r>
      <w:r w:rsidRPr="002F0EFA">
        <w:rPr>
          <w:sz w:val="20"/>
          <w:szCs w:val="22"/>
          <w:vertAlign w:val="superscript"/>
        </w:rPr>
        <w:t>2</w:t>
      </w:r>
      <w:r w:rsidRPr="002F0EFA">
        <w:rPr>
          <w:sz w:val="20"/>
          <w:szCs w:val="22"/>
        </w:rPr>
        <w:t>.</w:t>
      </w:r>
    </w:p>
    <w:p w14:paraId="7813277F" w14:textId="77777777" w:rsidR="001D6327" w:rsidRPr="002F0EFA" w:rsidRDefault="001D6327" w:rsidP="001D6327">
      <w:pPr>
        <w:rPr>
          <w:sz w:val="20"/>
          <w:szCs w:val="22"/>
        </w:rPr>
      </w:pPr>
      <w:r w:rsidRPr="002F0EFA">
        <w:rPr>
          <w:sz w:val="20"/>
          <w:szCs w:val="22"/>
        </w:rPr>
        <w:t>Il faut également prévoir dans cet espace la possibilité de stocker les serveurs livrés lors du PEI serveurs selon les mêmes modalités que pour le PEI postes de travail.</w:t>
      </w:r>
    </w:p>
    <w:p w14:paraId="11DF3417" w14:textId="0D4B1A65" w:rsidR="001D6327" w:rsidRPr="002F0EFA" w:rsidRDefault="001D6327" w:rsidP="001D6327">
      <w:pPr>
        <w:rPr>
          <w:sz w:val="20"/>
          <w:szCs w:val="22"/>
        </w:rPr>
      </w:pPr>
      <w:r w:rsidRPr="002F0EFA">
        <w:rPr>
          <w:sz w:val="20"/>
          <w:szCs w:val="22"/>
        </w:rPr>
        <w:t>En moyenne 2 serveurs par an pour Zola et une dizaine pour les sites distants (Vaise/Oullins/Meyzieu /CSD et CES)</w:t>
      </w:r>
    </w:p>
    <w:p w14:paraId="3ADE210F" w14:textId="77777777" w:rsidR="001D6327" w:rsidRPr="002F0EFA" w:rsidRDefault="001D6327" w:rsidP="001D6327">
      <w:pPr>
        <w:rPr>
          <w:sz w:val="20"/>
          <w:szCs w:val="22"/>
        </w:rPr>
      </w:pPr>
      <w:r w:rsidRPr="002F0EFA">
        <w:rPr>
          <w:sz w:val="20"/>
          <w:szCs w:val="22"/>
        </w:rPr>
        <w:t>Cette zone doit être sécurisée par contrôle d’accès.</w:t>
      </w:r>
    </w:p>
    <w:p w14:paraId="76A719F5" w14:textId="77777777" w:rsidR="001D6327" w:rsidRPr="002F0EFA" w:rsidRDefault="001D6327" w:rsidP="001D6327">
      <w:pPr>
        <w:rPr>
          <w:sz w:val="20"/>
          <w:szCs w:val="22"/>
        </w:rPr>
      </w:pPr>
    </w:p>
    <w:p w14:paraId="039BC039" w14:textId="77777777" w:rsidR="001D6327" w:rsidRPr="002F0EFA" w:rsidRDefault="001D6327" w:rsidP="001D6327">
      <w:pPr>
        <w:pStyle w:val="Titre4"/>
        <w:numPr>
          <w:ilvl w:val="4"/>
          <w:numId w:val="55"/>
        </w:numPr>
        <w:rPr>
          <w:sz w:val="20"/>
          <w:szCs w:val="22"/>
        </w:rPr>
      </w:pPr>
      <w:r w:rsidRPr="002F0EFA">
        <w:rPr>
          <w:sz w:val="20"/>
          <w:szCs w:val="22"/>
        </w:rPr>
        <w:t>Salle PEPS accès sécurisé</w:t>
      </w:r>
    </w:p>
    <w:p w14:paraId="0929F3B2" w14:textId="77777777" w:rsidR="001D6327" w:rsidRPr="002F0EFA" w:rsidRDefault="001D6327" w:rsidP="001D6327">
      <w:pPr>
        <w:rPr>
          <w:sz w:val="20"/>
          <w:szCs w:val="22"/>
        </w:rPr>
      </w:pPr>
      <w:r w:rsidRPr="002F0EFA">
        <w:rPr>
          <w:sz w:val="20"/>
          <w:szCs w:val="22"/>
        </w:rPr>
        <w:t>Besoin d’une salle permettant d’accueillir :</w:t>
      </w:r>
    </w:p>
    <w:p w14:paraId="2976B4DA" w14:textId="77777777" w:rsidR="001D6327" w:rsidRPr="002F0EFA" w:rsidRDefault="001D6327" w:rsidP="001D6327">
      <w:pPr>
        <w:rPr>
          <w:sz w:val="20"/>
          <w:szCs w:val="22"/>
        </w:rPr>
      </w:pPr>
      <w:r w:rsidRPr="002F0EFA">
        <w:rPr>
          <w:sz w:val="20"/>
          <w:szCs w:val="22"/>
        </w:rPr>
        <w:t>- 8 postes équipés chacun de 2 écrans</w:t>
      </w:r>
    </w:p>
    <w:p w14:paraId="4A04EA15" w14:textId="77777777" w:rsidR="001D6327" w:rsidRPr="002F0EFA" w:rsidRDefault="001D6327" w:rsidP="001D6327">
      <w:pPr>
        <w:rPr>
          <w:sz w:val="20"/>
          <w:szCs w:val="22"/>
        </w:rPr>
      </w:pPr>
    </w:p>
    <w:p w14:paraId="39950E22" w14:textId="77777777" w:rsidR="001D6327" w:rsidRPr="002F0EFA" w:rsidRDefault="001D6327" w:rsidP="001D6327">
      <w:pPr>
        <w:rPr>
          <w:sz w:val="20"/>
          <w:szCs w:val="22"/>
        </w:rPr>
      </w:pPr>
      <w:r w:rsidRPr="002F0EFA">
        <w:rPr>
          <w:sz w:val="20"/>
          <w:szCs w:val="22"/>
        </w:rPr>
        <w:t>Cette salle sert à réaliser les tests de pré production.</w:t>
      </w:r>
    </w:p>
    <w:p w14:paraId="264BF469" w14:textId="77777777" w:rsidR="001D6327" w:rsidRPr="002F0EFA" w:rsidRDefault="001D6327" w:rsidP="001D6327">
      <w:pPr>
        <w:rPr>
          <w:sz w:val="20"/>
          <w:szCs w:val="22"/>
        </w:rPr>
      </w:pPr>
      <w:r w:rsidRPr="002F0EFA">
        <w:rPr>
          <w:sz w:val="20"/>
          <w:szCs w:val="22"/>
        </w:rPr>
        <w:t xml:space="preserve">Elle doit permettre d’accueillir les personnes qui viennent réaliser les tests. </w:t>
      </w:r>
    </w:p>
    <w:p w14:paraId="4AEC339D" w14:textId="77777777" w:rsidR="001D6327" w:rsidRPr="002F0EFA" w:rsidRDefault="001D6327" w:rsidP="001D6327">
      <w:pPr>
        <w:rPr>
          <w:sz w:val="20"/>
          <w:szCs w:val="22"/>
        </w:rPr>
      </w:pPr>
      <w:r w:rsidRPr="002F0EFA">
        <w:rPr>
          <w:sz w:val="20"/>
          <w:szCs w:val="22"/>
        </w:rPr>
        <w:lastRenderedPageBreak/>
        <w:t xml:space="preserve">Il est nécessaire de pouvoir accueillir 3-4 personnes en même temps </w:t>
      </w:r>
    </w:p>
    <w:p w14:paraId="6284F536" w14:textId="77777777" w:rsidR="001D6327" w:rsidRPr="002F0EFA" w:rsidRDefault="001D6327" w:rsidP="001D6327">
      <w:pPr>
        <w:rPr>
          <w:sz w:val="20"/>
          <w:szCs w:val="22"/>
        </w:rPr>
      </w:pPr>
      <w:r w:rsidRPr="002F0EFA">
        <w:rPr>
          <w:sz w:val="20"/>
          <w:szCs w:val="22"/>
        </w:rPr>
        <w:t>Les tests durent généralement de 2 à 3h.</w:t>
      </w:r>
    </w:p>
    <w:p w14:paraId="21BFF707" w14:textId="77777777" w:rsidR="001D6327" w:rsidRPr="002F0EFA" w:rsidRDefault="001D6327" w:rsidP="001D6327">
      <w:pPr>
        <w:rPr>
          <w:sz w:val="20"/>
          <w:szCs w:val="22"/>
        </w:rPr>
      </w:pPr>
      <w:r w:rsidRPr="002F0EFA">
        <w:rPr>
          <w:sz w:val="20"/>
          <w:szCs w:val="22"/>
        </w:rPr>
        <w:t>L’espace actuel ainsi que l’implantation sont bien adaptés pour réaliser les tests.</w:t>
      </w:r>
      <w:r w:rsidRPr="002F0EFA">
        <w:rPr>
          <w:sz w:val="20"/>
          <w:szCs w:val="22"/>
        </w:rPr>
        <w:br/>
        <w:t>la table centrale n’est pas nécessaire</w:t>
      </w:r>
    </w:p>
    <w:p w14:paraId="5C749C49" w14:textId="77777777" w:rsidR="001D6327" w:rsidRPr="002F0EFA" w:rsidRDefault="001D6327" w:rsidP="001D6327">
      <w:pPr>
        <w:rPr>
          <w:sz w:val="20"/>
          <w:szCs w:val="22"/>
        </w:rPr>
      </w:pPr>
      <w:r w:rsidRPr="002F0EFA">
        <w:rPr>
          <w:sz w:val="20"/>
          <w:szCs w:val="22"/>
        </w:rPr>
        <w:t>Cette salle doit être dédiée aux tests de pré production.</w:t>
      </w:r>
    </w:p>
    <w:p w14:paraId="0FF67C42" w14:textId="77777777" w:rsidR="001D6327" w:rsidRPr="002F0EFA" w:rsidRDefault="001D6327" w:rsidP="001D6327">
      <w:pPr>
        <w:rPr>
          <w:sz w:val="20"/>
          <w:szCs w:val="22"/>
        </w:rPr>
      </w:pPr>
      <w:r w:rsidRPr="002F0EFA">
        <w:rPr>
          <w:sz w:val="20"/>
          <w:szCs w:val="22"/>
        </w:rPr>
        <w:t>Cette zone doit être sécurisée par contrôle d’accès.</w:t>
      </w:r>
    </w:p>
    <w:p w14:paraId="7E09A4B9" w14:textId="77777777" w:rsidR="001D6327" w:rsidRPr="002F0EFA" w:rsidRDefault="001D6327" w:rsidP="001D6327">
      <w:pPr>
        <w:rPr>
          <w:sz w:val="20"/>
          <w:szCs w:val="22"/>
        </w:rPr>
      </w:pPr>
    </w:p>
    <w:p w14:paraId="5301541D" w14:textId="77777777" w:rsidR="001D6327" w:rsidRPr="002F0EFA" w:rsidRDefault="001D6327" w:rsidP="001D6327">
      <w:pPr>
        <w:pStyle w:val="Titre4"/>
        <w:numPr>
          <w:ilvl w:val="3"/>
          <w:numId w:val="55"/>
        </w:numPr>
        <w:rPr>
          <w:sz w:val="20"/>
          <w:szCs w:val="22"/>
        </w:rPr>
      </w:pPr>
      <w:r w:rsidRPr="002F0EFA">
        <w:rPr>
          <w:sz w:val="20"/>
          <w:szCs w:val="22"/>
        </w:rPr>
        <w:t>Prototype validé</w:t>
      </w:r>
    </w:p>
    <w:p w14:paraId="7504CB5A" w14:textId="15404BEB" w:rsidR="001D6327" w:rsidRPr="002F0EFA" w:rsidRDefault="001D6327" w:rsidP="001D6327">
      <w:pPr>
        <w:rPr>
          <w:sz w:val="20"/>
          <w:szCs w:val="22"/>
        </w:rPr>
      </w:pPr>
      <w:r w:rsidRPr="002F0EFA">
        <w:rPr>
          <w:sz w:val="20"/>
          <w:szCs w:val="22"/>
        </w:rPr>
        <w:t xml:space="preserve">Ne sont pas compris les </w:t>
      </w:r>
      <w:proofErr w:type="gramStart"/>
      <w:r w:rsidRPr="002F0EFA">
        <w:rPr>
          <w:sz w:val="20"/>
          <w:szCs w:val="22"/>
        </w:rPr>
        <w:t>besoins  dans</w:t>
      </w:r>
      <w:proofErr w:type="gramEnd"/>
      <w:r w:rsidRPr="002F0EFA">
        <w:rPr>
          <w:sz w:val="20"/>
          <w:szCs w:val="22"/>
        </w:rPr>
        <w:t xml:space="preserve"> le cadre de TAM</w:t>
      </w:r>
    </w:p>
    <w:p w14:paraId="53FA2E56" w14:textId="77777777" w:rsidR="001D6327" w:rsidRPr="002F0EFA" w:rsidRDefault="001D6327" w:rsidP="001D6327">
      <w:pPr>
        <w:rPr>
          <w:sz w:val="20"/>
          <w:szCs w:val="22"/>
        </w:rPr>
      </w:pPr>
    </w:p>
    <w:p w14:paraId="3FD06FC9" w14:textId="42CFF197" w:rsidR="001D6327" w:rsidRPr="002F0EFA" w:rsidRDefault="00E4407D" w:rsidP="001D6327">
      <w:pPr>
        <w:rPr>
          <w:sz w:val="20"/>
          <w:szCs w:val="22"/>
        </w:rPr>
      </w:pPr>
      <w:r w:rsidRPr="002F0EFA">
        <w:rPr>
          <w:noProof/>
          <w:sz w:val="20"/>
          <w:szCs w:val="22"/>
        </w:rPr>
        <w:drawing>
          <wp:inline distT="0" distB="0" distL="0" distR="0" wp14:anchorId="3E73F93C" wp14:editId="384A87E2">
            <wp:extent cx="6120765" cy="3405505"/>
            <wp:effectExtent l="0" t="0" r="0" b="4445"/>
            <wp:docPr id="1086138807"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138807" name="Image 1086138807"/>
                    <pic:cNvPicPr/>
                  </pic:nvPicPr>
                  <pic:blipFill>
                    <a:blip r:embed="rId77">
                      <a:extLst>
                        <a:ext uri="{28A0092B-C50C-407E-A947-70E740481C1C}">
                          <a14:useLocalDpi xmlns:a14="http://schemas.microsoft.com/office/drawing/2010/main" val="0"/>
                        </a:ext>
                      </a:extLst>
                    </a:blip>
                    <a:stretch>
                      <a:fillRect/>
                    </a:stretch>
                  </pic:blipFill>
                  <pic:spPr>
                    <a:xfrm>
                      <a:off x="0" y="0"/>
                      <a:ext cx="6120765" cy="3405505"/>
                    </a:xfrm>
                    <a:prstGeom prst="rect">
                      <a:avLst/>
                    </a:prstGeom>
                  </pic:spPr>
                </pic:pic>
              </a:graphicData>
            </a:graphic>
          </wp:inline>
        </w:drawing>
      </w:r>
    </w:p>
    <w:p w14:paraId="21EA1E5C" w14:textId="69110569" w:rsidR="00D2603F" w:rsidRPr="002F0EFA" w:rsidRDefault="00D2603F" w:rsidP="00D2603F">
      <w:pPr>
        <w:pStyle w:val="Prog2bis"/>
        <w:rPr>
          <w:sz w:val="20"/>
          <w:szCs w:val="22"/>
        </w:rPr>
      </w:pPr>
      <w:r w:rsidRPr="002F0EFA">
        <w:rPr>
          <w:sz w:val="20"/>
          <w:szCs w:val="22"/>
        </w:rPr>
        <w:t>Direction de l’Accompagnement des Offreurs de soins et de la Régulation</w:t>
      </w:r>
      <w:bookmarkEnd w:id="25"/>
    </w:p>
    <w:p w14:paraId="089BE948" w14:textId="77777777" w:rsidR="00E4407D" w:rsidRPr="002F0EFA" w:rsidRDefault="00E4407D" w:rsidP="00E4407D">
      <w:pPr>
        <w:pStyle w:val="Titre3"/>
        <w:numPr>
          <w:ilvl w:val="2"/>
          <w:numId w:val="6"/>
        </w:numPr>
        <w:rPr>
          <w:sz w:val="20"/>
          <w:szCs w:val="22"/>
        </w:rPr>
      </w:pPr>
      <w:r w:rsidRPr="002F0EFA">
        <w:rPr>
          <w:sz w:val="20"/>
          <w:szCs w:val="22"/>
        </w:rPr>
        <w:t>GDR</w:t>
      </w:r>
    </w:p>
    <w:p w14:paraId="6051379C" w14:textId="77777777" w:rsidR="00E4407D" w:rsidRPr="002F0EFA" w:rsidRDefault="00E4407D" w:rsidP="00E4407D">
      <w:pPr>
        <w:pStyle w:val="Titre4"/>
        <w:numPr>
          <w:ilvl w:val="3"/>
          <w:numId w:val="6"/>
        </w:numPr>
        <w:rPr>
          <w:sz w:val="20"/>
          <w:szCs w:val="22"/>
        </w:rPr>
      </w:pPr>
      <w:r w:rsidRPr="002F0EFA">
        <w:rPr>
          <w:sz w:val="20"/>
          <w:szCs w:val="22"/>
        </w:rPr>
        <w:t>Présentation du service</w:t>
      </w:r>
    </w:p>
    <w:p w14:paraId="26CF4E50" w14:textId="77777777" w:rsidR="00E4407D" w:rsidRPr="002F0EFA" w:rsidRDefault="00E4407D" w:rsidP="00E4407D">
      <w:pPr>
        <w:rPr>
          <w:sz w:val="20"/>
          <w:szCs w:val="22"/>
        </w:rPr>
      </w:pPr>
      <w:r w:rsidRPr="002F0EFA">
        <w:rPr>
          <w:b/>
          <w:sz w:val="20"/>
          <w:szCs w:val="22"/>
        </w:rPr>
        <w:t>GDR :</w:t>
      </w:r>
      <w:r w:rsidRPr="002F0EFA">
        <w:rPr>
          <w:sz w:val="20"/>
          <w:szCs w:val="22"/>
        </w:rPr>
        <w:t xml:space="preserve"> Gestion des risques - Une démarche de gestion des risques a pour but d'assurer et d'améliorer la sécurité des patients, et en particulier de diminuer le risque de survenue d'événements indésirables associés aux soins.</w:t>
      </w:r>
    </w:p>
    <w:p w14:paraId="79FC2974" w14:textId="77777777" w:rsidR="00E4407D" w:rsidRPr="002F0EFA" w:rsidRDefault="00E4407D" w:rsidP="00E4407D">
      <w:pPr>
        <w:rPr>
          <w:sz w:val="20"/>
          <w:szCs w:val="22"/>
        </w:rPr>
      </w:pPr>
    </w:p>
    <w:p w14:paraId="59CF318A" w14:textId="77777777" w:rsidR="00E4407D" w:rsidRPr="002F0EFA" w:rsidRDefault="00E4407D" w:rsidP="00E4407D">
      <w:pPr>
        <w:rPr>
          <w:sz w:val="20"/>
          <w:szCs w:val="22"/>
        </w:rPr>
      </w:pPr>
      <w:r w:rsidRPr="002F0EFA">
        <w:rPr>
          <w:sz w:val="20"/>
          <w:szCs w:val="22"/>
          <w:u w:val="single"/>
        </w:rPr>
        <w:t>Mission principale :</w:t>
      </w:r>
      <w:r w:rsidRPr="002F0EFA">
        <w:rPr>
          <w:sz w:val="20"/>
          <w:szCs w:val="22"/>
        </w:rPr>
        <w:t xml:space="preserve"> Evaluation et contrôle des pratiques des professionnels de santé dans le but de favoriser une meilleure prise en charge des assurés sur le plan médical et économique.</w:t>
      </w:r>
    </w:p>
    <w:p w14:paraId="7CAC5245" w14:textId="77777777" w:rsidR="00E4407D" w:rsidRPr="002F0EFA" w:rsidRDefault="00E4407D" w:rsidP="00E4407D">
      <w:pPr>
        <w:pStyle w:val="Titre4"/>
        <w:numPr>
          <w:ilvl w:val="3"/>
          <w:numId w:val="6"/>
        </w:numPr>
        <w:rPr>
          <w:sz w:val="20"/>
          <w:szCs w:val="22"/>
        </w:rPr>
      </w:pPr>
      <w:r w:rsidRPr="002F0EFA">
        <w:rPr>
          <w:sz w:val="20"/>
          <w:szCs w:val="22"/>
        </w:rPr>
        <w:t>Macro-zoning</w:t>
      </w:r>
    </w:p>
    <w:tbl>
      <w:tblPr>
        <w:tblW w:w="96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21"/>
        <w:gridCol w:w="6050"/>
      </w:tblGrid>
      <w:tr w:rsidR="00E4407D" w:rsidRPr="002F0EFA" w14:paraId="34BF3577" w14:textId="77777777" w:rsidTr="00B06AA6">
        <w:trPr>
          <w:trHeight w:val="273"/>
        </w:trPr>
        <w:tc>
          <w:tcPr>
            <w:tcW w:w="9671" w:type="dxa"/>
            <w:gridSpan w:val="2"/>
            <w:shd w:val="clear" w:color="auto" w:fill="FFE285"/>
            <w:vAlign w:val="center"/>
          </w:tcPr>
          <w:p w14:paraId="79DD2AC8" w14:textId="77777777" w:rsidR="00E4407D" w:rsidRPr="002F0EFA" w:rsidRDefault="00E4407D" w:rsidP="00B06AA6">
            <w:pPr>
              <w:spacing w:before="0"/>
              <w:jc w:val="left"/>
              <w:rPr>
                <w:b/>
                <w:color w:val="000000"/>
                <w:sz w:val="16"/>
                <w:szCs w:val="16"/>
              </w:rPr>
            </w:pPr>
            <w:r w:rsidRPr="002F0EFA">
              <w:rPr>
                <w:b/>
                <w:color w:val="000000"/>
                <w:sz w:val="16"/>
                <w:szCs w:val="16"/>
              </w:rPr>
              <w:t>MACRO-ZONING</w:t>
            </w:r>
          </w:p>
        </w:tc>
      </w:tr>
      <w:tr w:rsidR="00E4407D" w:rsidRPr="002F0EFA" w14:paraId="18091D31" w14:textId="77777777" w:rsidTr="00B06AA6">
        <w:trPr>
          <w:trHeight w:val="273"/>
        </w:trPr>
        <w:tc>
          <w:tcPr>
            <w:tcW w:w="3621" w:type="dxa"/>
            <w:shd w:val="clear" w:color="auto" w:fill="auto"/>
            <w:vAlign w:val="center"/>
          </w:tcPr>
          <w:p w14:paraId="2672E4FB" w14:textId="77777777" w:rsidR="00E4407D" w:rsidRPr="002F0EFA" w:rsidRDefault="00E4407D" w:rsidP="00B06AA6">
            <w:pPr>
              <w:spacing w:before="0"/>
              <w:jc w:val="left"/>
              <w:rPr>
                <w:i/>
                <w:color w:val="000000"/>
                <w:sz w:val="16"/>
                <w:szCs w:val="16"/>
              </w:rPr>
            </w:pPr>
            <w:r w:rsidRPr="002F0EFA">
              <w:rPr>
                <w:i/>
                <w:color w:val="000000"/>
                <w:sz w:val="16"/>
                <w:szCs w:val="16"/>
              </w:rPr>
              <w:t>Localisation actuelle</w:t>
            </w:r>
          </w:p>
        </w:tc>
        <w:tc>
          <w:tcPr>
            <w:tcW w:w="6050" w:type="dxa"/>
            <w:shd w:val="clear" w:color="auto" w:fill="auto"/>
            <w:vAlign w:val="center"/>
          </w:tcPr>
          <w:p w14:paraId="20C7475A" w14:textId="77777777" w:rsidR="00E4407D" w:rsidRPr="002F0EFA" w:rsidRDefault="00E4407D" w:rsidP="00B06AA6">
            <w:pPr>
              <w:spacing w:before="0"/>
              <w:jc w:val="left"/>
              <w:rPr>
                <w:i/>
                <w:color w:val="000000"/>
                <w:sz w:val="16"/>
                <w:szCs w:val="16"/>
              </w:rPr>
            </w:pPr>
            <w:r w:rsidRPr="002F0EFA">
              <w:rPr>
                <w:i/>
                <w:color w:val="000000"/>
                <w:sz w:val="16"/>
                <w:szCs w:val="16"/>
              </w:rPr>
              <w:t>Zola – Bâtiment B – Etage 2</w:t>
            </w:r>
          </w:p>
        </w:tc>
      </w:tr>
      <w:tr w:rsidR="00E4407D" w:rsidRPr="002F0EFA" w14:paraId="412EBF84" w14:textId="77777777" w:rsidTr="00B06AA6">
        <w:trPr>
          <w:trHeight w:val="273"/>
        </w:trPr>
        <w:tc>
          <w:tcPr>
            <w:tcW w:w="3621" w:type="dxa"/>
            <w:shd w:val="clear" w:color="auto" w:fill="auto"/>
            <w:vAlign w:val="center"/>
          </w:tcPr>
          <w:p w14:paraId="30B19DF2" w14:textId="77777777" w:rsidR="00E4407D" w:rsidRPr="002F0EFA" w:rsidRDefault="00E4407D" w:rsidP="00B06AA6">
            <w:pPr>
              <w:spacing w:before="0"/>
              <w:jc w:val="left"/>
              <w:rPr>
                <w:color w:val="000000"/>
                <w:sz w:val="18"/>
                <w:szCs w:val="18"/>
              </w:rPr>
            </w:pPr>
            <w:r w:rsidRPr="002F0EFA">
              <w:rPr>
                <w:color w:val="000000"/>
                <w:sz w:val="18"/>
                <w:szCs w:val="18"/>
              </w:rPr>
              <w:t>Surface allouée au service</w:t>
            </w:r>
          </w:p>
        </w:tc>
        <w:tc>
          <w:tcPr>
            <w:tcW w:w="6050" w:type="dxa"/>
            <w:shd w:val="clear" w:color="auto" w:fill="auto"/>
            <w:vAlign w:val="center"/>
          </w:tcPr>
          <w:p w14:paraId="290508C9" w14:textId="77777777" w:rsidR="00E4407D" w:rsidRPr="002F0EFA" w:rsidRDefault="00E4407D" w:rsidP="00B06AA6">
            <w:pPr>
              <w:spacing w:before="0"/>
              <w:jc w:val="left"/>
              <w:rPr>
                <w:color w:val="000000"/>
                <w:sz w:val="18"/>
                <w:szCs w:val="18"/>
              </w:rPr>
            </w:pPr>
            <w:r w:rsidRPr="002F0EFA">
              <w:rPr>
                <w:color w:val="000000"/>
                <w:sz w:val="18"/>
                <w:szCs w:val="18"/>
              </w:rPr>
              <w:t xml:space="preserve">134m² </w:t>
            </w:r>
            <w:r w:rsidRPr="002F0EFA">
              <w:rPr>
                <w:color w:val="000000"/>
                <w:sz w:val="16"/>
                <w:szCs w:val="16"/>
              </w:rPr>
              <w:t>(10,37 m</w:t>
            </w:r>
            <w:r w:rsidRPr="002F0EFA">
              <w:rPr>
                <w:color w:val="000000"/>
                <w:sz w:val="16"/>
                <w:szCs w:val="16"/>
                <w:vertAlign w:val="superscript"/>
              </w:rPr>
              <w:t>2</w:t>
            </w:r>
            <w:r w:rsidRPr="002F0EFA">
              <w:rPr>
                <w:color w:val="000000"/>
                <w:sz w:val="16"/>
                <w:szCs w:val="16"/>
              </w:rPr>
              <w:t xml:space="preserve"> par résident pour Zola)</w:t>
            </w:r>
          </w:p>
        </w:tc>
      </w:tr>
      <w:tr w:rsidR="00E4407D" w:rsidRPr="002F0EFA" w14:paraId="257015AB" w14:textId="77777777" w:rsidTr="00B06AA6">
        <w:trPr>
          <w:trHeight w:val="273"/>
        </w:trPr>
        <w:tc>
          <w:tcPr>
            <w:tcW w:w="3621" w:type="dxa"/>
            <w:shd w:val="clear" w:color="auto" w:fill="auto"/>
            <w:vAlign w:val="center"/>
          </w:tcPr>
          <w:p w14:paraId="39760325" w14:textId="77777777" w:rsidR="00E4407D" w:rsidRPr="002F0EFA" w:rsidRDefault="00E4407D" w:rsidP="00B06AA6">
            <w:pPr>
              <w:spacing w:before="0"/>
              <w:jc w:val="left"/>
              <w:rPr>
                <w:color w:val="000000"/>
                <w:sz w:val="18"/>
                <w:szCs w:val="18"/>
              </w:rPr>
            </w:pPr>
            <w:r w:rsidRPr="002F0EFA">
              <w:rPr>
                <w:color w:val="000000"/>
                <w:sz w:val="18"/>
                <w:szCs w:val="18"/>
              </w:rPr>
              <w:t>Services associés à l’espace collaboratif</w:t>
            </w:r>
          </w:p>
        </w:tc>
        <w:tc>
          <w:tcPr>
            <w:tcW w:w="6050" w:type="dxa"/>
            <w:shd w:val="clear" w:color="auto" w:fill="auto"/>
            <w:vAlign w:val="center"/>
          </w:tcPr>
          <w:p w14:paraId="7F637442" w14:textId="77777777" w:rsidR="00E4407D" w:rsidRPr="002F0EFA" w:rsidRDefault="00E4407D" w:rsidP="00B06AA6">
            <w:pPr>
              <w:spacing w:before="0"/>
              <w:jc w:val="left"/>
              <w:rPr>
                <w:color w:val="000000"/>
                <w:sz w:val="18"/>
                <w:szCs w:val="18"/>
              </w:rPr>
            </w:pPr>
            <w:r w:rsidRPr="002F0EFA">
              <w:rPr>
                <w:color w:val="000000"/>
                <w:sz w:val="18"/>
                <w:szCs w:val="18"/>
              </w:rPr>
              <w:t>NC</w:t>
            </w:r>
          </w:p>
        </w:tc>
      </w:tr>
      <w:tr w:rsidR="00E4407D" w:rsidRPr="002F0EFA" w14:paraId="3D9A22E3" w14:textId="77777777" w:rsidTr="00B06AA6">
        <w:trPr>
          <w:trHeight w:val="474"/>
        </w:trPr>
        <w:tc>
          <w:tcPr>
            <w:tcW w:w="3621" w:type="dxa"/>
            <w:shd w:val="clear" w:color="auto" w:fill="auto"/>
            <w:vAlign w:val="center"/>
          </w:tcPr>
          <w:p w14:paraId="57FC072E" w14:textId="77777777" w:rsidR="00E4407D" w:rsidRPr="002F0EFA" w:rsidRDefault="00E4407D" w:rsidP="00B06AA6">
            <w:pPr>
              <w:spacing w:before="0"/>
              <w:jc w:val="left"/>
              <w:rPr>
                <w:color w:val="000000"/>
                <w:sz w:val="18"/>
                <w:szCs w:val="18"/>
              </w:rPr>
            </w:pPr>
            <w:r w:rsidRPr="002F0EFA">
              <w:rPr>
                <w:color w:val="000000"/>
                <w:sz w:val="18"/>
                <w:szCs w:val="18"/>
              </w:rPr>
              <w:lastRenderedPageBreak/>
              <w:t xml:space="preserve">Services devant être à proximité pour faciliter les interactions </w:t>
            </w:r>
          </w:p>
        </w:tc>
        <w:tc>
          <w:tcPr>
            <w:tcW w:w="6050" w:type="dxa"/>
            <w:shd w:val="clear" w:color="auto" w:fill="auto"/>
            <w:vAlign w:val="center"/>
          </w:tcPr>
          <w:p w14:paraId="7AAC432E" w14:textId="77777777" w:rsidR="00E4407D" w:rsidRPr="002F0EFA" w:rsidRDefault="00E4407D" w:rsidP="00B06AA6">
            <w:pPr>
              <w:spacing w:before="0"/>
              <w:jc w:val="left"/>
              <w:rPr>
                <w:color w:val="000000"/>
                <w:sz w:val="18"/>
                <w:szCs w:val="18"/>
              </w:rPr>
            </w:pPr>
            <w:r w:rsidRPr="002F0EFA">
              <w:rPr>
                <w:color w:val="000000"/>
                <w:sz w:val="18"/>
                <w:szCs w:val="18"/>
              </w:rPr>
              <w:t>* SLUF</w:t>
            </w:r>
          </w:p>
        </w:tc>
      </w:tr>
      <w:tr w:rsidR="00E4407D" w:rsidRPr="002F0EFA" w14:paraId="0392FD57" w14:textId="77777777" w:rsidTr="00B06AA6">
        <w:trPr>
          <w:trHeight w:val="273"/>
        </w:trPr>
        <w:tc>
          <w:tcPr>
            <w:tcW w:w="3621" w:type="dxa"/>
            <w:shd w:val="clear" w:color="auto" w:fill="auto"/>
            <w:vAlign w:val="center"/>
          </w:tcPr>
          <w:p w14:paraId="5D393CF3" w14:textId="77777777" w:rsidR="00E4407D" w:rsidRPr="002F0EFA" w:rsidRDefault="00E4407D" w:rsidP="00B06AA6">
            <w:pPr>
              <w:spacing w:before="0"/>
              <w:jc w:val="left"/>
              <w:rPr>
                <w:i/>
                <w:color w:val="000000"/>
                <w:sz w:val="18"/>
                <w:szCs w:val="18"/>
              </w:rPr>
            </w:pPr>
            <w:r w:rsidRPr="002F0EFA">
              <w:rPr>
                <w:i/>
                <w:color w:val="000000"/>
                <w:sz w:val="18"/>
                <w:szCs w:val="18"/>
              </w:rPr>
              <w:t>(</w:t>
            </w:r>
            <w:proofErr w:type="gramStart"/>
            <w:r w:rsidRPr="002F0EFA">
              <w:rPr>
                <w:i/>
                <w:color w:val="000000"/>
                <w:sz w:val="18"/>
                <w:szCs w:val="18"/>
              </w:rPr>
              <w:t>par</w:t>
            </w:r>
            <w:proofErr w:type="gramEnd"/>
            <w:r w:rsidRPr="002F0EFA">
              <w:rPr>
                <w:i/>
                <w:color w:val="000000"/>
                <w:sz w:val="18"/>
                <w:szCs w:val="18"/>
              </w:rPr>
              <w:t xml:space="preserve"> ordre de priorité)</w:t>
            </w:r>
          </w:p>
        </w:tc>
        <w:tc>
          <w:tcPr>
            <w:tcW w:w="6050" w:type="dxa"/>
            <w:shd w:val="clear" w:color="auto" w:fill="auto"/>
            <w:vAlign w:val="center"/>
          </w:tcPr>
          <w:p w14:paraId="77E411FD" w14:textId="77777777" w:rsidR="00E4407D" w:rsidRPr="002F0EFA" w:rsidRDefault="00E4407D" w:rsidP="00B06AA6">
            <w:pPr>
              <w:spacing w:before="0"/>
              <w:jc w:val="left"/>
              <w:rPr>
                <w:color w:val="000000"/>
                <w:sz w:val="18"/>
                <w:szCs w:val="18"/>
              </w:rPr>
            </w:pPr>
            <w:r w:rsidRPr="002F0EFA">
              <w:rPr>
                <w:color w:val="000000"/>
                <w:sz w:val="18"/>
                <w:szCs w:val="18"/>
              </w:rPr>
              <w:t>* RPS</w:t>
            </w:r>
          </w:p>
        </w:tc>
      </w:tr>
      <w:tr w:rsidR="00E4407D" w:rsidRPr="002F0EFA" w14:paraId="3ABCFB4E" w14:textId="77777777" w:rsidTr="00B06AA6">
        <w:trPr>
          <w:trHeight w:val="273"/>
        </w:trPr>
        <w:tc>
          <w:tcPr>
            <w:tcW w:w="3621" w:type="dxa"/>
            <w:shd w:val="clear" w:color="auto" w:fill="auto"/>
            <w:vAlign w:val="center"/>
          </w:tcPr>
          <w:p w14:paraId="390DB1C5" w14:textId="77777777" w:rsidR="00E4407D" w:rsidRPr="002F0EFA" w:rsidRDefault="00E4407D" w:rsidP="00B06AA6">
            <w:pPr>
              <w:spacing w:before="0"/>
              <w:jc w:val="left"/>
              <w:rPr>
                <w:color w:val="000000"/>
                <w:sz w:val="18"/>
                <w:szCs w:val="18"/>
              </w:rPr>
            </w:pPr>
            <w:r w:rsidRPr="002F0EFA">
              <w:rPr>
                <w:color w:val="000000"/>
                <w:sz w:val="18"/>
                <w:szCs w:val="18"/>
              </w:rPr>
              <w:t>Réception du public</w:t>
            </w:r>
          </w:p>
        </w:tc>
        <w:tc>
          <w:tcPr>
            <w:tcW w:w="6050" w:type="dxa"/>
            <w:shd w:val="clear" w:color="auto" w:fill="auto"/>
            <w:vAlign w:val="center"/>
          </w:tcPr>
          <w:p w14:paraId="5D69B120" w14:textId="77777777" w:rsidR="00E4407D" w:rsidRPr="002F0EFA" w:rsidRDefault="00E4407D" w:rsidP="00B06AA6">
            <w:pPr>
              <w:spacing w:before="0"/>
              <w:jc w:val="left"/>
              <w:rPr>
                <w:color w:val="000000"/>
                <w:sz w:val="18"/>
                <w:szCs w:val="18"/>
              </w:rPr>
            </w:pPr>
            <w:r w:rsidRPr="002F0EFA">
              <w:rPr>
                <w:color w:val="000000"/>
                <w:sz w:val="18"/>
                <w:szCs w:val="18"/>
              </w:rPr>
              <w:t>NC</w:t>
            </w:r>
          </w:p>
        </w:tc>
      </w:tr>
    </w:tbl>
    <w:p w14:paraId="7F01C1A3" w14:textId="77777777" w:rsidR="00E4407D" w:rsidRPr="002F0EFA" w:rsidRDefault="00E4407D" w:rsidP="00E4407D">
      <w:pPr>
        <w:rPr>
          <w:sz w:val="20"/>
          <w:szCs w:val="22"/>
        </w:rPr>
      </w:pPr>
    </w:p>
    <w:p w14:paraId="016E9669" w14:textId="77777777" w:rsidR="00E4407D" w:rsidRPr="002F0EFA" w:rsidRDefault="00E4407D" w:rsidP="00E4407D">
      <w:pPr>
        <w:pStyle w:val="Titre4"/>
        <w:numPr>
          <w:ilvl w:val="3"/>
          <w:numId w:val="6"/>
        </w:numPr>
        <w:rPr>
          <w:sz w:val="20"/>
          <w:szCs w:val="22"/>
        </w:rPr>
      </w:pPr>
      <w:r w:rsidRPr="002F0EFA">
        <w:rPr>
          <w:sz w:val="20"/>
          <w:szCs w:val="22"/>
        </w:rPr>
        <w:t xml:space="preserve">Effectifs </w:t>
      </w:r>
    </w:p>
    <w:tbl>
      <w:tblPr>
        <w:tblW w:w="96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17"/>
        <w:gridCol w:w="6044"/>
      </w:tblGrid>
      <w:tr w:rsidR="00E4407D" w:rsidRPr="002F0EFA" w14:paraId="51A31D86" w14:textId="77777777" w:rsidTr="00B06AA6">
        <w:trPr>
          <w:trHeight w:val="258"/>
        </w:trPr>
        <w:tc>
          <w:tcPr>
            <w:tcW w:w="3617" w:type="dxa"/>
            <w:shd w:val="clear" w:color="auto" w:fill="auto"/>
            <w:vAlign w:val="center"/>
          </w:tcPr>
          <w:p w14:paraId="0A8CE7EE" w14:textId="77777777" w:rsidR="00E4407D" w:rsidRPr="002F0EFA" w:rsidRDefault="00E4407D" w:rsidP="00B06AA6">
            <w:pPr>
              <w:spacing w:before="0"/>
              <w:jc w:val="left"/>
              <w:rPr>
                <w:color w:val="000000"/>
                <w:sz w:val="18"/>
                <w:szCs w:val="18"/>
              </w:rPr>
            </w:pPr>
            <w:r w:rsidRPr="002F0EFA">
              <w:rPr>
                <w:color w:val="000000"/>
                <w:sz w:val="18"/>
                <w:szCs w:val="18"/>
              </w:rPr>
              <w:t>Effectifs Zola</w:t>
            </w:r>
          </w:p>
        </w:tc>
        <w:tc>
          <w:tcPr>
            <w:tcW w:w="6044" w:type="dxa"/>
            <w:shd w:val="clear" w:color="auto" w:fill="auto"/>
            <w:vAlign w:val="center"/>
          </w:tcPr>
          <w:p w14:paraId="5AAA4843" w14:textId="77777777" w:rsidR="00E4407D" w:rsidRPr="002F0EFA" w:rsidRDefault="00E4407D" w:rsidP="00B06AA6">
            <w:pPr>
              <w:spacing w:before="0"/>
              <w:jc w:val="left"/>
              <w:rPr>
                <w:color w:val="000000"/>
                <w:sz w:val="18"/>
                <w:szCs w:val="18"/>
              </w:rPr>
            </w:pPr>
            <w:r w:rsidRPr="002F0EFA">
              <w:rPr>
                <w:color w:val="000000"/>
                <w:sz w:val="18"/>
                <w:szCs w:val="18"/>
              </w:rPr>
              <w:t xml:space="preserve">18 personnes : 2 managers, 2 techniciens, 14 experts </w:t>
            </w:r>
          </w:p>
        </w:tc>
      </w:tr>
      <w:tr w:rsidR="00E4407D" w:rsidRPr="002F0EFA" w14:paraId="74702475" w14:textId="77777777" w:rsidTr="00B06AA6">
        <w:trPr>
          <w:trHeight w:val="258"/>
        </w:trPr>
        <w:tc>
          <w:tcPr>
            <w:tcW w:w="3617" w:type="dxa"/>
            <w:shd w:val="clear" w:color="auto" w:fill="auto"/>
            <w:vAlign w:val="center"/>
          </w:tcPr>
          <w:p w14:paraId="79B0847A" w14:textId="77777777" w:rsidR="00E4407D" w:rsidRPr="002F0EFA" w:rsidRDefault="00E4407D" w:rsidP="00B06AA6">
            <w:pPr>
              <w:spacing w:before="0"/>
              <w:jc w:val="left"/>
              <w:rPr>
                <w:color w:val="000000"/>
                <w:sz w:val="18"/>
                <w:szCs w:val="18"/>
              </w:rPr>
            </w:pPr>
            <w:r w:rsidRPr="002F0EFA">
              <w:rPr>
                <w:color w:val="000000"/>
                <w:sz w:val="18"/>
                <w:szCs w:val="18"/>
              </w:rPr>
              <w:t>Résidents</w:t>
            </w:r>
          </w:p>
        </w:tc>
        <w:tc>
          <w:tcPr>
            <w:tcW w:w="6044" w:type="dxa"/>
            <w:shd w:val="clear" w:color="auto" w:fill="auto"/>
            <w:vAlign w:val="center"/>
          </w:tcPr>
          <w:p w14:paraId="03D7449E" w14:textId="77777777" w:rsidR="00E4407D" w:rsidRPr="002F0EFA" w:rsidRDefault="00E4407D" w:rsidP="00B06AA6">
            <w:pPr>
              <w:jc w:val="left"/>
              <w:rPr>
                <w:color w:val="000000"/>
                <w:sz w:val="18"/>
                <w:szCs w:val="18"/>
              </w:rPr>
            </w:pPr>
            <w:r w:rsidRPr="002F0EFA">
              <w:rPr>
                <w:color w:val="000000"/>
                <w:sz w:val="18"/>
                <w:szCs w:val="18"/>
              </w:rPr>
              <w:t>12,9 résidents</w:t>
            </w:r>
          </w:p>
        </w:tc>
      </w:tr>
    </w:tbl>
    <w:p w14:paraId="0D338C27" w14:textId="77777777" w:rsidR="00E4407D" w:rsidRPr="002F0EFA" w:rsidRDefault="00E4407D" w:rsidP="00E4407D">
      <w:pPr>
        <w:rPr>
          <w:sz w:val="20"/>
          <w:szCs w:val="22"/>
        </w:rPr>
      </w:pPr>
    </w:p>
    <w:p w14:paraId="0D945A29" w14:textId="77777777" w:rsidR="00E4407D" w:rsidRPr="002F0EFA" w:rsidRDefault="00E4407D" w:rsidP="00E4407D">
      <w:pPr>
        <w:pStyle w:val="Titre4"/>
        <w:numPr>
          <w:ilvl w:val="3"/>
          <w:numId w:val="6"/>
        </w:numPr>
        <w:rPr>
          <w:sz w:val="20"/>
          <w:szCs w:val="22"/>
        </w:rPr>
      </w:pPr>
      <w:r w:rsidRPr="002F0EFA">
        <w:rPr>
          <w:sz w:val="20"/>
          <w:szCs w:val="22"/>
        </w:rPr>
        <w:t>Aménagements</w:t>
      </w:r>
    </w:p>
    <w:tbl>
      <w:tblPr>
        <w:tblW w:w="9844" w:type="dxa"/>
        <w:tblLayout w:type="fixed"/>
        <w:tblLook w:val="0400" w:firstRow="0" w:lastRow="0" w:firstColumn="0" w:lastColumn="0" w:noHBand="0" w:noVBand="1"/>
      </w:tblPr>
      <w:tblGrid>
        <w:gridCol w:w="2876"/>
        <w:gridCol w:w="6732"/>
        <w:gridCol w:w="236"/>
      </w:tblGrid>
      <w:tr w:rsidR="00E4407D" w:rsidRPr="002F0EFA" w14:paraId="13774A1C" w14:textId="77777777" w:rsidTr="00B06AA6">
        <w:trPr>
          <w:gridAfter w:val="1"/>
          <w:wAfter w:w="155" w:type="dxa"/>
          <w:trHeight w:val="214"/>
        </w:trPr>
        <w:tc>
          <w:tcPr>
            <w:tcW w:w="9689" w:type="dxa"/>
            <w:gridSpan w:val="2"/>
            <w:tcBorders>
              <w:top w:val="single" w:sz="8" w:space="0" w:color="000000"/>
              <w:left w:val="single" w:sz="8" w:space="0" w:color="000000"/>
              <w:bottom w:val="single" w:sz="8" w:space="0" w:color="000000"/>
              <w:right w:val="single" w:sz="8" w:space="0" w:color="000000"/>
            </w:tcBorders>
            <w:shd w:val="clear" w:color="auto" w:fill="FFE285"/>
            <w:vAlign w:val="center"/>
          </w:tcPr>
          <w:p w14:paraId="0F538DE5" w14:textId="77777777" w:rsidR="00E4407D" w:rsidRPr="002F0EFA" w:rsidRDefault="00E4407D" w:rsidP="00B06AA6">
            <w:pPr>
              <w:spacing w:before="0"/>
              <w:jc w:val="left"/>
              <w:rPr>
                <w:b/>
                <w:color w:val="000000"/>
                <w:sz w:val="16"/>
                <w:szCs w:val="16"/>
              </w:rPr>
            </w:pPr>
            <w:r w:rsidRPr="002F0EFA">
              <w:rPr>
                <w:b/>
                <w:color w:val="000000"/>
                <w:sz w:val="16"/>
                <w:szCs w:val="16"/>
              </w:rPr>
              <w:t>AMENAGEMENT</w:t>
            </w:r>
          </w:p>
        </w:tc>
      </w:tr>
      <w:tr w:rsidR="00E4407D" w:rsidRPr="002F0EFA" w14:paraId="5B1C0999" w14:textId="77777777" w:rsidTr="00B06AA6">
        <w:trPr>
          <w:gridAfter w:val="1"/>
          <w:wAfter w:w="155" w:type="dxa"/>
          <w:trHeight w:val="208"/>
        </w:trPr>
        <w:tc>
          <w:tcPr>
            <w:tcW w:w="2899" w:type="dxa"/>
            <w:tcBorders>
              <w:top w:val="nil"/>
              <w:left w:val="single" w:sz="8" w:space="0" w:color="000000"/>
              <w:bottom w:val="nil"/>
              <w:right w:val="single" w:sz="8" w:space="0" w:color="000000"/>
            </w:tcBorders>
            <w:shd w:val="clear" w:color="auto" w:fill="auto"/>
            <w:vAlign w:val="center"/>
          </w:tcPr>
          <w:p w14:paraId="6262C553" w14:textId="77777777" w:rsidR="00E4407D" w:rsidRPr="002F0EFA" w:rsidRDefault="00E4407D" w:rsidP="00B06AA6">
            <w:pPr>
              <w:spacing w:before="0"/>
              <w:jc w:val="left"/>
              <w:rPr>
                <w:color w:val="000000"/>
                <w:sz w:val="18"/>
                <w:szCs w:val="18"/>
              </w:rPr>
            </w:pPr>
            <w:r w:rsidRPr="002F0EFA">
              <w:rPr>
                <w:color w:val="000000"/>
                <w:sz w:val="18"/>
                <w:szCs w:val="18"/>
              </w:rPr>
              <w:t xml:space="preserve">Postes de travail : </w:t>
            </w:r>
          </w:p>
        </w:tc>
        <w:tc>
          <w:tcPr>
            <w:tcW w:w="6790" w:type="dxa"/>
            <w:vMerge w:val="restart"/>
            <w:tcBorders>
              <w:top w:val="nil"/>
              <w:left w:val="single" w:sz="8" w:space="0" w:color="000000"/>
              <w:bottom w:val="single" w:sz="8" w:space="0" w:color="000000"/>
              <w:right w:val="single" w:sz="8" w:space="0" w:color="000000"/>
            </w:tcBorders>
            <w:shd w:val="clear" w:color="auto" w:fill="auto"/>
            <w:vAlign w:val="center"/>
          </w:tcPr>
          <w:p w14:paraId="0238E0FD" w14:textId="77777777" w:rsidR="00E4407D" w:rsidRPr="002F0EFA" w:rsidRDefault="00E4407D" w:rsidP="00B06AA6">
            <w:pPr>
              <w:spacing w:before="0"/>
              <w:jc w:val="left"/>
              <w:rPr>
                <w:color w:val="000000"/>
                <w:sz w:val="18"/>
                <w:szCs w:val="18"/>
              </w:rPr>
            </w:pPr>
            <w:r w:rsidRPr="002F0EFA">
              <w:rPr>
                <w:color w:val="000000"/>
                <w:sz w:val="18"/>
                <w:szCs w:val="18"/>
              </w:rPr>
              <w:t xml:space="preserve">* 13 postes en espace collaboratif : 1 îlot de 2 et 3 îlots de 4 </w:t>
            </w:r>
          </w:p>
        </w:tc>
      </w:tr>
      <w:tr w:rsidR="00E4407D" w:rsidRPr="002F0EFA" w14:paraId="15510FE2" w14:textId="77777777" w:rsidTr="00B06AA6">
        <w:trPr>
          <w:gridAfter w:val="1"/>
          <w:wAfter w:w="155" w:type="dxa"/>
          <w:trHeight w:val="214"/>
        </w:trPr>
        <w:tc>
          <w:tcPr>
            <w:tcW w:w="2899" w:type="dxa"/>
            <w:tcBorders>
              <w:top w:val="nil"/>
              <w:left w:val="single" w:sz="8" w:space="0" w:color="000000"/>
              <w:bottom w:val="single" w:sz="8" w:space="0" w:color="000000"/>
              <w:right w:val="single" w:sz="8" w:space="0" w:color="000000"/>
            </w:tcBorders>
            <w:shd w:val="clear" w:color="auto" w:fill="auto"/>
            <w:vAlign w:val="center"/>
          </w:tcPr>
          <w:p w14:paraId="5DA91B8F" w14:textId="77777777" w:rsidR="00E4407D" w:rsidRPr="002F0EFA" w:rsidRDefault="00E4407D" w:rsidP="00B06AA6">
            <w:pPr>
              <w:spacing w:before="0"/>
              <w:jc w:val="left"/>
              <w:rPr>
                <w:color w:val="000000"/>
                <w:sz w:val="18"/>
                <w:szCs w:val="18"/>
              </w:rPr>
            </w:pPr>
            <w:proofErr w:type="gramStart"/>
            <w:r w:rsidRPr="002F0EFA">
              <w:rPr>
                <w:color w:val="000000"/>
                <w:sz w:val="18"/>
                <w:szCs w:val="18"/>
              </w:rPr>
              <w:t>nb</w:t>
            </w:r>
            <w:proofErr w:type="gramEnd"/>
            <w:r w:rsidRPr="002F0EFA">
              <w:rPr>
                <w:color w:val="000000"/>
                <w:sz w:val="18"/>
                <w:szCs w:val="18"/>
              </w:rPr>
              <w:t xml:space="preserve"> et configuration </w:t>
            </w:r>
          </w:p>
        </w:tc>
        <w:tc>
          <w:tcPr>
            <w:tcW w:w="6790" w:type="dxa"/>
            <w:vMerge/>
            <w:tcBorders>
              <w:top w:val="nil"/>
              <w:left w:val="single" w:sz="8" w:space="0" w:color="000000"/>
              <w:bottom w:val="single" w:sz="8" w:space="0" w:color="000000"/>
              <w:right w:val="single" w:sz="8" w:space="0" w:color="000000"/>
            </w:tcBorders>
            <w:shd w:val="clear" w:color="auto" w:fill="auto"/>
            <w:vAlign w:val="center"/>
          </w:tcPr>
          <w:p w14:paraId="3B9319C9" w14:textId="77777777" w:rsidR="00E4407D" w:rsidRPr="002F0EFA" w:rsidRDefault="00E4407D" w:rsidP="00B06AA6">
            <w:pPr>
              <w:widowControl w:val="0"/>
              <w:pBdr>
                <w:top w:val="nil"/>
                <w:left w:val="nil"/>
                <w:bottom w:val="nil"/>
                <w:right w:val="nil"/>
                <w:between w:val="nil"/>
              </w:pBdr>
              <w:spacing w:before="0" w:line="276" w:lineRule="auto"/>
              <w:jc w:val="left"/>
              <w:rPr>
                <w:color w:val="000000"/>
                <w:sz w:val="18"/>
                <w:szCs w:val="18"/>
              </w:rPr>
            </w:pPr>
          </w:p>
        </w:tc>
      </w:tr>
      <w:tr w:rsidR="00E4407D" w:rsidRPr="002F0EFA" w14:paraId="28F6D660" w14:textId="77777777" w:rsidTr="00B06AA6">
        <w:trPr>
          <w:gridAfter w:val="1"/>
          <w:wAfter w:w="155" w:type="dxa"/>
          <w:trHeight w:val="208"/>
        </w:trPr>
        <w:tc>
          <w:tcPr>
            <w:tcW w:w="2899" w:type="dxa"/>
            <w:vMerge w:val="restart"/>
            <w:tcBorders>
              <w:top w:val="nil"/>
              <w:left w:val="single" w:sz="8" w:space="0" w:color="000000"/>
              <w:bottom w:val="single" w:sz="8" w:space="0" w:color="000000"/>
              <w:right w:val="single" w:sz="8" w:space="0" w:color="000000"/>
            </w:tcBorders>
            <w:shd w:val="clear" w:color="auto" w:fill="auto"/>
            <w:vAlign w:val="center"/>
          </w:tcPr>
          <w:p w14:paraId="61DB1F1A" w14:textId="77777777" w:rsidR="00E4407D" w:rsidRPr="002F0EFA" w:rsidRDefault="00E4407D" w:rsidP="00B06AA6">
            <w:pPr>
              <w:spacing w:before="0"/>
              <w:jc w:val="left"/>
              <w:rPr>
                <w:color w:val="000000"/>
                <w:sz w:val="18"/>
                <w:szCs w:val="18"/>
              </w:rPr>
            </w:pPr>
            <w:r w:rsidRPr="002F0EFA">
              <w:rPr>
                <w:color w:val="000000"/>
                <w:sz w:val="18"/>
                <w:szCs w:val="18"/>
              </w:rPr>
              <w:t>Réunion / bulle</w:t>
            </w:r>
          </w:p>
        </w:tc>
        <w:tc>
          <w:tcPr>
            <w:tcW w:w="6790" w:type="dxa"/>
            <w:tcBorders>
              <w:top w:val="nil"/>
              <w:left w:val="nil"/>
              <w:bottom w:val="nil"/>
              <w:right w:val="single" w:sz="8" w:space="0" w:color="000000"/>
            </w:tcBorders>
            <w:shd w:val="clear" w:color="auto" w:fill="auto"/>
            <w:vAlign w:val="center"/>
          </w:tcPr>
          <w:p w14:paraId="2E4505A8" w14:textId="77777777" w:rsidR="00E4407D" w:rsidRPr="002F0EFA" w:rsidRDefault="00E4407D" w:rsidP="00B06AA6">
            <w:pPr>
              <w:spacing w:before="0"/>
              <w:jc w:val="left"/>
              <w:rPr>
                <w:color w:val="000000"/>
                <w:sz w:val="18"/>
                <w:szCs w:val="18"/>
              </w:rPr>
            </w:pPr>
            <w:r w:rsidRPr="002F0EFA">
              <w:rPr>
                <w:color w:val="000000"/>
                <w:sz w:val="18"/>
                <w:szCs w:val="18"/>
              </w:rPr>
              <w:t>* 2 salles capacité 2 personnes avec un écran de projection, un bureau et deux chaises</w:t>
            </w:r>
          </w:p>
        </w:tc>
      </w:tr>
      <w:tr w:rsidR="00E4407D" w:rsidRPr="002F0EFA" w14:paraId="1A7C66E7" w14:textId="77777777" w:rsidTr="00B06AA6">
        <w:trPr>
          <w:gridAfter w:val="1"/>
          <w:wAfter w:w="155" w:type="dxa"/>
          <w:trHeight w:val="380"/>
        </w:trPr>
        <w:tc>
          <w:tcPr>
            <w:tcW w:w="2899" w:type="dxa"/>
            <w:vMerge/>
            <w:tcBorders>
              <w:top w:val="nil"/>
              <w:left w:val="single" w:sz="8" w:space="0" w:color="000000"/>
              <w:bottom w:val="single" w:sz="8" w:space="0" w:color="000000"/>
              <w:right w:val="single" w:sz="8" w:space="0" w:color="000000"/>
            </w:tcBorders>
            <w:shd w:val="clear" w:color="auto" w:fill="auto"/>
            <w:vAlign w:val="center"/>
          </w:tcPr>
          <w:p w14:paraId="208ADA46" w14:textId="77777777" w:rsidR="00E4407D" w:rsidRPr="002F0EFA" w:rsidRDefault="00E4407D" w:rsidP="00B06AA6">
            <w:pPr>
              <w:widowControl w:val="0"/>
              <w:pBdr>
                <w:top w:val="nil"/>
                <w:left w:val="nil"/>
                <w:bottom w:val="nil"/>
                <w:right w:val="nil"/>
                <w:between w:val="nil"/>
              </w:pBdr>
              <w:spacing w:before="0" w:line="276" w:lineRule="auto"/>
              <w:jc w:val="left"/>
              <w:rPr>
                <w:color w:val="000000"/>
                <w:sz w:val="18"/>
                <w:szCs w:val="18"/>
              </w:rPr>
            </w:pPr>
          </w:p>
        </w:tc>
        <w:tc>
          <w:tcPr>
            <w:tcW w:w="6790" w:type="dxa"/>
            <w:tcBorders>
              <w:top w:val="nil"/>
              <w:left w:val="nil"/>
              <w:bottom w:val="single" w:sz="8" w:space="0" w:color="000000"/>
              <w:right w:val="single" w:sz="8" w:space="0" w:color="000000"/>
            </w:tcBorders>
            <w:shd w:val="clear" w:color="auto" w:fill="auto"/>
            <w:vAlign w:val="center"/>
          </w:tcPr>
          <w:p w14:paraId="09E46827" w14:textId="77777777" w:rsidR="00E4407D" w:rsidRPr="002F0EFA" w:rsidRDefault="00E4407D" w:rsidP="00B06AA6">
            <w:pPr>
              <w:spacing w:before="0"/>
              <w:jc w:val="left"/>
              <w:rPr>
                <w:color w:val="000000"/>
                <w:sz w:val="18"/>
                <w:szCs w:val="18"/>
              </w:rPr>
            </w:pPr>
            <w:r w:rsidRPr="002F0EFA">
              <w:rPr>
                <w:color w:val="000000"/>
                <w:sz w:val="18"/>
                <w:szCs w:val="18"/>
              </w:rPr>
              <w:t>* 1 salle de réunion capacité 8 personnes avec un écran de projection, 4 bureaux, 8 chaises et 1 tableau blanc effaçable mural</w:t>
            </w:r>
          </w:p>
        </w:tc>
      </w:tr>
      <w:tr w:rsidR="00E4407D" w:rsidRPr="002F0EFA" w14:paraId="788F49EE" w14:textId="77777777" w:rsidTr="00B06AA6">
        <w:trPr>
          <w:gridAfter w:val="1"/>
          <w:wAfter w:w="155" w:type="dxa"/>
          <w:trHeight w:val="208"/>
        </w:trPr>
        <w:tc>
          <w:tcPr>
            <w:tcW w:w="2899" w:type="dxa"/>
            <w:vMerge w:val="restart"/>
            <w:tcBorders>
              <w:top w:val="nil"/>
              <w:left w:val="single" w:sz="8" w:space="0" w:color="000000"/>
              <w:bottom w:val="single" w:sz="8" w:space="0" w:color="000000"/>
              <w:right w:val="single" w:sz="8" w:space="0" w:color="000000"/>
            </w:tcBorders>
            <w:shd w:val="clear" w:color="auto" w:fill="auto"/>
            <w:vAlign w:val="center"/>
          </w:tcPr>
          <w:p w14:paraId="31847161" w14:textId="77777777" w:rsidR="00E4407D" w:rsidRPr="002F0EFA" w:rsidRDefault="00E4407D" w:rsidP="00B06AA6">
            <w:pPr>
              <w:spacing w:before="0"/>
              <w:jc w:val="left"/>
              <w:rPr>
                <w:color w:val="000000"/>
                <w:sz w:val="18"/>
                <w:szCs w:val="18"/>
              </w:rPr>
            </w:pPr>
            <w:r w:rsidRPr="002F0EFA">
              <w:rPr>
                <w:color w:val="000000"/>
                <w:sz w:val="18"/>
                <w:szCs w:val="18"/>
              </w:rPr>
              <w:t>Equipements</w:t>
            </w:r>
          </w:p>
        </w:tc>
        <w:tc>
          <w:tcPr>
            <w:tcW w:w="6790" w:type="dxa"/>
            <w:tcBorders>
              <w:top w:val="nil"/>
              <w:left w:val="nil"/>
              <w:bottom w:val="nil"/>
              <w:right w:val="single" w:sz="8" w:space="0" w:color="000000"/>
            </w:tcBorders>
            <w:shd w:val="clear" w:color="auto" w:fill="auto"/>
            <w:vAlign w:val="center"/>
          </w:tcPr>
          <w:p w14:paraId="40FE5853" w14:textId="77777777" w:rsidR="00E4407D" w:rsidRPr="002F0EFA" w:rsidRDefault="00E4407D" w:rsidP="00B06AA6">
            <w:pPr>
              <w:spacing w:before="0"/>
              <w:jc w:val="left"/>
              <w:rPr>
                <w:color w:val="000000"/>
                <w:sz w:val="18"/>
                <w:szCs w:val="18"/>
              </w:rPr>
            </w:pPr>
            <w:r w:rsidRPr="002F0EFA">
              <w:rPr>
                <w:color w:val="000000"/>
                <w:sz w:val="18"/>
                <w:szCs w:val="18"/>
              </w:rPr>
              <w:t>* 1 casier par salarié</w:t>
            </w:r>
          </w:p>
        </w:tc>
      </w:tr>
      <w:tr w:rsidR="00E4407D" w:rsidRPr="002F0EFA" w14:paraId="467B2B0E" w14:textId="77777777" w:rsidTr="00B06AA6">
        <w:trPr>
          <w:gridAfter w:val="1"/>
          <w:wAfter w:w="155" w:type="dxa"/>
          <w:trHeight w:val="208"/>
        </w:trPr>
        <w:tc>
          <w:tcPr>
            <w:tcW w:w="2899" w:type="dxa"/>
            <w:vMerge/>
            <w:tcBorders>
              <w:top w:val="nil"/>
              <w:left w:val="single" w:sz="8" w:space="0" w:color="000000"/>
              <w:bottom w:val="single" w:sz="8" w:space="0" w:color="000000"/>
              <w:right w:val="single" w:sz="8" w:space="0" w:color="000000"/>
            </w:tcBorders>
            <w:shd w:val="clear" w:color="auto" w:fill="auto"/>
            <w:vAlign w:val="center"/>
          </w:tcPr>
          <w:p w14:paraId="2C14313D" w14:textId="77777777" w:rsidR="00E4407D" w:rsidRPr="002F0EFA" w:rsidRDefault="00E4407D" w:rsidP="00B06AA6">
            <w:pPr>
              <w:widowControl w:val="0"/>
              <w:pBdr>
                <w:top w:val="nil"/>
                <w:left w:val="nil"/>
                <w:bottom w:val="nil"/>
                <w:right w:val="nil"/>
                <w:between w:val="nil"/>
              </w:pBdr>
              <w:spacing w:before="0" w:line="276" w:lineRule="auto"/>
              <w:jc w:val="left"/>
              <w:rPr>
                <w:color w:val="000000"/>
                <w:sz w:val="18"/>
                <w:szCs w:val="18"/>
              </w:rPr>
            </w:pPr>
          </w:p>
        </w:tc>
        <w:tc>
          <w:tcPr>
            <w:tcW w:w="6790" w:type="dxa"/>
            <w:tcBorders>
              <w:top w:val="nil"/>
              <w:left w:val="nil"/>
              <w:bottom w:val="nil"/>
              <w:right w:val="single" w:sz="8" w:space="0" w:color="000000"/>
            </w:tcBorders>
            <w:shd w:val="clear" w:color="auto" w:fill="auto"/>
            <w:vAlign w:val="center"/>
          </w:tcPr>
          <w:p w14:paraId="1DB1BBB7" w14:textId="77777777" w:rsidR="00E4407D" w:rsidRPr="002F0EFA" w:rsidRDefault="00E4407D" w:rsidP="00B06AA6">
            <w:pPr>
              <w:spacing w:before="0"/>
              <w:jc w:val="left"/>
              <w:rPr>
                <w:color w:val="000000"/>
                <w:sz w:val="18"/>
                <w:szCs w:val="18"/>
              </w:rPr>
            </w:pPr>
            <w:r w:rsidRPr="002F0EFA">
              <w:rPr>
                <w:color w:val="000000"/>
                <w:sz w:val="18"/>
                <w:szCs w:val="18"/>
              </w:rPr>
              <w:t>* 1 placard de rangement (3ml de linéaire de stockage)</w:t>
            </w:r>
          </w:p>
        </w:tc>
      </w:tr>
      <w:tr w:rsidR="00E4407D" w:rsidRPr="002F0EFA" w14:paraId="7EFC6A6B" w14:textId="77777777" w:rsidTr="00B06AA6">
        <w:trPr>
          <w:gridAfter w:val="1"/>
          <w:wAfter w:w="155" w:type="dxa"/>
          <w:trHeight w:val="208"/>
        </w:trPr>
        <w:tc>
          <w:tcPr>
            <w:tcW w:w="2899" w:type="dxa"/>
            <w:vMerge/>
            <w:tcBorders>
              <w:top w:val="nil"/>
              <w:left w:val="single" w:sz="8" w:space="0" w:color="000000"/>
              <w:bottom w:val="single" w:sz="8" w:space="0" w:color="000000"/>
              <w:right w:val="single" w:sz="8" w:space="0" w:color="000000"/>
            </w:tcBorders>
            <w:shd w:val="clear" w:color="auto" w:fill="auto"/>
            <w:vAlign w:val="center"/>
          </w:tcPr>
          <w:p w14:paraId="7E2F8E2D" w14:textId="77777777" w:rsidR="00E4407D" w:rsidRPr="002F0EFA" w:rsidRDefault="00E4407D" w:rsidP="00B06AA6">
            <w:pPr>
              <w:widowControl w:val="0"/>
              <w:pBdr>
                <w:top w:val="nil"/>
                <w:left w:val="nil"/>
                <w:bottom w:val="nil"/>
                <w:right w:val="nil"/>
                <w:between w:val="nil"/>
              </w:pBdr>
              <w:spacing w:before="0" w:line="276" w:lineRule="auto"/>
              <w:jc w:val="left"/>
              <w:rPr>
                <w:color w:val="000000"/>
                <w:sz w:val="18"/>
                <w:szCs w:val="18"/>
              </w:rPr>
            </w:pPr>
          </w:p>
        </w:tc>
        <w:tc>
          <w:tcPr>
            <w:tcW w:w="6790" w:type="dxa"/>
            <w:tcBorders>
              <w:top w:val="nil"/>
              <w:left w:val="nil"/>
              <w:bottom w:val="nil"/>
              <w:right w:val="single" w:sz="8" w:space="0" w:color="000000"/>
            </w:tcBorders>
            <w:shd w:val="clear" w:color="auto" w:fill="auto"/>
            <w:vAlign w:val="center"/>
          </w:tcPr>
          <w:p w14:paraId="016E493D" w14:textId="77777777" w:rsidR="00E4407D" w:rsidRPr="002F0EFA" w:rsidRDefault="00E4407D" w:rsidP="00B06AA6">
            <w:pPr>
              <w:spacing w:before="0"/>
              <w:jc w:val="left"/>
              <w:rPr>
                <w:color w:val="000000"/>
                <w:sz w:val="18"/>
                <w:szCs w:val="18"/>
              </w:rPr>
            </w:pPr>
            <w:r w:rsidRPr="002F0EFA">
              <w:rPr>
                <w:color w:val="000000"/>
                <w:sz w:val="18"/>
                <w:szCs w:val="18"/>
              </w:rPr>
              <w:t>* 6 armoires basses (18ml linéaire de stockage)</w:t>
            </w:r>
          </w:p>
        </w:tc>
      </w:tr>
      <w:tr w:rsidR="00E4407D" w:rsidRPr="002F0EFA" w14:paraId="5867B42D" w14:textId="77777777" w:rsidTr="00B06AA6">
        <w:trPr>
          <w:gridAfter w:val="1"/>
          <w:wAfter w:w="155" w:type="dxa"/>
          <w:trHeight w:val="214"/>
        </w:trPr>
        <w:tc>
          <w:tcPr>
            <w:tcW w:w="2899" w:type="dxa"/>
            <w:vMerge/>
            <w:tcBorders>
              <w:top w:val="nil"/>
              <w:left w:val="single" w:sz="8" w:space="0" w:color="000000"/>
              <w:bottom w:val="single" w:sz="8" w:space="0" w:color="000000"/>
              <w:right w:val="single" w:sz="8" w:space="0" w:color="000000"/>
            </w:tcBorders>
            <w:shd w:val="clear" w:color="auto" w:fill="auto"/>
            <w:vAlign w:val="center"/>
          </w:tcPr>
          <w:p w14:paraId="348B9318" w14:textId="77777777" w:rsidR="00E4407D" w:rsidRPr="002F0EFA" w:rsidRDefault="00E4407D" w:rsidP="00B06AA6">
            <w:pPr>
              <w:widowControl w:val="0"/>
              <w:pBdr>
                <w:top w:val="nil"/>
                <w:left w:val="nil"/>
                <w:bottom w:val="nil"/>
                <w:right w:val="nil"/>
                <w:between w:val="nil"/>
              </w:pBdr>
              <w:spacing w:before="0" w:line="276" w:lineRule="auto"/>
              <w:jc w:val="left"/>
              <w:rPr>
                <w:color w:val="000000"/>
                <w:sz w:val="18"/>
                <w:szCs w:val="18"/>
              </w:rPr>
            </w:pPr>
          </w:p>
        </w:tc>
        <w:tc>
          <w:tcPr>
            <w:tcW w:w="6790" w:type="dxa"/>
            <w:tcBorders>
              <w:top w:val="nil"/>
              <w:left w:val="nil"/>
              <w:bottom w:val="single" w:sz="8" w:space="0" w:color="000000"/>
              <w:right w:val="single" w:sz="8" w:space="0" w:color="000000"/>
            </w:tcBorders>
            <w:shd w:val="clear" w:color="auto" w:fill="auto"/>
            <w:vAlign w:val="center"/>
          </w:tcPr>
          <w:p w14:paraId="6996C746" w14:textId="77777777" w:rsidR="00E4407D" w:rsidRPr="002F0EFA" w:rsidRDefault="00E4407D" w:rsidP="00B06AA6">
            <w:pPr>
              <w:spacing w:before="0"/>
              <w:jc w:val="left"/>
              <w:rPr>
                <w:color w:val="000000"/>
                <w:sz w:val="18"/>
                <w:szCs w:val="18"/>
              </w:rPr>
            </w:pPr>
            <w:r w:rsidRPr="002F0EFA">
              <w:rPr>
                <w:color w:val="000000"/>
                <w:sz w:val="18"/>
                <w:szCs w:val="18"/>
              </w:rPr>
              <w:t>* 8 tableaux blancs effaçables muraux</w:t>
            </w:r>
          </w:p>
        </w:tc>
      </w:tr>
      <w:tr w:rsidR="00E4407D" w:rsidRPr="002F0EFA" w14:paraId="16172F69" w14:textId="77777777" w:rsidTr="00B06AA6">
        <w:trPr>
          <w:gridAfter w:val="1"/>
          <w:wAfter w:w="155" w:type="dxa"/>
          <w:trHeight w:val="269"/>
        </w:trPr>
        <w:tc>
          <w:tcPr>
            <w:tcW w:w="2899" w:type="dxa"/>
            <w:vMerge w:val="restart"/>
            <w:tcBorders>
              <w:top w:val="nil"/>
              <w:left w:val="single" w:sz="8" w:space="0" w:color="000000"/>
              <w:bottom w:val="single" w:sz="8" w:space="0" w:color="000000"/>
              <w:right w:val="single" w:sz="8" w:space="0" w:color="000000"/>
            </w:tcBorders>
            <w:shd w:val="clear" w:color="auto" w:fill="auto"/>
            <w:vAlign w:val="center"/>
          </w:tcPr>
          <w:p w14:paraId="1D7803D5" w14:textId="77777777" w:rsidR="00E4407D" w:rsidRPr="002F0EFA" w:rsidRDefault="00E4407D" w:rsidP="00B06AA6">
            <w:pPr>
              <w:spacing w:before="0"/>
              <w:jc w:val="left"/>
              <w:rPr>
                <w:color w:val="000000"/>
                <w:sz w:val="18"/>
                <w:szCs w:val="18"/>
              </w:rPr>
            </w:pPr>
            <w:r w:rsidRPr="002F0EFA">
              <w:rPr>
                <w:color w:val="000000"/>
                <w:sz w:val="18"/>
                <w:szCs w:val="18"/>
              </w:rPr>
              <w:t>Spécificités</w:t>
            </w:r>
          </w:p>
        </w:tc>
        <w:tc>
          <w:tcPr>
            <w:tcW w:w="6790" w:type="dxa"/>
            <w:vMerge w:val="restart"/>
            <w:tcBorders>
              <w:top w:val="nil"/>
              <w:left w:val="single" w:sz="8" w:space="0" w:color="000000"/>
              <w:bottom w:val="single" w:sz="8" w:space="0" w:color="000000"/>
              <w:right w:val="single" w:sz="8" w:space="0" w:color="000000"/>
            </w:tcBorders>
            <w:shd w:val="clear" w:color="auto" w:fill="auto"/>
            <w:vAlign w:val="center"/>
          </w:tcPr>
          <w:p w14:paraId="2037C1EC" w14:textId="77777777" w:rsidR="00E4407D" w:rsidRPr="002F0EFA" w:rsidRDefault="00E4407D" w:rsidP="00B06AA6">
            <w:pPr>
              <w:spacing w:before="0"/>
              <w:jc w:val="left"/>
              <w:rPr>
                <w:color w:val="000000"/>
                <w:sz w:val="18"/>
                <w:szCs w:val="18"/>
              </w:rPr>
            </w:pPr>
            <w:r w:rsidRPr="002F0EFA">
              <w:rPr>
                <w:color w:val="000000"/>
                <w:sz w:val="18"/>
                <w:szCs w:val="18"/>
              </w:rPr>
              <w:t> </w:t>
            </w:r>
          </w:p>
        </w:tc>
      </w:tr>
      <w:tr w:rsidR="00E4407D" w:rsidRPr="002F0EFA" w14:paraId="58A638B0" w14:textId="77777777" w:rsidTr="00B06AA6">
        <w:trPr>
          <w:trHeight w:val="214"/>
        </w:trPr>
        <w:tc>
          <w:tcPr>
            <w:tcW w:w="2899" w:type="dxa"/>
            <w:vMerge/>
            <w:tcBorders>
              <w:top w:val="nil"/>
              <w:left w:val="single" w:sz="8" w:space="0" w:color="000000"/>
              <w:bottom w:val="single" w:sz="8" w:space="0" w:color="000000"/>
              <w:right w:val="single" w:sz="8" w:space="0" w:color="000000"/>
            </w:tcBorders>
            <w:shd w:val="clear" w:color="auto" w:fill="auto"/>
            <w:vAlign w:val="center"/>
          </w:tcPr>
          <w:p w14:paraId="12829D39" w14:textId="77777777" w:rsidR="00E4407D" w:rsidRPr="002F0EFA" w:rsidRDefault="00E4407D" w:rsidP="00B06AA6">
            <w:pPr>
              <w:widowControl w:val="0"/>
              <w:pBdr>
                <w:top w:val="nil"/>
                <w:left w:val="nil"/>
                <w:bottom w:val="nil"/>
                <w:right w:val="nil"/>
                <w:between w:val="nil"/>
              </w:pBdr>
              <w:spacing w:before="0" w:line="276" w:lineRule="auto"/>
              <w:jc w:val="left"/>
              <w:rPr>
                <w:color w:val="000000"/>
                <w:sz w:val="18"/>
                <w:szCs w:val="18"/>
              </w:rPr>
            </w:pPr>
          </w:p>
        </w:tc>
        <w:tc>
          <w:tcPr>
            <w:tcW w:w="6790" w:type="dxa"/>
            <w:vMerge/>
            <w:tcBorders>
              <w:top w:val="nil"/>
              <w:left w:val="single" w:sz="8" w:space="0" w:color="000000"/>
              <w:bottom w:val="single" w:sz="8" w:space="0" w:color="000000"/>
              <w:right w:val="single" w:sz="8" w:space="0" w:color="000000"/>
            </w:tcBorders>
            <w:shd w:val="clear" w:color="auto" w:fill="auto"/>
            <w:vAlign w:val="center"/>
          </w:tcPr>
          <w:p w14:paraId="37D65186" w14:textId="77777777" w:rsidR="00E4407D" w:rsidRPr="002F0EFA" w:rsidRDefault="00E4407D" w:rsidP="00B06AA6">
            <w:pPr>
              <w:widowControl w:val="0"/>
              <w:pBdr>
                <w:top w:val="nil"/>
                <w:left w:val="nil"/>
                <w:bottom w:val="nil"/>
                <w:right w:val="nil"/>
                <w:between w:val="nil"/>
              </w:pBdr>
              <w:spacing w:before="0" w:line="276" w:lineRule="auto"/>
              <w:jc w:val="left"/>
              <w:rPr>
                <w:color w:val="000000"/>
                <w:sz w:val="18"/>
                <w:szCs w:val="18"/>
              </w:rPr>
            </w:pPr>
          </w:p>
        </w:tc>
        <w:tc>
          <w:tcPr>
            <w:tcW w:w="155" w:type="dxa"/>
            <w:tcBorders>
              <w:top w:val="nil"/>
              <w:left w:val="nil"/>
              <w:bottom w:val="nil"/>
              <w:right w:val="nil"/>
            </w:tcBorders>
            <w:shd w:val="clear" w:color="auto" w:fill="auto"/>
            <w:vAlign w:val="bottom"/>
          </w:tcPr>
          <w:p w14:paraId="340255E6" w14:textId="77777777" w:rsidR="00E4407D" w:rsidRPr="002F0EFA" w:rsidRDefault="00E4407D" w:rsidP="00B06AA6">
            <w:pPr>
              <w:spacing w:before="0"/>
              <w:jc w:val="left"/>
              <w:rPr>
                <w:color w:val="000000"/>
                <w:sz w:val="18"/>
                <w:szCs w:val="18"/>
              </w:rPr>
            </w:pPr>
          </w:p>
        </w:tc>
      </w:tr>
    </w:tbl>
    <w:p w14:paraId="7BD9937F" w14:textId="77777777" w:rsidR="00E4407D" w:rsidRPr="002F0EFA" w:rsidRDefault="00E4407D" w:rsidP="00E4407D">
      <w:pPr>
        <w:rPr>
          <w:sz w:val="20"/>
          <w:szCs w:val="22"/>
        </w:rPr>
      </w:pPr>
    </w:p>
    <w:p w14:paraId="64FC6DFD" w14:textId="77777777" w:rsidR="00E4407D" w:rsidRPr="002F0EFA" w:rsidRDefault="00E4407D" w:rsidP="00E4407D">
      <w:pPr>
        <w:pStyle w:val="Titre4"/>
        <w:numPr>
          <w:ilvl w:val="3"/>
          <w:numId w:val="6"/>
        </w:numPr>
        <w:rPr>
          <w:sz w:val="20"/>
          <w:szCs w:val="22"/>
        </w:rPr>
      </w:pPr>
      <w:r w:rsidRPr="002F0EFA">
        <w:rPr>
          <w:sz w:val="20"/>
          <w:szCs w:val="22"/>
        </w:rPr>
        <w:t>Prototype validé</w:t>
      </w:r>
    </w:p>
    <w:p w14:paraId="431470AE" w14:textId="77777777" w:rsidR="00E4407D" w:rsidRPr="002F0EFA" w:rsidRDefault="00E4407D" w:rsidP="00E4407D">
      <w:pPr>
        <w:rPr>
          <w:sz w:val="20"/>
          <w:szCs w:val="22"/>
        </w:rPr>
      </w:pPr>
      <w:r w:rsidRPr="002F0EFA">
        <w:rPr>
          <w:noProof/>
          <w:sz w:val="20"/>
          <w:szCs w:val="22"/>
        </w:rPr>
        <w:drawing>
          <wp:inline distT="0" distB="0" distL="0" distR="0" wp14:anchorId="046ECDCC" wp14:editId="29D9BF09">
            <wp:extent cx="6098540" cy="3427095"/>
            <wp:effectExtent l="0" t="0" r="0" b="0"/>
            <wp:docPr id="2127427842" name="image7.jpg" descr="Une image contenant texte, capture d’écran, diagramme&#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2127427842" name="image7.jpg" descr="Une image contenant texte, capture d’écran, diagramme&#10;&#10;Le contenu généré par l’IA peut être incorrect."/>
                    <pic:cNvPicPr preferRelativeResize="0"/>
                  </pic:nvPicPr>
                  <pic:blipFill>
                    <a:blip r:embed="rId80"/>
                    <a:srcRect/>
                    <a:stretch>
                      <a:fillRect/>
                    </a:stretch>
                  </pic:blipFill>
                  <pic:spPr>
                    <a:xfrm>
                      <a:off x="0" y="0"/>
                      <a:ext cx="6098540" cy="3427095"/>
                    </a:xfrm>
                    <a:prstGeom prst="rect">
                      <a:avLst/>
                    </a:prstGeom>
                    <a:ln/>
                  </pic:spPr>
                </pic:pic>
              </a:graphicData>
            </a:graphic>
          </wp:inline>
        </w:drawing>
      </w:r>
    </w:p>
    <w:p w14:paraId="0233A106" w14:textId="77777777" w:rsidR="00E4407D" w:rsidRPr="002F0EFA" w:rsidRDefault="00E4407D" w:rsidP="00E4407D">
      <w:pPr>
        <w:pStyle w:val="Titre3"/>
        <w:numPr>
          <w:ilvl w:val="2"/>
          <w:numId w:val="6"/>
        </w:numPr>
        <w:rPr>
          <w:sz w:val="20"/>
          <w:szCs w:val="22"/>
        </w:rPr>
      </w:pPr>
      <w:r w:rsidRPr="002F0EFA">
        <w:rPr>
          <w:sz w:val="20"/>
          <w:szCs w:val="22"/>
        </w:rPr>
        <w:lastRenderedPageBreak/>
        <w:t>PRADO</w:t>
      </w:r>
    </w:p>
    <w:p w14:paraId="11B5268B" w14:textId="77777777" w:rsidR="00E4407D" w:rsidRPr="002F0EFA" w:rsidRDefault="00E4407D" w:rsidP="00E4407D">
      <w:pPr>
        <w:pStyle w:val="Titre4"/>
        <w:numPr>
          <w:ilvl w:val="3"/>
          <w:numId w:val="6"/>
        </w:numPr>
        <w:rPr>
          <w:sz w:val="20"/>
          <w:szCs w:val="22"/>
        </w:rPr>
      </w:pPr>
      <w:r w:rsidRPr="002F0EFA">
        <w:rPr>
          <w:sz w:val="20"/>
          <w:szCs w:val="22"/>
        </w:rPr>
        <w:t>Présentation du service</w:t>
      </w:r>
    </w:p>
    <w:p w14:paraId="6D946149" w14:textId="77777777" w:rsidR="00E4407D" w:rsidRPr="002F0EFA" w:rsidRDefault="00E4407D" w:rsidP="00E4407D">
      <w:pPr>
        <w:pBdr>
          <w:top w:val="nil"/>
          <w:left w:val="nil"/>
          <w:bottom w:val="nil"/>
          <w:right w:val="nil"/>
          <w:between w:val="nil"/>
        </w:pBdr>
        <w:spacing w:before="0"/>
        <w:rPr>
          <w:color w:val="000000"/>
          <w:sz w:val="20"/>
          <w:szCs w:val="20"/>
        </w:rPr>
      </w:pPr>
      <w:r w:rsidRPr="002F0EFA">
        <w:rPr>
          <w:b/>
          <w:color w:val="000000"/>
          <w:sz w:val="20"/>
          <w:szCs w:val="20"/>
        </w:rPr>
        <w:t>PRADO :</w:t>
      </w:r>
      <w:r w:rsidRPr="002F0EFA">
        <w:rPr>
          <w:color w:val="000000"/>
          <w:sz w:val="20"/>
          <w:szCs w:val="20"/>
        </w:rPr>
        <w:t xml:space="preserve"> Programme d'accompagnement du retour à domicile après hospitalisation. Le Programme d'accompagnement du retour à domicile après hospitalisation est un service d'accompagnement personnalisé de l'Assurance Maladie, qui permet d'aider le patient à sa sortie de l'hôpital pour lui faciliter un retour chez lui, avec la mise en place d'un suivi adapté pour ses soins.</w:t>
      </w:r>
    </w:p>
    <w:p w14:paraId="7065269A" w14:textId="77777777" w:rsidR="00E4407D" w:rsidRPr="002F0EFA" w:rsidRDefault="00E4407D" w:rsidP="00E4407D">
      <w:pPr>
        <w:rPr>
          <w:sz w:val="20"/>
          <w:szCs w:val="22"/>
        </w:rPr>
      </w:pPr>
    </w:p>
    <w:p w14:paraId="7386D029" w14:textId="7BB40DD8" w:rsidR="00E4407D" w:rsidRPr="002F0EFA" w:rsidRDefault="00E4407D" w:rsidP="00E4407D">
      <w:pPr>
        <w:rPr>
          <w:sz w:val="20"/>
          <w:szCs w:val="22"/>
        </w:rPr>
      </w:pPr>
      <w:r w:rsidRPr="002F0EFA">
        <w:rPr>
          <w:sz w:val="20"/>
          <w:szCs w:val="22"/>
          <w:u w:val="single"/>
        </w:rPr>
        <w:t>Mission principale :</w:t>
      </w:r>
      <w:r w:rsidRPr="002F0EFA">
        <w:rPr>
          <w:sz w:val="20"/>
          <w:szCs w:val="22"/>
        </w:rPr>
        <w:t xml:space="preserve"> Accompagner les patients lors de leurs sorties d'hospitalisation en prenant rendez-vous avec les professionnels de santé qui vont les suivre après la sortie. Plusieurs « </w:t>
      </w:r>
      <w:proofErr w:type="spellStart"/>
      <w:r w:rsidRPr="002F0EFA">
        <w:rPr>
          <w:sz w:val="20"/>
          <w:szCs w:val="22"/>
        </w:rPr>
        <w:t>prado</w:t>
      </w:r>
      <w:proofErr w:type="spellEnd"/>
      <w:r w:rsidRPr="002F0EFA">
        <w:rPr>
          <w:sz w:val="20"/>
          <w:szCs w:val="22"/>
        </w:rPr>
        <w:t> » : Chirurgie, AVC, IC, BPCO et Personne Agées</w:t>
      </w:r>
    </w:p>
    <w:p w14:paraId="15ECBC98" w14:textId="77777777" w:rsidR="00E4407D" w:rsidRPr="002F0EFA" w:rsidRDefault="00E4407D" w:rsidP="00E4407D">
      <w:pPr>
        <w:rPr>
          <w:sz w:val="20"/>
          <w:szCs w:val="22"/>
        </w:rPr>
      </w:pPr>
    </w:p>
    <w:p w14:paraId="360BC4E6" w14:textId="77777777" w:rsidR="00E4407D" w:rsidRPr="002F0EFA" w:rsidRDefault="00E4407D" w:rsidP="00E4407D">
      <w:pPr>
        <w:pStyle w:val="Titre4"/>
        <w:numPr>
          <w:ilvl w:val="3"/>
          <w:numId w:val="6"/>
        </w:numPr>
        <w:rPr>
          <w:sz w:val="20"/>
          <w:szCs w:val="22"/>
        </w:rPr>
      </w:pPr>
      <w:r w:rsidRPr="002F0EFA">
        <w:rPr>
          <w:sz w:val="20"/>
          <w:szCs w:val="22"/>
        </w:rPr>
        <w:t>Macro-zoning</w:t>
      </w:r>
    </w:p>
    <w:tbl>
      <w:tblPr>
        <w:tblW w:w="9629" w:type="dxa"/>
        <w:tblLayout w:type="fixed"/>
        <w:tblLook w:val="0400" w:firstRow="0" w:lastRow="0" w:firstColumn="0" w:lastColumn="0" w:noHBand="0" w:noVBand="1"/>
      </w:tblPr>
      <w:tblGrid>
        <w:gridCol w:w="4139"/>
        <w:gridCol w:w="5490"/>
      </w:tblGrid>
      <w:tr w:rsidR="00E4407D" w:rsidRPr="002F0EFA" w14:paraId="58F90B41" w14:textId="77777777" w:rsidTr="00B06AA6">
        <w:trPr>
          <w:trHeight w:val="46"/>
        </w:trPr>
        <w:tc>
          <w:tcPr>
            <w:tcW w:w="9629" w:type="dxa"/>
            <w:gridSpan w:val="2"/>
            <w:tcBorders>
              <w:top w:val="single" w:sz="8" w:space="0" w:color="000000"/>
              <w:left w:val="single" w:sz="8" w:space="0" w:color="000000"/>
              <w:bottom w:val="single" w:sz="8" w:space="0" w:color="000000"/>
              <w:right w:val="single" w:sz="8" w:space="0" w:color="000000"/>
            </w:tcBorders>
            <w:shd w:val="clear" w:color="auto" w:fill="FFE285"/>
            <w:vAlign w:val="center"/>
          </w:tcPr>
          <w:p w14:paraId="7C8D6F70" w14:textId="77777777" w:rsidR="00E4407D" w:rsidRPr="002F0EFA" w:rsidRDefault="00E4407D" w:rsidP="00B06AA6">
            <w:pPr>
              <w:spacing w:before="0"/>
              <w:jc w:val="left"/>
              <w:rPr>
                <w:b/>
                <w:color w:val="000000"/>
                <w:sz w:val="16"/>
                <w:szCs w:val="16"/>
              </w:rPr>
            </w:pPr>
            <w:r w:rsidRPr="002F0EFA">
              <w:rPr>
                <w:b/>
                <w:color w:val="000000"/>
                <w:sz w:val="16"/>
                <w:szCs w:val="16"/>
              </w:rPr>
              <w:t>MACRO-ZONING</w:t>
            </w:r>
          </w:p>
        </w:tc>
      </w:tr>
      <w:tr w:rsidR="00E4407D" w:rsidRPr="002F0EFA" w14:paraId="6FD9C3ED" w14:textId="77777777" w:rsidTr="00B06AA6">
        <w:trPr>
          <w:trHeight w:val="46"/>
        </w:trPr>
        <w:tc>
          <w:tcPr>
            <w:tcW w:w="4139" w:type="dxa"/>
            <w:tcBorders>
              <w:top w:val="nil"/>
              <w:left w:val="single" w:sz="8" w:space="0" w:color="000000"/>
              <w:bottom w:val="single" w:sz="8" w:space="0" w:color="000000"/>
              <w:right w:val="single" w:sz="8" w:space="0" w:color="000000"/>
            </w:tcBorders>
            <w:shd w:val="clear" w:color="auto" w:fill="auto"/>
            <w:vAlign w:val="center"/>
          </w:tcPr>
          <w:p w14:paraId="6531A849" w14:textId="77777777" w:rsidR="00E4407D" w:rsidRPr="002F0EFA" w:rsidRDefault="00E4407D" w:rsidP="00B06AA6">
            <w:pPr>
              <w:spacing w:before="0"/>
              <w:jc w:val="left"/>
              <w:rPr>
                <w:i/>
                <w:color w:val="000000"/>
                <w:sz w:val="16"/>
                <w:szCs w:val="16"/>
              </w:rPr>
            </w:pPr>
            <w:r w:rsidRPr="002F0EFA">
              <w:rPr>
                <w:i/>
                <w:color w:val="000000"/>
                <w:sz w:val="16"/>
                <w:szCs w:val="16"/>
              </w:rPr>
              <w:t>Localisation actuelle</w:t>
            </w:r>
          </w:p>
        </w:tc>
        <w:tc>
          <w:tcPr>
            <w:tcW w:w="5490" w:type="dxa"/>
            <w:tcBorders>
              <w:top w:val="nil"/>
              <w:left w:val="nil"/>
              <w:bottom w:val="single" w:sz="8" w:space="0" w:color="000000"/>
              <w:right w:val="single" w:sz="8" w:space="0" w:color="000000"/>
            </w:tcBorders>
            <w:shd w:val="clear" w:color="auto" w:fill="auto"/>
            <w:vAlign w:val="center"/>
          </w:tcPr>
          <w:p w14:paraId="3D11D309" w14:textId="77777777" w:rsidR="00E4407D" w:rsidRPr="002F0EFA" w:rsidRDefault="00E4407D" w:rsidP="00B06AA6">
            <w:pPr>
              <w:spacing w:before="0"/>
              <w:jc w:val="left"/>
              <w:rPr>
                <w:i/>
                <w:color w:val="000000"/>
                <w:sz w:val="16"/>
                <w:szCs w:val="16"/>
              </w:rPr>
            </w:pPr>
            <w:r w:rsidRPr="002F0EFA">
              <w:rPr>
                <w:i/>
                <w:color w:val="000000"/>
                <w:sz w:val="16"/>
                <w:szCs w:val="16"/>
              </w:rPr>
              <w:t>Zola – Bâtiment B – Etage 2</w:t>
            </w:r>
          </w:p>
        </w:tc>
      </w:tr>
      <w:tr w:rsidR="00E4407D" w:rsidRPr="002F0EFA" w14:paraId="7CB161DE" w14:textId="77777777" w:rsidTr="00B06AA6">
        <w:trPr>
          <w:trHeight w:val="46"/>
        </w:trPr>
        <w:tc>
          <w:tcPr>
            <w:tcW w:w="4139" w:type="dxa"/>
            <w:tcBorders>
              <w:top w:val="nil"/>
              <w:left w:val="single" w:sz="8" w:space="0" w:color="000000"/>
              <w:bottom w:val="single" w:sz="8" w:space="0" w:color="000000"/>
              <w:right w:val="single" w:sz="8" w:space="0" w:color="000000"/>
            </w:tcBorders>
            <w:shd w:val="clear" w:color="auto" w:fill="auto"/>
            <w:vAlign w:val="center"/>
          </w:tcPr>
          <w:p w14:paraId="103E5C21" w14:textId="77777777" w:rsidR="00E4407D" w:rsidRPr="002F0EFA" w:rsidRDefault="00E4407D" w:rsidP="00B06AA6">
            <w:pPr>
              <w:spacing w:before="0"/>
              <w:jc w:val="left"/>
              <w:rPr>
                <w:color w:val="000000"/>
                <w:sz w:val="18"/>
                <w:szCs w:val="18"/>
              </w:rPr>
            </w:pPr>
            <w:r w:rsidRPr="002F0EFA">
              <w:rPr>
                <w:color w:val="000000"/>
                <w:sz w:val="18"/>
                <w:szCs w:val="18"/>
              </w:rPr>
              <w:t>Surface allouée au service</w:t>
            </w:r>
          </w:p>
        </w:tc>
        <w:tc>
          <w:tcPr>
            <w:tcW w:w="5490" w:type="dxa"/>
            <w:tcBorders>
              <w:top w:val="nil"/>
              <w:left w:val="nil"/>
              <w:bottom w:val="single" w:sz="8" w:space="0" w:color="000000"/>
              <w:right w:val="single" w:sz="8" w:space="0" w:color="000000"/>
            </w:tcBorders>
            <w:shd w:val="clear" w:color="auto" w:fill="auto"/>
            <w:vAlign w:val="center"/>
          </w:tcPr>
          <w:p w14:paraId="4361095F" w14:textId="77777777" w:rsidR="00E4407D" w:rsidRPr="002F0EFA" w:rsidRDefault="00E4407D" w:rsidP="00B06AA6">
            <w:pPr>
              <w:spacing w:before="0"/>
              <w:jc w:val="left"/>
              <w:rPr>
                <w:color w:val="000000"/>
                <w:sz w:val="18"/>
                <w:szCs w:val="18"/>
              </w:rPr>
            </w:pPr>
            <w:r w:rsidRPr="002F0EFA">
              <w:rPr>
                <w:color w:val="000000"/>
                <w:sz w:val="18"/>
                <w:szCs w:val="18"/>
              </w:rPr>
              <w:t xml:space="preserve">127m² </w:t>
            </w:r>
            <w:r w:rsidRPr="002F0EFA">
              <w:rPr>
                <w:color w:val="000000"/>
                <w:sz w:val="16"/>
                <w:szCs w:val="16"/>
              </w:rPr>
              <w:t>(10,37 m</w:t>
            </w:r>
            <w:r w:rsidRPr="002F0EFA">
              <w:rPr>
                <w:color w:val="000000"/>
                <w:sz w:val="16"/>
                <w:szCs w:val="16"/>
                <w:vertAlign w:val="superscript"/>
              </w:rPr>
              <w:t>2</w:t>
            </w:r>
            <w:r w:rsidRPr="002F0EFA">
              <w:rPr>
                <w:color w:val="000000"/>
                <w:sz w:val="16"/>
                <w:szCs w:val="16"/>
              </w:rPr>
              <w:t xml:space="preserve"> par résident pour Zola)</w:t>
            </w:r>
          </w:p>
        </w:tc>
      </w:tr>
      <w:tr w:rsidR="00E4407D" w:rsidRPr="002F0EFA" w14:paraId="772275DE" w14:textId="77777777" w:rsidTr="00B06AA6">
        <w:trPr>
          <w:trHeight w:val="46"/>
        </w:trPr>
        <w:tc>
          <w:tcPr>
            <w:tcW w:w="4139" w:type="dxa"/>
            <w:tcBorders>
              <w:top w:val="nil"/>
              <w:left w:val="single" w:sz="8" w:space="0" w:color="000000"/>
              <w:bottom w:val="single" w:sz="8" w:space="0" w:color="000000"/>
              <w:right w:val="single" w:sz="8" w:space="0" w:color="000000"/>
            </w:tcBorders>
            <w:shd w:val="clear" w:color="auto" w:fill="auto"/>
            <w:vAlign w:val="center"/>
          </w:tcPr>
          <w:p w14:paraId="3C04721E" w14:textId="77777777" w:rsidR="00E4407D" w:rsidRPr="002F0EFA" w:rsidRDefault="00E4407D" w:rsidP="00B06AA6">
            <w:pPr>
              <w:spacing w:before="0"/>
              <w:jc w:val="left"/>
              <w:rPr>
                <w:color w:val="000000"/>
                <w:sz w:val="18"/>
                <w:szCs w:val="18"/>
              </w:rPr>
            </w:pPr>
            <w:r w:rsidRPr="002F0EFA">
              <w:rPr>
                <w:color w:val="000000"/>
                <w:sz w:val="18"/>
                <w:szCs w:val="18"/>
              </w:rPr>
              <w:t>Services associés à l’espace collaboratif</w:t>
            </w:r>
          </w:p>
        </w:tc>
        <w:tc>
          <w:tcPr>
            <w:tcW w:w="5490" w:type="dxa"/>
            <w:tcBorders>
              <w:top w:val="nil"/>
              <w:left w:val="nil"/>
              <w:bottom w:val="single" w:sz="8" w:space="0" w:color="000000"/>
              <w:right w:val="single" w:sz="8" w:space="0" w:color="000000"/>
            </w:tcBorders>
            <w:shd w:val="clear" w:color="auto" w:fill="auto"/>
            <w:vAlign w:val="center"/>
          </w:tcPr>
          <w:p w14:paraId="119AB51B" w14:textId="77777777" w:rsidR="00E4407D" w:rsidRPr="002F0EFA" w:rsidRDefault="00E4407D" w:rsidP="00B06AA6">
            <w:pPr>
              <w:spacing w:before="0"/>
              <w:jc w:val="left"/>
              <w:rPr>
                <w:color w:val="000000"/>
                <w:sz w:val="18"/>
                <w:szCs w:val="18"/>
              </w:rPr>
            </w:pPr>
            <w:r w:rsidRPr="002F0EFA">
              <w:rPr>
                <w:color w:val="000000"/>
                <w:sz w:val="18"/>
                <w:szCs w:val="18"/>
              </w:rPr>
              <w:t>NC</w:t>
            </w:r>
          </w:p>
        </w:tc>
      </w:tr>
      <w:tr w:rsidR="00E4407D" w:rsidRPr="002F0EFA" w14:paraId="6EF17954" w14:textId="77777777" w:rsidTr="00B06AA6">
        <w:trPr>
          <w:trHeight w:val="80"/>
        </w:trPr>
        <w:tc>
          <w:tcPr>
            <w:tcW w:w="4139" w:type="dxa"/>
            <w:tcBorders>
              <w:top w:val="nil"/>
              <w:left w:val="single" w:sz="8" w:space="0" w:color="000000"/>
              <w:bottom w:val="nil"/>
              <w:right w:val="single" w:sz="8" w:space="0" w:color="000000"/>
            </w:tcBorders>
            <w:shd w:val="clear" w:color="auto" w:fill="auto"/>
            <w:vAlign w:val="center"/>
          </w:tcPr>
          <w:p w14:paraId="0010B42C" w14:textId="77777777" w:rsidR="00E4407D" w:rsidRPr="002F0EFA" w:rsidRDefault="00E4407D" w:rsidP="00B06AA6">
            <w:pPr>
              <w:spacing w:before="0"/>
              <w:jc w:val="left"/>
              <w:rPr>
                <w:color w:val="000000"/>
                <w:sz w:val="18"/>
                <w:szCs w:val="18"/>
              </w:rPr>
            </w:pPr>
            <w:r w:rsidRPr="002F0EFA">
              <w:rPr>
                <w:color w:val="000000"/>
                <w:sz w:val="18"/>
                <w:szCs w:val="18"/>
              </w:rPr>
              <w:t xml:space="preserve">Services devant être à proximité pour faciliter les interactions </w:t>
            </w:r>
          </w:p>
        </w:tc>
        <w:tc>
          <w:tcPr>
            <w:tcW w:w="5490" w:type="dxa"/>
            <w:vMerge w:val="restart"/>
            <w:tcBorders>
              <w:top w:val="nil"/>
              <w:left w:val="single" w:sz="8" w:space="0" w:color="000000"/>
              <w:bottom w:val="single" w:sz="8" w:space="0" w:color="000000"/>
              <w:right w:val="single" w:sz="8" w:space="0" w:color="000000"/>
            </w:tcBorders>
            <w:shd w:val="clear" w:color="auto" w:fill="auto"/>
            <w:vAlign w:val="center"/>
          </w:tcPr>
          <w:p w14:paraId="1BDCAC77" w14:textId="77777777" w:rsidR="00E4407D" w:rsidRPr="002F0EFA" w:rsidRDefault="00E4407D" w:rsidP="00B06AA6">
            <w:pPr>
              <w:spacing w:before="0"/>
              <w:jc w:val="left"/>
              <w:rPr>
                <w:color w:val="000000"/>
                <w:sz w:val="18"/>
                <w:szCs w:val="18"/>
              </w:rPr>
            </w:pPr>
            <w:r w:rsidRPr="002F0EFA">
              <w:rPr>
                <w:color w:val="000000"/>
                <w:sz w:val="18"/>
                <w:szCs w:val="18"/>
              </w:rPr>
              <w:t>MMH (faible)</w:t>
            </w:r>
          </w:p>
          <w:p w14:paraId="7BD118B6" w14:textId="77777777" w:rsidR="00E4407D" w:rsidRPr="002F0EFA" w:rsidRDefault="00E4407D" w:rsidP="00B06AA6">
            <w:pPr>
              <w:spacing w:before="0"/>
              <w:jc w:val="left"/>
              <w:rPr>
                <w:color w:val="000000"/>
                <w:sz w:val="18"/>
                <w:szCs w:val="18"/>
              </w:rPr>
            </w:pPr>
            <w:r w:rsidRPr="002F0EFA">
              <w:rPr>
                <w:color w:val="000000"/>
                <w:sz w:val="18"/>
                <w:szCs w:val="18"/>
              </w:rPr>
              <w:t>RPS (faible)</w:t>
            </w:r>
          </w:p>
          <w:p w14:paraId="1FADF089" w14:textId="77777777" w:rsidR="00E4407D" w:rsidRPr="002F0EFA" w:rsidRDefault="00E4407D" w:rsidP="00B06AA6">
            <w:pPr>
              <w:spacing w:before="0"/>
              <w:jc w:val="left"/>
              <w:rPr>
                <w:color w:val="000000"/>
                <w:sz w:val="18"/>
                <w:szCs w:val="18"/>
              </w:rPr>
            </w:pPr>
            <w:r w:rsidRPr="002F0EFA">
              <w:rPr>
                <w:color w:val="000000"/>
                <w:sz w:val="18"/>
                <w:szCs w:val="18"/>
              </w:rPr>
              <w:t>AAS (faible)</w:t>
            </w:r>
          </w:p>
        </w:tc>
      </w:tr>
      <w:tr w:rsidR="00E4407D" w:rsidRPr="002F0EFA" w14:paraId="61AB31B1" w14:textId="77777777" w:rsidTr="00B06AA6">
        <w:trPr>
          <w:trHeight w:val="46"/>
        </w:trPr>
        <w:tc>
          <w:tcPr>
            <w:tcW w:w="4139" w:type="dxa"/>
            <w:tcBorders>
              <w:top w:val="nil"/>
              <w:left w:val="single" w:sz="8" w:space="0" w:color="000000"/>
              <w:bottom w:val="single" w:sz="8" w:space="0" w:color="000000"/>
              <w:right w:val="single" w:sz="8" w:space="0" w:color="000000"/>
            </w:tcBorders>
            <w:shd w:val="clear" w:color="auto" w:fill="auto"/>
            <w:vAlign w:val="center"/>
          </w:tcPr>
          <w:p w14:paraId="40C8893F" w14:textId="77777777" w:rsidR="00E4407D" w:rsidRPr="002F0EFA" w:rsidRDefault="00E4407D" w:rsidP="00B06AA6">
            <w:pPr>
              <w:spacing w:before="0"/>
              <w:jc w:val="left"/>
              <w:rPr>
                <w:i/>
                <w:color w:val="000000"/>
                <w:sz w:val="18"/>
                <w:szCs w:val="18"/>
              </w:rPr>
            </w:pPr>
            <w:r w:rsidRPr="002F0EFA">
              <w:rPr>
                <w:i/>
                <w:color w:val="000000"/>
                <w:sz w:val="18"/>
                <w:szCs w:val="18"/>
              </w:rPr>
              <w:t>(</w:t>
            </w:r>
            <w:proofErr w:type="gramStart"/>
            <w:r w:rsidRPr="002F0EFA">
              <w:rPr>
                <w:i/>
                <w:color w:val="000000"/>
                <w:sz w:val="18"/>
                <w:szCs w:val="18"/>
              </w:rPr>
              <w:t>par</w:t>
            </w:r>
            <w:proofErr w:type="gramEnd"/>
            <w:r w:rsidRPr="002F0EFA">
              <w:rPr>
                <w:i/>
                <w:color w:val="000000"/>
                <w:sz w:val="18"/>
                <w:szCs w:val="18"/>
              </w:rPr>
              <w:t xml:space="preserve"> ordre de priorité)</w:t>
            </w:r>
          </w:p>
        </w:tc>
        <w:tc>
          <w:tcPr>
            <w:tcW w:w="5490" w:type="dxa"/>
            <w:vMerge/>
            <w:tcBorders>
              <w:top w:val="nil"/>
              <w:left w:val="single" w:sz="8" w:space="0" w:color="000000"/>
              <w:bottom w:val="single" w:sz="8" w:space="0" w:color="000000"/>
              <w:right w:val="single" w:sz="8" w:space="0" w:color="000000"/>
            </w:tcBorders>
            <w:shd w:val="clear" w:color="auto" w:fill="auto"/>
            <w:vAlign w:val="center"/>
          </w:tcPr>
          <w:p w14:paraId="684607EE" w14:textId="77777777" w:rsidR="00E4407D" w:rsidRPr="002F0EFA" w:rsidRDefault="00E4407D" w:rsidP="00B06AA6">
            <w:pPr>
              <w:widowControl w:val="0"/>
              <w:pBdr>
                <w:top w:val="nil"/>
                <w:left w:val="nil"/>
                <w:bottom w:val="nil"/>
                <w:right w:val="nil"/>
                <w:between w:val="nil"/>
              </w:pBdr>
              <w:spacing w:before="0" w:line="276" w:lineRule="auto"/>
              <w:jc w:val="left"/>
              <w:rPr>
                <w:i/>
                <w:color w:val="000000"/>
                <w:sz w:val="18"/>
                <w:szCs w:val="18"/>
              </w:rPr>
            </w:pPr>
          </w:p>
        </w:tc>
      </w:tr>
      <w:tr w:rsidR="00E4407D" w:rsidRPr="002F0EFA" w14:paraId="04C37D2E" w14:textId="77777777" w:rsidTr="00B06AA6">
        <w:trPr>
          <w:trHeight w:val="46"/>
        </w:trPr>
        <w:tc>
          <w:tcPr>
            <w:tcW w:w="4139" w:type="dxa"/>
            <w:tcBorders>
              <w:top w:val="nil"/>
              <w:left w:val="single" w:sz="8" w:space="0" w:color="000000"/>
              <w:bottom w:val="single" w:sz="8" w:space="0" w:color="000000"/>
              <w:right w:val="single" w:sz="8" w:space="0" w:color="000000"/>
            </w:tcBorders>
            <w:shd w:val="clear" w:color="auto" w:fill="auto"/>
            <w:vAlign w:val="center"/>
          </w:tcPr>
          <w:p w14:paraId="7F9E3348" w14:textId="77777777" w:rsidR="00E4407D" w:rsidRPr="002F0EFA" w:rsidRDefault="00E4407D" w:rsidP="00B06AA6">
            <w:pPr>
              <w:spacing w:before="0"/>
              <w:jc w:val="left"/>
              <w:rPr>
                <w:color w:val="000000"/>
                <w:sz w:val="18"/>
                <w:szCs w:val="18"/>
              </w:rPr>
            </w:pPr>
            <w:r w:rsidRPr="002F0EFA">
              <w:rPr>
                <w:color w:val="000000"/>
                <w:sz w:val="18"/>
                <w:szCs w:val="18"/>
              </w:rPr>
              <w:t>Réception du public</w:t>
            </w:r>
          </w:p>
        </w:tc>
        <w:tc>
          <w:tcPr>
            <w:tcW w:w="5490" w:type="dxa"/>
            <w:tcBorders>
              <w:top w:val="nil"/>
              <w:left w:val="nil"/>
              <w:bottom w:val="single" w:sz="8" w:space="0" w:color="000000"/>
              <w:right w:val="single" w:sz="8" w:space="0" w:color="000000"/>
            </w:tcBorders>
            <w:shd w:val="clear" w:color="auto" w:fill="auto"/>
            <w:vAlign w:val="center"/>
          </w:tcPr>
          <w:p w14:paraId="73224524" w14:textId="77777777" w:rsidR="00E4407D" w:rsidRPr="002F0EFA" w:rsidRDefault="00E4407D" w:rsidP="00B06AA6">
            <w:pPr>
              <w:spacing w:before="0"/>
              <w:jc w:val="left"/>
              <w:rPr>
                <w:color w:val="000000"/>
                <w:sz w:val="18"/>
                <w:szCs w:val="18"/>
              </w:rPr>
            </w:pPr>
            <w:r w:rsidRPr="002F0EFA">
              <w:rPr>
                <w:color w:val="000000"/>
                <w:sz w:val="18"/>
                <w:szCs w:val="18"/>
              </w:rPr>
              <w:t>Non</w:t>
            </w:r>
          </w:p>
        </w:tc>
      </w:tr>
      <w:tr w:rsidR="00E4407D" w:rsidRPr="002F0EFA" w14:paraId="1D72078E" w14:textId="77777777" w:rsidTr="00B06AA6">
        <w:trPr>
          <w:trHeight w:val="46"/>
        </w:trPr>
        <w:tc>
          <w:tcPr>
            <w:tcW w:w="4139" w:type="dxa"/>
            <w:tcBorders>
              <w:top w:val="nil"/>
              <w:left w:val="single" w:sz="8" w:space="0" w:color="000000"/>
              <w:bottom w:val="single" w:sz="8" w:space="0" w:color="000000"/>
              <w:right w:val="single" w:sz="8" w:space="0" w:color="000000"/>
            </w:tcBorders>
            <w:shd w:val="clear" w:color="auto" w:fill="auto"/>
            <w:vAlign w:val="center"/>
          </w:tcPr>
          <w:p w14:paraId="5AA5EE01" w14:textId="77777777" w:rsidR="00E4407D" w:rsidRPr="002F0EFA" w:rsidRDefault="00E4407D" w:rsidP="00B06AA6">
            <w:pPr>
              <w:spacing w:before="0"/>
              <w:jc w:val="left"/>
              <w:rPr>
                <w:color w:val="000000"/>
                <w:sz w:val="18"/>
                <w:szCs w:val="18"/>
              </w:rPr>
            </w:pPr>
            <w:r w:rsidRPr="002F0EFA">
              <w:rPr>
                <w:color w:val="000000"/>
                <w:sz w:val="18"/>
                <w:szCs w:val="18"/>
              </w:rPr>
              <w:t>Autres remarques</w:t>
            </w:r>
          </w:p>
        </w:tc>
        <w:tc>
          <w:tcPr>
            <w:tcW w:w="5490" w:type="dxa"/>
            <w:tcBorders>
              <w:top w:val="nil"/>
              <w:left w:val="nil"/>
              <w:bottom w:val="single" w:sz="8" w:space="0" w:color="000000"/>
              <w:right w:val="single" w:sz="8" w:space="0" w:color="000000"/>
            </w:tcBorders>
            <w:shd w:val="clear" w:color="auto" w:fill="auto"/>
            <w:vAlign w:val="center"/>
          </w:tcPr>
          <w:p w14:paraId="2AA88138" w14:textId="77777777" w:rsidR="00E4407D" w:rsidRPr="002F0EFA" w:rsidRDefault="00E4407D" w:rsidP="00B06AA6">
            <w:pPr>
              <w:spacing w:before="0"/>
              <w:jc w:val="left"/>
              <w:rPr>
                <w:color w:val="000000"/>
                <w:sz w:val="18"/>
                <w:szCs w:val="18"/>
              </w:rPr>
            </w:pPr>
            <w:r w:rsidRPr="002F0EFA">
              <w:rPr>
                <w:color w:val="000000"/>
                <w:sz w:val="18"/>
                <w:szCs w:val="18"/>
              </w:rPr>
              <w:t>Souhait d’être en bout de bâtiment pour ne pas être dans la circulation.</w:t>
            </w:r>
          </w:p>
        </w:tc>
      </w:tr>
    </w:tbl>
    <w:p w14:paraId="3A988DA1" w14:textId="77777777" w:rsidR="00E4407D" w:rsidRPr="002F0EFA" w:rsidRDefault="00E4407D" w:rsidP="00E4407D">
      <w:pPr>
        <w:rPr>
          <w:sz w:val="20"/>
          <w:szCs w:val="22"/>
        </w:rPr>
      </w:pPr>
    </w:p>
    <w:p w14:paraId="097E386D" w14:textId="77777777" w:rsidR="00E4407D" w:rsidRPr="002F0EFA" w:rsidRDefault="00E4407D" w:rsidP="00E4407D">
      <w:pPr>
        <w:pStyle w:val="Titre4"/>
        <w:numPr>
          <w:ilvl w:val="3"/>
          <w:numId w:val="6"/>
        </w:numPr>
        <w:rPr>
          <w:sz w:val="20"/>
          <w:szCs w:val="22"/>
        </w:rPr>
      </w:pPr>
      <w:r w:rsidRPr="002F0EFA">
        <w:rPr>
          <w:sz w:val="20"/>
          <w:szCs w:val="22"/>
        </w:rPr>
        <w:t xml:space="preserve">Effectifs </w:t>
      </w:r>
    </w:p>
    <w:p w14:paraId="4A476665" w14:textId="77777777" w:rsidR="00E4407D" w:rsidRPr="002F0EFA" w:rsidRDefault="00E4407D" w:rsidP="00E4407D">
      <w:pPr>
        <w:rPr>
          <w:sz w:val="20"/>
          <w:szCs w:val="22"/>
        </w:rPr>
      </w:pP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06"/>
        <w:gridCol w:w="5528"/>
      </w:tblGrid>
      <w:tr w:rsidR="00E4407D" w:rsidRPr="002F0EFA" w14:paraId="5E3C375E" w14:textId="77777777" w:rsidTr="00B06AA6">
        <w:trPr>
          <w:trHeight w:val="300"/>
        </w:trPr>
        <w:tc>
          <w:tcPr>
            <w:tcW w:w="4106" w:type="dxa"/>
            <w:shd w:val="clear" w:color="auto" w:fill="auto"/>
            <w:vAlign w:val="center"/>
          </w:tcPr>
          <w:p w14:paraId="302FFE65" w14:textId="77777777" w:rsidR="00E4407D" w:rsidRPr="002F0EFA" w:rsidRDefault="00E4407D" w:rsidP="00B06AA6">
            <w:pPr>
              <w:spacing w:before="0"/>
              <w:jc w:val="left"/>
              <w:rPr>
                <w:color w:val="000000"/>
                <w:sz w:val="18"/>
                <w:szCs w:val="18"/>
              </w:rPr>
            </w:pPr>
            <w:r w:rsidRPr="002F0EFA">
              <w:rPr>
                <w:color w:val="000000"/>
                <w:sz w:val="18"/>
                <w:szCs w:val="18"/>
              </w:rPr>
              <w:t>Effectifs Zola</w:t>
            </w:r>
          </w:p>
        </w:tc>
        <w:tc>
          <w:tcPr>
            <w:tcW w:w="5528" w:type="dxa"/>
            <w:shd w:val="clear" w:color="auto" w:fill="auto"/>
            <w:vAlign w:val="center"/>
          </w:tcPr>
          <w:p w14:paraId="3C3F2A08" w14:textId="77777777" w:rsidR="00E4407D" w:rsidRPr="002F0EFA" w:rsidRDefault="00E4407D" w:rsidP="00B06AA6">
            <w:pPr>
              <w:spacing w:before="0"/>
              <w:jc w:val="left"/>
              <w:rPr>
                <w:color w:val="000000"/>
                <w:sz w:val="18"/>
                <w:szCs w:val="18"/>
              </w:rPr>
            </w:pPr>
            <w:r w:rsidRPr="002F0EFA">
              <w:rPr>
                <w:color w:val="000000"/>
                <w:sz w:val="18"/>
                <w:szCs w:val="18"/>
              </w:rPr>
              <w:t xml:space="preserve">16 personnes : 2 managers, 13 techniciens, 1 expert </w:t>
            </w:r>
          </w:p>
        </w:tc>
      </w:tr>
      <w:tr w:rsidR="00E4407D" w:rsidRPr="002F0EFA" w14:paraId="214B3E12" w14:textId="77777777" w:rsidTr="00B06AA6">
        <w:trPr>
          <w:trHeight w:val="300"/>
        </w:trPr>
        <w:tc>
          <w:tcPr>
            <w:tcW w:w="4106" w:type="dxa"/>
            <w:shd w:val="clear" w:color="auto" w:fill="auto"/>
            <w:vAlign w:val="center"/>
          </w:tcPr>
          <w:p w14:paraId="4724EF68" w14:textId="77777777" w:rsidR="00E4407D" w:rsidRPr="002F0EFA" w:rsidRDefault="00E4407D" w:rsidP="00B06AA6">
            <w:pPr>
              <w:spacing w:before="0"/>
              <w:jc w:val="left"/>
              <w:rPr>
                <w:color w:val="000000"/>
                <w:sz w:val="18"/>
                <w:szCs w:val="18"/>
              </w:rPr>
            </w:pPr>
            <w:r w:rsidRPr="002F0EFA">
              <w:rPr>
                <w:color w:val="000000"/>
                <w:sz w:val="18"/>
                <w:szCs w:val="18"/>
              </w:rPr>
              <w:t>Nombre de résidents</w:t>
            </w:r>
          </w:p>
        </w:tc>
        <w:tc>
          <w:tcPr>
            <w:tcW w:w="5528" w:type="dxa"/>
            <w:shd w:val="clear" w:color="auto" w:fill="auto"/>
            <w:vAlign w:val="center"/>
          </w:tcPr>
          <w:p w14:paraId="6F0155F3" w14:textId="77777777" w:rsidR="00E4407D" w:rsidRPr="002F0EFA" w:rsidRDefault="00E4407D" w:rsidP="00B06AA6">
            <w:pPr>
              <w:spacing w:before="0"/>
              <w:jc w:val="left"/>
              <w:rPr>
                <w:color w:val="000000"/>
                <w:sz w:val="18"/>
                <w:szCs w:val="18"/>
              </w:rPr>
            </w:pPr>
            <w:r w:rsidRPr="002F0EFA">
              <w:rPr>
                <w:color w:val="000000"/>
                <w:sz w:val="18"/>
                <w:szCs w:val="18"/>
              </w:rPr>
              <w:t>12.3 résidents</w:t>
            </w:r>
          </w:p>
        </w:tc>
      </w:tr>
    </w:tbl>
    <w:p w14:paraId="5E98F681" w14:textId="77777777" w:rsidR="00E4407D" w:rsidRPr="002F0EFA" w:rsidRDefault="00E4407D" w:rsidP="00E4407D">
      <w:pPr>
        <w:rPr>
          <w:sz w:val="20"/>
          <w:szCs w:val="22"/>
        </w:rPr>
      </w:pPr>
    </w:p>
    <w:p w14:paraId="2D359505" w14:textId="77777777" w:rsidR="00E4407D" w:rsidRPr="002F0EFA" w:rsidRDefault="00E4407D" w:rsidP="00E4407D">
      <w:pPr>
        <w:pStyle w:val="Titre4"/>
        <w:numPr>
          <w:ilvl w:val="3"/>
          <w:numId w:val="6"/>
        </w:numPr>
        <w:rPr>
          <w:sz w:val="20"/>
          <w:szCs w:val="22"/>
        </w:rPr>
      </w:pPr>
      <w:r w:rsidRPr="002F0EFA">
        <w:rPr>
          <w:sz w:val="20"/>
          <w:szCs w:val="22"/>
        </w:rPr>
        <w:t>Aménagements</w:t>
      </w:r>
    </w:p>
    <w:tbl>
      <w:tblPr>
        <w:tblW w:w="9639" w:type="dxa"/>
        <w:tblInd w:w="-10" w:type="dxa"/>
        <w:tblLayout w:type="fixed"/>
        <w:tblLook w:val="0400" w:firstRow="0" w:lastRow="0" w:firstColumn="0" w:lastColumn="0" w:noHBand="0" w:noVBand="1"/>
      </w:tblPr>
      <w:tblGrid>
        <w:gridCol w:w="3402"/>
        <w:gridCol w:w="6237"/>
      </w:tblGrid>
      <w:tr w:rsidR="00E4407D" w:rsidRPr="002F0EFA" w14:paraId="2C94D411" w14:textId="77777777" w:rsidTr="00B06AA6">
        <w:trPr>
          <w:trHeight w:val="300"/>
        </w:trPr>
        <w:tc>
          <w:tcPr>
            <w:tcW w:w="9639" w:type="dxa"/>
            <w:gridSpan w:val="2"/>
            <w:tcBorders>
              <w:top w:val="single" w:sz="8" w:space="0" w:color="000000"/>
              <w:left w:val="single" w:sz="8" w:space="0" w:color="000000"/>
              <w:bottom w:val="single" w:sz="8" w:space="0" w:color="000000"/>
              <w:right w:val="single" w:sz="8" w:space="0" w:color="000000"/>
            </w:tcBorders>
            <w:shd w:val="clear" w:color="auto" w:fill="FFE285"/>
            <w:vAlign w:val="center"/>
          </w:tcPr>
          <w:p w14:paraId="7BA2B8B4" w14:textId="77777777" w:rsidR="00E4407D" w:rsidRPr="002F0EFA" w:rsidRDefault="00E4407D" w:rsidP="00B06AA6">
            <w:pPr>
              <w:spacing w:before="0"/>
              <w:jc w:val="left"/>
              <w:rPr>
                <w:b/>
                <w:color w:val="000000"/>
                <w:sz w:val="16"/>
                <w:szCs w:val="16"/>
              </w:rPr>
            </w:pPr>
            <w:r w:rsidRPr="002F0EFA">
              <w:rPr>
                <w:b/>
                <w:color w:val="000000"/>
                <w:sz w:val="16"/>
                <w:szCs w:val="16"/>
              </w:rPr>
              <w:t>AMENAGEMENT</w:t>
            </w:r>
          </w:p>
        </w:tc>
      </w:tr>
      <w:tr w:rsidR="00E4407D" w:rsidRPr="002F0EFA" w14:paraId="45F26A43" w14:textId="77777777" w:rsidTr="00B06AA6">
        <w:trPr>
          <w:trHeight w:val="290"/>
        </w:trPr>
        <w:tc>
          <w:tcPr>
            <w:tcW w:w="3402" w:type="dxa"/>
            <w:tcBorders>
              <w:top w:val="nil"/>
              <w:left w:val="single" w:sz="8" w:space="0" w:color="000000"/>
              <w:bottom w:val="nil"/>
              <w:right w:val="single" w:sz="8" w:space="0" w:color="000000"/>
            </w:tcBorders>
            <w:shd w:val="clear" w:color="auto" w:fill="auto"/>
            <w:vAlign w:val="center"/>
          </w:tcPr>
          <w:p w14:paraId="6498619F" w14:textId="77777777" w:rsidR="00E4407D" w:rsidRPr="002F0EFA" w:rsidRDefault="00E4407D" w:rsidP="00B06AA6">
            <w:pPr>
              <w:spacing w:before="0"/>
              <w:jc w:val="left"/>
              <w:rPr>
                <w:color w:val="000000"/>
                <w:sz w:val="18"/>
                <w:szCs w:val="18"/>
              </w:rPr>
            </w:pPr>
            <w:r w:rsidRPr="002F0EFA">
              <w:rPr>
                <w:color w:val="000000"/>
                <w:sz w:val="18"/>
                <w:szCs w:val="18"/>
              </w:rPr>
              <w:t xml:space="preserve">Postes de travail : </w:t>
            </w:r>
          </w:p>
        </w:tc>
        <w:tc>
          <w:tcPr>
            <w:tcW w:w="6237" w:type="dxa"/>
            <w:vMerge w:val="restart"/>
            <w:tcBorders>
              <w:top w:val="nil"/>
              <w:left w:val="single" w:sz="8" w:space="0" w:color="000000"/>
              <w:bottom w:val="single" w:sz="8" w:space="0" w:color="000000"/>
              <w:right w:val="single" w:sz="8" w:space="0" w:color="000000"/>
            </w:tcBorders>
            <w:shd w:val="clear" w:color="auto" w:fill="auto"/>
            <w:vAlign w:val="center"/>
          </w:tcPr>
          <w:p w14:paraId="44E5FB9C" w14:textId="77777777" w:rsidR="00E4407D" w:rsidRPr="002F0EFA" w:rsidRDefault="00E4407D" w:rsidP="00B06AA6">
            <w:pPr>
              <w:spacing w:before="0"/>
              <w:jc w:val="left"/>
              <w:rPr>
                <w:color w:val="000000"/>
                <w:sz w:val="18"/>
                <w:szCs w:val="18"/>
              </w:rPr>
            </w:pPr>
            <w:r w:rsidRPr="002F0EFA">
              <w:rPr>
                <w:color w:val="000000"/>
                <w:sz w:val="18"/>
                <w:szCs w:val="18"/>
              </w:rPr>
              <w:t xml:space="preserve">* 10 postes en espace collaboratif : 1 îlot de 2 et 2 îlots de 4 </w:t>
            </w:r>
          </w:p>
        </w:tc>
      </w:tr>
      <w:tr w:rsidR="00E4407D" w:rsidRPr="002F0EFA" w14:paraId="524BC543" w14:textId="77777777" w:rsidTr="00B06AA6">
        <w:trPr>
          <w:trHeight w:val="300"/>
        </w:trPr>
        <w:tc>
          <w:tcPr>
            <w:tcW w:w="3402" w:type="dxa"/>
            <w:tcBorders>
              <w:top w:val="nil"/>
              <w:left w:val="single" w:sz="8" w:space="0" w:color="000000"/>
              <w:bottom w:val="single" w:sz="8" w:space="0" w:color="000000"/>
              <w:right w:val="single" w:sz="8" w:space="0" w:color="000000"/>
            </w:tcBorders>
            <w:shd w:val="clear" w:color="auto" w:fill="auto"/>
            <w:vAlign w:val="center"/>
          </w:tcPr>
          <w:p w14:paraId="7FE356F7" w14:textId="77777777" w:rsidR="00E4407D" w:rsidRPr="002F0EFA" w:rsidRDefault="00E4407D" w:rsidP="00B06AA6">
            <w:pPr>
              <w:spacing w:before="0"/>
              <w:jc w:val="left"/>
              <w:rPr>
                <w:color w:val="000000"/>
                <w:sz w:val="18"/>
                <w:szCs w:val="18"/>
              </w:rPr>
            </w:pPr>
            <w:proofErr w:type="gramStart"/>
            <w:r w:rsidRPr="002F0EFA">
              <w:rPr>
                <w:color w:val="000000"/>
                <w:sz w:val="18"/>
                <w:szCs w:val="18"/>
              </w:rPr>
              <w:t>nb</w:t>
            </w:r>
            <w:proofErr w:type="gramEnd"/>
            <w:r w:rsidRPr="002F0EFA">
              <w:rPr>
                <w:color w:val="000000"/>
                <w:sz w:val="18"/>
                <w:szCs w:val="18"/>
              </w:rPr>
              <w:t xml:space="preserve"> et configuration </w:t>
            </w:r>
          </w:p>
        </w:tc>
        <w:tc>
          <w:tcPr>
            <w:tcW w:w="6237" w:type="dxa"/>
            <w:vMerge/>
            <w:tcBorders>
              <w:top w:val="nil"/>
              <w:left w:val="single" w:sz="8" w:space="0" w:color="000000"/>
              <w:bottom w:val="single" w:sz="8" w:space="0" w:color="000000"/>
              <w:right w:val="single" w:sz="8" w:space="0" w:color="000000"/>
            </w:tcBorders>
            <w:shd w:val="clear" w:color="auto" w:fill="auto"/>
            <w:vAlign w:val="center"/>
          </w:tcPr>
          <w:p w14:paraId="4F8C3EA3" w14:textId="77777777" w:rsidR="00E4407D" w:rsidRPr="002F0EFA" w:rsidRDefault="00E4407D" w:rsidP="00B06AA6">
            <w:pPr>
              <w:widowControl w:val="0"/>
              <w:pBdr>
                <w:top w:val="nil"/>
                <w:left w:val="nil"/>
                <w:bottom w:val="nil"/>
                <w:right w:val="nil"/>
                <w:between w:val="nil"/>
              </w:pBdr>
              <w:spacing w:before="0" w:line="276" w:lineRule="auto"/>
              <w:jc w:val="left"/>
              <w:rPr>
                <w:color w:val="000000"/>
                <w:sz w:val="18"/>
                <w:szCs w:val="18"/>
              </w:rPr>
            </w:pPr>
          </w:p>
        </w:tc>
      </w:tr>
      <w:tr w:rsidR="00E4407D" w:rsidRPr="002F0EFA" w14:paraId="7D6497C8" w14:textId="77777777" w:rsidTr="00B06AA6">
        <w:trPr>
          <w:trHeight w:val="290"/>
        </w:trPr>
        <w:tc>
          <w:tcPr>
            <w:tcW w:w="3402" w:type="dxa"/>
            <w:vMerge w:val="restart"/>
            <w:tcBorders>
              <w:top w:val="nil"/>
              <w:left w:val="single" w:sz="8" w:space="0" w:color="000000"/>
              <w:bottom w:val="single" w:sz="8" w:space="0" w:color="000000"/>
              <w:right w:val="single" w:sz="8" w:space="0" w:color="000000"/>
            </w:tcBorders>
            <w:shd w:val="clear" w:color="auto" w:fill="auto"/>
            <w:vAlign w:val="center"/>
          </w:tcPr>
          <w:p w14:paraId="3FDB7135" w14:textId="77777777" w:rsidR="00E4407D" w:rsidRPr="002F0EFA" w:rsidRDefault="00E4407D" w:rsidP="00B06AA6">
            <w:pPr>
              <w:spacing w:before="0"/>
              <w:jc w:val="left"/>
              <w:rPr>
                <w:color w:val="000000"/>
                <w:sz w:val="18"/>
                <w:szCs w:val="18"/>
              </w:rPr>
            </w:pPr>
            <w:r w:rsidRPr="002F0EFA">
              <w:rPr>
                <w:color w:val="000000"/>
                <w:sz w:val="18"/>
                <w:szCs w:val="18"/>
              </w:rPr>
              <w:t>Réunion / bulle</w:t>
            </w:r>
          </w:p>
        </w:tc>
        <w:tc>
          <w:tcPr>
            <w:tcW w:w="6237" w:type="dxa"/>
            <w:tcBorders>
              <w:top w:val="nil"/>
              <w:left w:val="nil"/>
              <w:bottom w:val="nil"/>
              <w:right w:val="single" w:sz="8" w:space="0" w:color="000000"/>
            </w:tcBorders>
            <w:shd w:val="clear" w:color="auto" w:fill="auto"/>
            <w:vAlign w:val="center"/>
          </w:tcPr>
          <w:p w14:paraId="6092DE3C" w14:textId="77777777" w:rsidR="00E4407D" w:rsidRPr="002F0EFA" w:rsidRDefault="00E4407D" w:rsidP="00B06AA6">
            <w:pPr>
              <w:spacing w:before="0"/>
              <w:jc w:val="left"/>
              <w:rPr>
                <w:color w:val="000000"/>
                <w:sz w:val="18"/>
                <w:szCs w:val="18"/>
              </w:rPr>
            </w:pPr>
            <w:r w:rsidRPr="002F0EFA">
              <w:rPr>
                <w:color w:val="000000"/>
                <w:sz w:val="18"/>
                <w:szCs w:val="18"/>
              </w:rPr>
              <w:t>* 2 salles capacité 1 personne sans équipement informatique</w:t>
            </w:r>
          </w:p>
        </w:tc>
      </w:tr>
      <w:tr w:rsidR="00E4407D" w:rsidRPr="002F0EFA" w14:paraId="7BB03E6B" w14:textId="77777777" w:rsidTr="00B06AA6">
        <w:trPr>
          <w:trHeight w:val="290"/>
        </w:trPr>
        <w:tc>
          <w:tcPr>
            <w:tcW w:w="3402" w:type="dxa"/>
            <w:vMerge/>
            <w:tcBorders>
              <w:top w:val="nil"/>
              <w:left w:val="single" w:sz="8" w:space="0" w:color="000000"/>
              <w:bottom w:val="single" w:sz="8" w:space="0" w:color="000000"/>
              <w:right w:val="single" w:sz="8" w:space="0" w:color="000000"/>
            </w:tcBorders>
            <w:shd w:val="clear" w:color="auto" w:fill="auto"/>
            <w:vAlign w:val="center"/>
          </w:tcPr>
          <w:p w14:paraId="171FDAC1" w14:textId="77777777" w:rsidR="00E4407D" w:rsidRPr="002F0EFA" w:rsidRDefault="00E4407D" w:rsidP="00B06AA6">
            <w:pPr>
              <w:widowControl w:val="0"/>
              <w:pBdr>
                <w:top w:val="nil"/>
                <w:left w:val="nil"/>
                <w:bottom w:val="nil"/>
                <w:right w:val="nil"/>
                <w:between w:val="nil"/>
              </w:pBdr>
              <w:spacing w:before="0" w:line="276" w:lineRule="auto"/>
              <w:jc w:val="left"/>
              <w:rPr>
                <w:color w:val="000000"/>
                <w:sz w:val="18"/>
                <w:szCs w:val="18"/>
              </w:rPr>
            </w:pPr>
          </w:p>
        </w:tc>
        <w:tc>
          <w:tcPr>
            <w:tcW w:w="6237" w:type="dxa"/>
            <w:tcBorders>
              <w:top w:val="nil"/>
              <w:left w:val="nil"/>
              <w:bottom w:val="nil"/>
              <w:right w:val="single" w:sz="8" w:space="0" w:color="000000"/>
            </w:tcBorders>
            <w:shd w:val="clear" w:color="auto" w:fill="auto"/>
            <w:vAlign w:val="center"/>
          </w:tcPr>
          <w:p w14:paraId="3C17E4C5" w14:textId="77777777" w:rsidR="00E4407D" w:rsidRPr="002F0EFA" w:rsidRDefault="00E4407D" w:rsidP="00B06AA6">
            <w:pPr>
              <w:spacing w:before="0"/>
              <w:jc w:val="left"/>
              <w:rPr>
                <w:color w:val="000000"/>
                <w:sz w:val="18"/>
                <w:szCs w:val="18"/>
              </w:rPr>
            </w:pPr>
            <w:r w:rsidRPr="002F0EFA">
              <w:rPr>
                <w:color w:val="000000"/>
                <w:sz w:val="18"/>
                <w:szCs w:val="18"/>
              </w:rPr>
              <w:t>* 1 salle capacité 1 personne avec équipement informatique</w:t>
            </w:r>
          </w:p>
        </w:tc>
      </w:tr>
      <w:tr w:rsidR="00E4407D" w:rsidRPr="002F0EFA" w14:paraId="0C546A50" w14:textId="77777777" w:rsidTr="00B06AA6">
        <w:trPr>
          <w:trHeight w:val="300"/>
        </w:trPr>
        <w:tc>
          <w:tcPr>
            <w:tcW w:w="3402" w:type="dxa"/>
            <w:vMerge/>
            <w:tcBorders>
              <w:top w:val="nil"/>
              <w:left w:val="single" w:sz="8" w:space="0" w:color="000000"/>
              <w:bottom w:val="single" w:sz="8" w:space="0" w:color="000000"/>
              <w:right w:val="single" w:sz="8" w:space="0" w:color="000000"/>
            </w:tcBorders>
            <w:shd w:val="clear" w:color="auto" w:fill="auto"/>
            <w:vAlign w:val="center"/>
          </w:tcPr>
          <w:p w14:paraId="33577B71" w14:textId="77777777" w:rsidR="00E4407D" w:rsidRPr="002F0EFA" w:rsidRDefault="00E4407D" w:rsidP="00B06AA6">
            <w:pPr>
              <w:widowControl w:val="0"/>
              <w:pBdr>
                <w:top w:val="nil"/>
                <w:left w:val="nil"/>
                <w:bottom w:val="nil"/>
                <w:right w:val="nil"/>
                <w:between w:val="nil"/>
              </w:pBdr>
              <w:spacing w:before="0" w:line="276" w:lineRule="auto"/>
              <w:jc w:val="left"/>
              <w:rPr>
                <w:color w:val="000000"/>
                <w:sz w:val="18"/>
                <w:szCs w:val="18"/>
              </w:rPr>
            </w:pPr>
          </w:p>
        </w:tc>
        <w:tc>
          <w:tcPr>
            <w:tcW w:w="6237" w:type="dxa"/>
            <w:tcBorders>
              <w:top w:val="nil"/>
              <w:left w:val="nil"/>
              <w:bottom w:val="single" w:sz="8" w:space="0" w:color="000000"/>
              <w:right w:val="single" w:sz="8" w:space="0" w:color="000000"/>
            </w:tcBorders>
            <w:shd w:val="clear" w:color="auto" w:fill="auto"/>
            <w:vAlign w:val="center"/>
          </w:tcPr>
          <w:p w14:paraId="3E277F88" w14:textId="77777777" w:rsidR="00E4407D" w:rsidRPr="002F0EFA" w:rsidRDefault="00E4407D" w:rsidP="00B06AA6">
            <w:pPr>
              <w:spacing w:before="0"/>
              <w:jc w:val="left"/>
              <w:rPr>
                <w:color w:val="000000"/>
                <w:sz w:val="18"/>
                <w:szCs w:val="18"/>
              </w:rPr>
            </w:pPr>
            <w:r w:rsidRPr="002F0EFA">
              <w:rPr>
                <w:color w:val="000000"/>
                <w:sz w:val="18"/>
                <w:szCs w:val="18"/>
              </w:rPr>
              <w:t>* 1 salle capacité 3 personnes avec équipement informatique</w:t>
            </w:r>
          </w:p>
        </w:tc>
      </w:tr>
      <w:tr w:rsidR="00E4407D" w:rsidRPr="002F0EFA" w14:paraId="325FBB7A" w14:textId="77777777" w:rsidTr="00B06AA6">
        <w:trPr>
          <w:trHeight w:val="290"/>
        </w:trPr>
        <w:tc>
          <w:tcPr>
            <w:tcW w:w="3402" w:type="dxa"/>
            <w:vMerge w:val="restart"/>
            <w:tcBorders>
              <w:top w:val="nil"/>
              <w:left w:val="single" w:sz="8" w:space="0" w:color="000000"/>
              <w:bottom w:val="single" w:sz="8" w:space="0" w:color="000000"/>
              <w:right w:val="single" w:sz="8" w:space="0" w:color="000000"/>
            </w:tcBorders>
            <w:shd w:val="clear" w:color="auto" w:fill="auto"/>
            <w:vAlign w:val="center"/>
          </w:tcPr>
          <w:p w14:paraId="1D7F33BD" w14:textId="77777777" w:rsidR="00E4407D" w:rsidRPr="002F0EFA" w:rsidRDefault="00E4407D" w:rsidP="00B06AA6">
            <w:pPr>
              <w:spacing w:before="0"/>
              <w:jc w:val="left"/>
              <w:rPr>
                <w:color w:val="000000"/>
                <w:sz w:val="18"/>
                <w:szCs w:val="18"/>
              </w:rPr>
            </w:pPr>
            <w:r w:rsidRPr="002F0EFA">
              <w:rPr>
                <w:color w:val="000000"/>
                <w:sz w:val="18"/>
                <w:szCs w:val="18"/>
              </w:rPr>
              <w:t>Equipements</w:t>
            </w:r>
          </w:p>
        </w:tc>
        <w:tc>
          <w:tcPr>
            <w:tcW w:w="6237" w:type="dxa"/>
            <w:tcBorders>
              <w:top w:val="nil"/>
              <w:left w:val="nil"/>
              <w:bottom w:val="nil"/>
              <w:right w:val="single" w:sz="8" w:space="0" w:color="000000"/>
            </w:tcBorders>
            <w:shd w:val="clear" w:color="auto" w:fill="auto"/>
            <w:vAlign w:val="center"/>
          </w:tcPr>
          <w:p w14:paraId="33F0A7BD" w14:textId="77777777" w:rsidR="00E4407D" w:rsidRPr="002F0EFA" w:rsidRDefault="00E4407D" w:rsidP="00B06AA6">
            <w:pPr>
              <w:spacing w:before="0"/>
              <w:jc w:val="left"/>
              <w:rPr>
                <w:color w:val="000000"/>
                <w:sz w:val="18"/>
                <w:szCs w:val="18"/>
              </w:rPr>
            </w:pPr>
            <w:r w:rsidRPr="002F0EFA">
              <w:rPr>
                <w:color w:val="000000"/>
                <w:sz w:val="18"/>
                <w:szCs w:val="18"/>
              </w:rPr>
              <w:t xml:space="preserve">* 1 casier par salarié </w:t>
            </w:r>
            <w:r w:rsidRPr="002F0EFA">
              <w:rPr>
                <w:rFonts w:cs="Aptos"/>
                <w:color w:val="000000"/>
                <w:sz w:val="18"/>
                <w:szCs w:val="18"/>
              </w:rPr>
              <w:t>🡪</w:t>
            </w:r>
            <w:r w:rsidRPr="002F0EFA">
              <w:rPr>
                <w:color w:val="000000"/>
                <w:sz w:val="18"/>
                <w:szCs w:val="18"/>
              </w:rPr>
              <w:t xml:space="preserve"> 16 casiers</w:t>
            </w:r>
          </w:p>
        </w:tc>
      </w:tr>
      <w:tr w:rsidR="00E4407D" w:rsidRPr="002F0EFA" w14:paraId="7F6B4543" w14:textId="77777777" w:rsidTr="00B06AA6">
        <w:trPr>
          <w:trHeight w:val="290"/>
        </w:trPr>
        <w:tc>
          <w:tcPr>
            <w:tcW w:w="3402" w:type="dxa"/>
            <w:vMerge/>
            <w:tcBorders>
              <w:top w:val="nil"/>
              <w:left w:val="single" w:sz="8" w:space="0" w:color="000000"/>
              <w:bottom w:val="single" w:sz="8" w:space="0" w:color="000000"/>
              <w:right w:val="single" w:sz="8" w:space="0" w:color="000000"/>
            </w:tcBorders>
            <w:shd w:val="clear" w:color="auto" w:fill="auto"/>
            <w:vAlign w:val="center"/>
          </w:tcPr>
          <w:p w14:paraId="1DA80B8B" w14:textId="77777777" w:rsidR="00E4407D" w:rsidRPr="002F0EFA" w:rsidRDefault="00E4407D" w:rsidP="00B06AA6">
            <w:pPr>
              <w:widowControl w:val="0"/>
              <w:pBdr>
                <w:top w:val="nil"/>
                <w:left w:val="nil"/>
                <w:bottom w:val="nil"/>
                <w:right w:val="nil"/>
                <w:between w:val="nil"/>
              </w:pBdr>
              <w:spacing w:before="0" w:line="276" w:lineRule="auto"/>
              <w:jc w:val="left"/>
              <w:rPr>
                <w:color w:val="000000"/>
                <w:sz w:val="18"/>
                <w:szCs w:val="18"/>
              </w:rPr>
            </w:pPr>
          </w:p>
        </w:tc>
        <w:tc>
          <w:tcPr>
            <w:tcW w:w="6237" w:type="dxa"/>
            <w:tcBorders>
              <w:top w:val="nil"/>
              <w:left w:val="nil"/>
              <w:bottom w:val="nil"/>
              <w:right w:val="single" w:sz="8" w:space="0" w:color="000000"/>
            </w:tcBorders>
            <w:shd w:val="clear" w:color="auto" w:fill="auto"/>
            <w:vAlign w:val="center"/>
          </w:tcPr>
          <w:p w14:paraId="52CF8D44" w14:textId="77777777" w:rsidR="00E4407D" w:rsidRPr="002F0EFA" w:rsidRDefault="00E4407D" w:rsidP="00B06AA6">
            <w:pPr>
              <w:spacing w:before="0"/>
              <w:jc w:val="left"/>
              <w:rPr>
                <w:color w:val="000000"/>
                <w:sz w:val="18"/>
                <w:szCs w:val="18"/>
              </w:rPr>
            </w:pPr>
            <w:r w:rsidRPr="002F0EFA">
              <w:rPr>
                <w:color w:val="000000"/>
                <w:sz w:val="18"/>
                <w:szCs w:val="18"/>
              </w:rPr>
              <w:t xml:space="preserve">* 1 placard de rangement </w:t>
            </w:r>
          </w:p>
        </w:tc>
      </w:tr>
      <w:tr w:rsidR="00E4407D" w:rsidRPr="002F0EFA" w14:paraId="1B7939DA" w14:textId="77777777" w:rsidTr="00B06AA6">
        <w:trPr>
          <w:trHeight w:val="300"/>
        </w:trPr>
        <w:tc>
          <w:tcPr>
            <w:tcW w:w="3402" w:type="dxa"/>
            <w:vMerge/>
            <w:tcBorders>
              <w:top w:val="nil"/>
              <w:left w:val="single" w:sz="8" w:space="0" w:color="000000"/>
              <w:bottom w:val="single" w:sz="8" w:space="0" w:color="000000"/>
              <w:right w:val="single" w:sz="8" w:space="0" w:color="000000"/>
            </w:tcBorders>
            <w:shd w:val="clear" w:color="auto" w:fill="auto"/>
            <w:vAlign w:val="center"/>
          </w:tcPr>
          <w:p w14:paraId="514D1A31" w14:textId="77777777" w:rsidR="00E4407D" w:rsidRPr="002F0EFA" w:rsidRDefault="00E4407D" w:rsidP="00B06AA6">
            <w:pPr>
              <w:widowControl w:val="0"/>
              <w:pBdr>
                <w:top w:val="nil"/>
                <w:left w:val="nil"/>
                <w:bottom w:val="nil"/>
                <w:right w:val="nil"/>
                <w:between w:val="nil"/>
              </w:pBdr>
              <w:spacing w:before="0" w:line="276" w:lineRule="auto"/>
              <w:jc w:val="left"/>
              <w:rPr>
                <w:color w:val="000000"/>
                <w:sz w:val="18"/>
                <w:szCs w:val="18"/>
              </w:rPr>
            </w:pPr>
          </w:p>
        </w:tc>
        <w:tc>
          <w:tcPr>
            <w:tcW w:w="6237" w:type="dxa"/>
            <w:tcBorders>
              <w:top w:val="nil"/>
              <w:left w:val="nil"/>
              <w:bottom w:val="single" w:sz="8" w:space="0" w:color="000000"/>
              <w:right w:val="single" w:sz="8" w:space="0" w:color="000000"/>
            </w:tcBorders>
            <w:shd w:val="clear" w:color="auto" w:fill="auto"/>
            <w:vAlign w:val="center"/>
          </w:tcPr>
          <w:p w14:paraId="15F2B793" w14:textId="45841E57" w:rsidR="00E4407D" w:rsidRPr="002F0EFA" w:rsidRDefault="00E4407D" w:rsidP="00B06AA6">
            <w:pPr>
              <w:spacing w:before="0"/>
              <w:jc w:val="left"/>
              <w:rPr>
                <w:color w:val="000000"/>
                <w:sz w:val="18"/>
                <w:szCs w:val="18"/>
              </w:rPr>
            </w:pPr>
            <w:r w:rsidRPr="002F0EFA">
              <w:rPr>
                <w:color w:val="000000"/>
                <w:sz w:val="18"/>
                <w:szCs w:val="18"/>
              </w:rPr>
              <w:t>* 2 tableaux blancs effaçables muraux</w:t>
            </w:r>
          </w:p>
        </w:tc>
      </w:tr>
      <w:tr w:rsidR="00E4407D" w:rsidRPr="002F0EFA" w14:paraId="34E2ABBE" w14:textId="77777777" w:rsidTr="00B06AA6">
        <w:trPr>
          <w:trHeight w:val="290"/>
        </w:trPr>
        <w:tc>
          <w:tcPr>
            <w:tcW w:w="3402" w:type="dxa"/>
            <w:vMerge w:val="restart"/>
            <w:tcBorders>
              <w:top w:val="nil"/>
              <w:left w:val="single" w:sz="8" w:space="0" w:color="000000"/>
              <w:bottom w:val="single" w:sz="8" w:space="0" w:color="000000"/>
              <w:right w:val="single" w:sz="8" w:space="0" w:color="000000"/>
            </w:tcBorders>
            <w:shd w:val="clear" w:color="auto" w:fill="auto"/>
            <w:vAlign w:val="center"/>
          </w:tcPr>
          <w:p w14:paraId="14AD238F" w14:textId="77777777" w:rsidR="00E4407D" w:rsidRPr="002F0EFA" w:rsidRDefault="00E4407D" w:rsidP="00B06AA6">
            <w:pPr>
              <w:spacing w:before="0"/>
              <w:jc w:val="left"/>
              <w:rPr>
                <w:color w:val="000000"/>
                <w:sz w:val="18"/>
                <w:szCs w:val="18"/>
              </w:rPr>
            </w:pPr>
            <w:r w:rsidRPr="002F0EFA">
              <w:rPr>
                <w:color w:val="000000"/>
                <w:sz w:val="18"/>
                <w:szCs w:val="18"/>
              </w:rPr>
              <w:t>Spécificités</w:t>
            </w:r>
          </w:p>
        </w:tc>
        <w:tc>
          <w:tcPr>
            <w:tcW w:w="6237" w:type="dxa"/>
            <w:tcBorders>
              <w:top w:val="nil"/>
              <w:left w:val="nil"/>
              <w:bottom w:val="nil"/>
              <w:right w:val="single" w:sz="8" w:space="0" w:color="000000"/>
            </w:tcBorders>
            <w:shd w:val="clear" w:color="auto" w:fill="auto"/>
            <w:vAlign w:val="center"/>
          </w:tcPr>
          <w:p w14:paraId="5139E3BD" w14:textId="77777777" w:rsidR="00E4407D" w:rsidRPr="002F0EFA" w:rsidRDefault="00E4407D" w:rsidP="00B06AA6">
            <w:pPr>
              <w:spacing w:before="0"/>
              <w:jc w:val="left"/>
              <w:rPr>
                <w:color w:val="000000"/>
                <w:sz w:val="18"/>
                <w:szCs w:val="18"/>
              </w:rPr>
            </w:pPr>
            <w:r w:rsidRPr="002F0EFA">
              <w:rPr>
                <w:color w:val="000000"/>
                <w:sz w:val="18"/>
                <w:szCs w:val="18"/>
              </w:rPr>
              <w:t xml:space="preserve">* 15 caissons sur roulettes pour stockage dossier en cours (réemploi)  </w:t>
            </w:r>
          </w:p>
        </w:tc>
      </w:tr>
      <w:tr w:rsidR="00E4407D" w:rsidRPr="002F0EFA" w14:paraId="1BA0E37B" w14:textId="77777777" w:rsidTr="00B06AA6">
        <w:trPr>
          <w:trHeight w:val="300"/>
        </w:trPr>
        <w:tc>
          <w:tcPr>
            <w:tcW w:w="3402" w:type="dxa"/>
            <w:vMerge/>
            <w:tcBorders>
              <w:top w:val="nil"/>
              <w:left w:val="single" w:sz="8" w:space="0" w:color="000000"/>
              <w:bottom w:val="single" w:sz="8" w:space="0" w:color="000000"/>
              <w:right w:val="single" w:sz="8" w:space="0" w:color="000000"/>
            </w:tcBorders>
            <w:shd w:val="clear" w:color="auto" w:fill="auto"/>
            <w:vAlign w:val="center"/>
          </w:tcPr>
          <w:p w14:paraId="76E368F1" w14:textId="77777777" w:rsidR="00E4407D" w:rsidRPr="002F0EFA" w:rsidRDefault="00E4407D" w:rsidP="00B06AA6">
            <w:pPr>
              <w:widowControl w:val="0"/>
              <w:pBdr>
                <w:top w:val="nil"/>
                <w:left w:val="nil"/>
                <w:bottom w:val="nil"/>
                <w:right w:val="nil"/>
                <w:between w:val="nil"/>
              </w:pBdr>
              <w:spacing w:before="0" w:line="276" w:lineRule="auto"/>
              <w:jc w:val="left"/>
              <w:rPr>
                <w:color w:val="000000"/>
                <w:sz w:val="18"/>
                <w:szCs w:val="18"/>
              </w:rPr>
            </w:pPr>
          </w:p>
        </w:tc>
        <w:tc>
          <w:tcPr>
            <w:tcW w:w="6237" w:type="dxa"/>
            <w:tcBorders>
              <w:top w:val="nil"/>
              <w:left w:val="nil"/>
              <w:bottom w:val="single" w:sz="8" w:space="0" w:color="000000"/>
              <w:right w:val="single" w:sz="8" w:space="0" w:color="000000"/>
            </w:tcBorders>
            <w:shd w:val="clear" w:color="auto" w:fill="auto"/>
            <w:vAlign w:val="center"/>
          </w:tcPr>
          <w:p w14:paraId="0D3DEC5A" w14:textId="77777777" w:rsidR="00E4407D" w:rsidRPr="002F0EFA" w:rsidRDefault="00E4407D" w:rsidP="00B06AA6">
            <w:pPr>
              <w:spacing w:before="0"/>
              <w:jc w:val="left"/>
              <w:rPr>
                <w:color w:val="000000"/>
                <w:sz w:val="18"/>
                <w:szCs w:val="18"/>
              </w:rPr>
            </w:pPr>
            <w:r w:rsidRPr="002F0EFA">
              <w:rPr>
                <w:color w:val="000000"/>
                <w:sz w:val="18"/>
                <w:szCs w:val="18"/>
              </w:rPr>
              <w:t>* 3 placards de rangement supplémentaire (carnets PRADO, enveloppes …)</w:t>
            </w:r>
          </w:p>
        </w:tc>
      </w:tr>
    </w:tbl>
    <w:p w14:paraId="0643B4A9" w14:textId="77777777" w:rsidR="00E4407D" w:rsidRPr="002F0EFA" w:rsidRDefault="00E4407D" w:rsidP="00E4407D">
      <w:pPr>
        <w:rPr>
          <w:sz w:val="20"/>
          <w:szCs w:val="22"/>
        </w:rPr>
      </w:pPr>
    </w:p>
    <w:p w14:paraId="6E767C1A" w14:textId="77777777" w:rsidR="00E4407D" w:rsidRPr="002F0EFA" w:rsidRDefault="00E4407D" w:rsidP="00E4407D">
      <w:pPr>
        <w:pStyle w:val="Titre4"/>
        <w:numPr>
          <w:ilvl w:val="3"/>
          <w:numId w:val="6"/>
        </w:numPr>
        <w:rPr>
          <w:sz w:val="20"/>
          <w:szCs w:val="22"/>
        </w:rPr>
      </w:pPr>
      <w:r w:rsidRPr="002F0EFA">
        <w:rPr>
          <w:sz w:val="20"/>
          <w:szCs w:val="22"/>
        </w:rPr>
        <w:lastRenderedPageBreak/>
        <w:t>Prototype validé</w:t>
      </w:r>
    </w:p>
    <w:p w14:paraId="5283E0F0" w14:textId="77777777" w:rsidR="00E4407D" w:rsidRPr="002F0EFA" w:rsidRDefault="00E4407D" w:rsidP="00E4407D">
      <w:pPr>
        <w:rPr>
          <w:sz w:val="20"/>
          <w:szCs w:val="22"/>
        </w:rPr>
      </w:pPr>
      <w:r w:rsidRPr="002F0EFA">
        <w:rPr>
          <w:noProof/>
          <w:sz w:val="20"/>
          <w:szCs w:val="22"/>
        </w:rPr>
        <w:drawing>
          <wp:inline distT="0" distB="0" distL="0" distR="0" wp14:anchorId="21829164" wp14:editId="291069FE">
            <wp:extent cx="6093460" cy="3432175"/>
            <wp:effectExtent l="0" t="0" r="0" b="0"/>
            <wp:docPr id="2127427843" name="image29.jpg" descr="Une image contenant texte, capture d’écran&#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2127427843" name="image29.jpg" descr="Une image contenant texte, capture d’écran&#10;&#10;Le contenu généré par l’IA peut être incorrect."/>
                    <pic:cNvPicPr preferRelativeResize="0"/>
                  </pic:nvPicPr>
                  <pic:blipFill>
                    <a:blip r:embed="rId81"/>
                    <a:srcRect/>
                    <a:stretch>
                      <a:fillRect/>
                    </a:stretch>
                  </pic:blipFill>
                  <pic:spPr>
                    <a:xfrm>
                      <a:off x="0" y="0"/>
                      <a:ext cx="6093460" cy="3432175"/>
                    </a:xfrm>
                    <a:prstGeom prst="rect">
                      <a:avLst/>
                    </a:prstGeom>
                    <a:ln/>
                  </pic:spPr>
                </pic:pic>
              </a:graphicData>
            </a:graphic>
          </wp:inline>
        </w:drawing>
      </w:r>
    </w:p>
    <w:p w14:paraId="28593BD1" w14:textId="77777777" w:rsidR="00E4407D" w:rsidRPr="002F0EFA" w:rsidRDefault="00E4407D" w:rsidP="00E4407D">
      <w:pPr>
        <w:rPr>
          <w:sz w:val="20"/>
          <w:szCs w:val="22"/>
        </w:rPr>
      </w:pPr>
    </w:p>
    <w:p w14:paraId="02589899" w14:textId="77777777" w:rsidR="00E4407D" w:rsidRPr="002F0EFA" w:rsidRDefault="00E4407D" w:rsidP="00E4407D">
      <w:pPr>
        <w:pStyle w:val="Titre3"/>
        <w:numPr>
          <w:ilvl w:val="2"/>
          <w:numId w:val="6"/>
        </w:numPr>
        <w:rPr>
          <w:sz w:val="20"/>
          <w:szCs w:val="22"/>
        </w:rPr>
      </w:pPr>
      <w:r w:rsidRPr="002F0EFA">
        <w:rPr>
          <w:sz w:val="20"/>
          <w:szCs w:val="22"/>
        </w:rPr>
        <w:t>SLUF</w:t>
      </w:r>
    </w:p>
    <w:p w14:paraId="1BE2C6A1" w14:textId="77777777" w:rsidR="00E4407D" w:rsidRPr="002F0EFA" w:rsidRDefault="00E4407D" w:rsidP="00E4407D">
      <w:pPr>
        <w:pStyle w:val="Titre4"/>
        <w:numPr>
          <w:ilvl w:val="3"/>
          <w:numId w:val="6"/>
        </w:numPr>
        <w:rPr>
          <w:sz w:val="20"/>
          <w:szCs w:val="22"/>
        </w:rPr>
      </w:pPr>
      <w:r w:rsidRPr="002F0EFA">
        <w:rPr>
          <w:sz w:val="20"/>
          <w:szCs w:val="22"/>
        </w:rPr>
        <w:t>Présentation du service</w:t>
      </w:r>
    </w:p>
    <w:p w14:paraId="65EAC5F0" w14:textId="77777777" w:rsidR="00E4407D" w:rsidRPr="002F0EFA" w:rsidRDefault="00E4407D" w:rsidP="00E4407D">
      <w:pPr>
        <w:rPr>
          <w:sz w:val="20"/>
          <w:szCs w:val="22"/>
        </w:rPr>
      </w:pPr>
      <w:r w:rsidRPr="002F0EFA">
        <w:rPr>
          <w:b/>
          <w:sz w:val="20"/>
          <w:szCs w:val="22"/>
        </w:rPr>
        <w:t>SLUF :</w:t>
      </w:r>
      <w:r w:rsidRPr="002F0EFA">
        <w:rPr>
          <w:sz w:val="20"/>
          <w:szCs w:val="22"/>
        </w:rPr>
        <w:t xml:space="preserve"> Service Lutte Contre la Fraude</w:t>
      </w:r>
    </w:p>
    <w:p w14:paraId="7AB8628C" w14:textId="77777777" w:rsidR="00E4407D" w:rsidRPr="002F0EFA" w:rsidRDefault="00E4407D" w:rsidP="00E4407D">
      <w:pPr>
        <w:rPr>
          <w:sz w:val="20"/>
          <w:szCs w:val="22"/>
        </w:rPr>
      </w:pPr>
    </w:p>
    <w:p w14:paraId="0EA99750" w14:textId="77777777" w:rsidR="00E4407D" w:rsidRPr="002F0EFA" w:rsidRDefault="00E4407D" w:rsidP="00E4407D">
      <w:pPr>
        <w:rPr>
          <w:sz w:val="20"/>
          <w:szCs w:val="22"/>
        </w:rPr>
      </w:pPr>
      <w:r w:rsidRPr="002F0EFA">
        <w:rPr>
          <w:sz w:val="20"/>
          <w:szCs w:val="22"/>
          <w:u w:val="single"/>
        </w:rPr>
        <w:t>Mission principale :</w:t>
      </w:r>
      <w:r w:rsidRPr="002F0EFA">
        <w:rPr>
          <w:sz w:val="20"/>
          <w:szCs w:val="22"/>
        </w:rPr>
        <w:t xml:space="preserve"> Détecter et stopper la fraude à l'Assurance Maladie.</w:t>
      </w:r>
    </w:p>
    <w:p w14:paraId="1B1E94AF" w14:textId="1C8BF428" w:rsidR="00E4407D" w:rsidRPr="002F0EFA" w:rsidRDefault="00E4407D" w:rsidP="00E4407D">
      <w:pPr>
        <w:rPr>
          <w:sz w:val="20"/>
          <w:szCs w:val="22"/>
        </w:rPr>
      </w:pPr>
      <w:r w:rsidRPr="002F0EFA">
        <w:rPr>
          <w:sz w:val="20"/>
          <w:szCs w:val="22"/>
        </w:rPr>
        <w:t xml:space="preserve"> Dans le cadre de TAM prévoir en proximité l’installation </w:t>
      </w:r>
      <w:proofErr w:type="gramStart"/>
      <w:r w:rsidRPr="002F0EFA">
        <w:rPr>
          <w:sz w:val="20"/>
          <w:szCs w:val="22"/>
        </w:rPr>
        <w:t>de  ULAF</w:t>
      </w:r>
      <w:proofErr w:type="gramEnd"/>
      <w:r w:rsidRPr="002F0EFA">
        <w:rPr>
          <w:sz w:val="20"/>
          <w:szCs w:val="22"/>
        </w:rPr>
        <w:t xml:space="preserve"> (unité lutte contre la fraude) </w:t>
      </w:r>
    </w:p>
    <w:p w14:paraId="7F3AAF06" w14:textId="77777777" w:rsidR="00E4407D" w:rsidRPr="002F0EFA" w:rsidRDefault="00E4407D" w:rsidP="00E4407D">
      <w:pPr>
        <w:rPr>
          <w:sz w:val="20"/>
          <w:szCs w:val="22"/>
        </w:rPr>
      </w:pPr>
      <w:r w:rsidRPr="002F0EFA">
        <w:rPr>
          <w:sz w:val="20"/>
          <w:szCs w:val="22"/>
        </w:rPr>
        <w:t>Missions : Détecter et stopper la fraude à l’assurance maladie, en ciblant les pratiques médicales concernées et en appuyant les services administratifs (SLUF et GDR) sur le volet médical dans les dossiers investigués.</w:t>
      </w:r>
    </w:p>
    <w:p w14:paraId="095974E4" w14:textId="77777777" w:rsidR="00E4407D" w:rsidRPr="002F0EFA" w:rsidRDefault="00E4407D" w:rsidP="00E4407D">
      <w:pPr>
        <w:rPr>
          <w:sz w:val="20"/>
          <w:szCs w:val="22"/>
        </w:rPr>
      </w:pPr>
    </w:p>
    <w:p w14:paraId="47E5FE1C" w14:textId="77777777" w:rsidR="00E4407D" w:rsidRPr="002F0EFA" w:rsidRDefault="00E4407D" w:rsidP="00E4407D">
      <w:pPr>
        <w:pStyle w:val="Titre4"/>
        <w:numPr>
          <w:ilvl w:val="3"/>
          <w:numId w:val="6"/>
        </w:numPr>
        <w:rPr>
          <w:sz w:val="20"/>
          <w:szCs w:val="22"/>
        </w:rPr>
      </w:pPr>
      <w:r w:rsidRPr="002F0EFA">
        <w:rPr>
          <w:sz w:val="20"/>
          <w:szCs w:val="22"/>
        </w:rPr>
        <w:t>Macro-zoning</w:t>
      </w:r>
    </w:p>
    <w:p w14:paraId="5D524340" w14:textId="77777777" w:rsidR="00E4407D" w:rsidRPr="002F0EFA" w:rsidRDefault="00E4407D" w:rsidP="00E4407D">
      <w:pPr>
        <w:rPr>
          <w:sz w:val="20"/>
          <w:szCs w:val="22"/>
        </w:rPr>
      </w:pPr>
    </w:p>
    <w:tbl>
      <w:tblPr>
        <w:tblW w:w="9204" w:type="dxa"/>
        <w:tblLayout w:type="fixed"/>
        <w:tblLook w:val="0400" w:firstRow="0" w:lastRow="0" w:firstColumn="0" w:lastColumn="0" w:noHBand="0" w:noVBand="1"/>
      </w:tblPr>
      <w:tblGrid>
        <w:gridCol w:w="3818"/>
        <w:gridCol w:w="5386"/>
      </w:tblGrid>
      <w:tr w:rsidR="00E4407D" w:rsidRPr="002F0EFA" w14:paraId="4510ABC5" w14:textId="77777777" w:rsidTr="00B06AA6">
        <w:trPr>
          <w:trHeight w:val="300"/>
        </w:trPr>
        <w:tc>
          <w:tcPr>
            <w:tcW w:w="9204" w:type="dxa"/>
            <w:gridSpan w:val="2"/>
            <w:tcBorders>
              <w:top w:val="single" w:sz="8" w:space="0" w:color="000000"/>
              <w:left w:val="single" w:sz="8" w:space="0" w:color="000000"/>
              <w:bottom w:val="single" w:sz="8" w:space="0" w:color="000000"/>
              <w:right w:val="single" w:sz="8" w:space="0" w:color="000000"/>
            </w:tcBorders>
            <w:shd w:val="clear" w:color="auto" w:fill="FFE285"/>
            <w:vAlign w:val="center"/>
          </w:tcPr>
          <w:p w14:paraId="37EAC83D" w14:textId="77777777" w:rsidR="00E4407D" w:rsidRPr="002F0EFA" w:rsidRDefault="00E4407D" w:rsidP="00B06AA6">
            <w:pPr>
              <w:spacing w:before="0"/>
              <w:jc w:val="left"/>
              <w:rPr>
                <w:b/>
                <w:color w:val="000000"/>
                <w:sz w:val="16"/>
                <w:szCs w:val="16"/>
              </w:rPr>
            </w:pPr>
            <w:r w:rsidRPr="002F0EFA">
              <w:rPr>
                <w:b/>
                <w:color w:val="000000"/>
                <w:sz w:val="16"/>
                <w:szCs w:val="16"/>
              </w:rPr>
              <w:t>MACRO-ZONING</w:t>
            </w:r>
          </w:p>
        </w:tc>
      </w:tr>
      <w:tr w:rsidR="00E4407D" w:rsidRPr="002F0EFA" w14:paraId="01249938" w14:textId="77777777" w:rsidTr="00B06AA6">
        <w:trPr>
          <w:trHeight w:val="300"/>
        </w:trPr>
        <w:tc>
          <w:tcPr>
            <w:tcW w:w="3818" w:type="dxa"/>
            <w:tcBorders>
              <w:top w:val="nil"/>
              <w:left w:val="single" w:sz="8" w:space="0" w:color="000000"/>
              <w:bottom w:val="single" w:sz="8" w:space="0" w:color="000000"/>
              <w:right w:val="single" w:sz="8" w:space="0" w:color="000000"/>
            </w:tcBorders>
            <w:shd w:val="clear" w:color="auto" w:fill="auto"/>
            <w:vAlign w:val="center"/>
          </w:tcPr>
          <w:p w14:paraId="2B9A75B7" w14:textId="77777777" w:rsidR="00E4407D" w:rsidRPr="002F0EFA" w:rsidRDefault="00E4407D" w:rsidP="00B06AA6">
            <w:pPr>
              <w:spacing w:before="0"/>
              <w:jc w:val="left"/>
              <w:rPr>
                <w:i/>
                <w:color w:val="000000"/>
                <w:sz w:val="16"/>
                <w:szCs w:val="16"/>
              </w:rPr>
            </w:pPr>
            <w:r w:rsidRPr="002F0EFA">
              <w:rPr>
                <w:i/>
                <w:color w:val="000000"/>
                <w:sz w:val="16"/>
                <w:szCs w:val="16"/>
              </w:rPr>
              <w:t>Localisation actuelle</w:t>
            </w:r>
          </w:p>
        </w:tc>
        <w:tc>
          <w:tcPr>
            <w:tcW w:w="5386" w:type="dxa"/>
            <w:tcBorders>
              <w:top w:val="nil"/>
              <w:left w:val="nil"/>
              <w:bottom w:val="single" w:sz="8" w:space="0" w:color="000000"/>
              <w:right w:val="single" w:sz="8" w:space="0" w:color="000000"/>
            </w:tcBorders>
            <w:shd w:val="clear" w:color="auto" w:fill="auto"/>
            <w:vAlign w:val="center"/>
          </w:tcPr>
          <w:p w14:paraId="5FA2BC74" w14:textId="77777777" w:rsidR="00E4407D" w:rsidRPr="002F0EFA" w:rsidRDefault="00E4407D" w:rsidP="00B06AA6">
            <w:pPr>
              <w:spacing w:before="0"/>
              <w:jc w:val="left"/>
              <w:rPr>
                <w:i/>
                <w:color w:val="000000"/>
                <w:sz w:val="16"/>
                <w:szCs w:val="16"/>
              </w:rPr>
            </w:pPr>
            <w:r w:rsidRPr="002F0EFA">
              <w:rPr>
                <w:i/>
                <w:color w:val="000000"/>
                <w:sz w:val="16"/>
                <w:szCs w:val="16"/>
              </w:rPr>
              <w:t>Zola – Bâtiment D – Etage 4</w:t>
            </w:r>
          </w:p>
        </w:tc>
      </w:tr>
      <w:tr w:rsidR="00E4407D" w:rsidRPr="002F0EFA" w14:paraId="3CFC5A71" w14:textId="77777777" w:rsidTr="00B06AA6">
        <w:trPr>
          <w:trHeight w:val="300"/>
        </w:trPr>
        <w:tc>
          <w:tcPr>
            <w:tcW w:w="3818" w:type="dxa"/>
            <w:tcBorders>
              <w:top w:val="nil"/>
              <w:left w:val="single" w:sz="8" w:space="0" w:color="000000"/>
              <w:bottom w:val="single" w:sz="8" w:space="0" w:color="000000"/>
              <w:right w:val="single" w:sz="8" w:space="0" w:color="000000"/>
            </w:tcBorders>
            <w:shd w:val="clear" w:color="auto" w:fill="auto"/>
            <w:vAlign w:val="center"/>
          </w:tcPr>
          <w:p w14:paraId="74169C1C" w14:textId="77777777" w:rsidR="00E4407D" w:rsidRPr="002F0EFA" w:rsidRDefault="00E4407D" w:rsidP="00B06AA6">
            <w:pPr>
              <w:spacing w:before="0"/>
              <w:jc w:val="left"/>
              <w:rPr>
                <w:color w:val="000000"/>
                <w:sz w:val="18"/>
                <w:szCs w:val="18"/>
              </w:rPr>
            </w:pPr>
            <w:r w:rsidRPr="002F0EFA">
              <w:rPr>
                <w:color w:val="000000"/>
                <w:sz w:val="18"/>
                <w:szCs w:val="18"/>
              </w:rPr>
              <w:t>Surface allouée au service</w:t>
            </w:r>
          </w:p>
        </w:tc>
        <w:tc>
          <w:tcPr>
            <w:tcW w:w="5386" w:type="dxa"/>
            <w:tcBorders>
              <w:top w:val="nil"/>
              <w:left w:val="nil"/>
              <w:bottom w:val="single" w:sz="8" w:space="0" w:color="000000"/>
              <w:right w:val="single" w:sz="8" w:space="0" w:color="000000"/>
            </w:tcBorders>
            <w:shd w:val="clear" w:color="auto" w:fill="auto"/>
            <w:vAlign w:val="center"/>
          </w:tcPr>
          <w:p w14:paraId="226FC2CE" w14:textId="77777777" w:rsidR="00E4407D" w:rsidRPr="002F0EFA" w:rsidRDefault="00E4407D" w:rsidP="00B06AA6">
            <w:pPr>
              <w:spacing w:before="0"/>
              <w:jc w:val="left"/>
              <w:rPr>
                <w:color w:val="000000"/>
                <w:sz w:val="16"/>
                <w:szCs w:val="16"/>
              </w:rPr>
            </w:pPr>
            <w:r w:rsidRPr="002F0EFA">
              <w:rPr>
                <w:color w:val="000000"/>
                <w:sz w:val="18"/>
                <w:szCs w:val="18"/>
              </w:rPr>
              <w:t xml:space="preserve">276m² </w:t>
            </w:r>
            <w:r w:rsidRPr="002F0EFA">
              <w:rPr>
                <w:color w:val="000000"/>
                <w:sz w:val="16"/>
                <w:szCs w:val="16"/>
              </w:rPr>
              <w:t>(10,37 m</w:t>
            </w:r>
            <w:r w:rsidRPr="002F0EFA">
              <w:rPr>
                <w:color w:val="000000"/>
                <w:sz w:val="16"/>
                <w:szCs w:val="16"/>
                <w:vertAlign w:val="superscript"/>
              </w:rPr>
              <w:t>2</w:t>
            </w:r>
            <w:r w:rsidRPr="002F0EFA">
              <w:rPr>
                <w:color w:val="000000"/>
                <w:sz w:val="16"/>
                <w:szCs w:val="16"/>
              </w:rPr>
              <w:t xml:space="preserve"> par résident pour Zola) pour le SLUF</w:t>
            </w:r>
          </w:p>
          <w:p w14:paraId="349115C1" w14:textId="77777777" w:rsidR="00E4407D" w:rsidRPr="002F0EFA" w:rsidRDefault="00E4407D" w:rsidP="00B06AA6">
            <w:pPr>
              <w:spacing w:before="0"/>
              <w:jc w:val="left"/>
              <w:rPr>
                <w:color w:val="000000"/>
                <w:sz w:val="18"/>
                <w:szCs w:val="18"/>
              </w:rPr>
            </w:pPr>
            <w:r w:rsidRPr="002F0EFA">
              <w:rPr>
                <w:color w:val="000000"/>
                <w:sz w:val="18"/>
                <w:szCs w:val="18"/>
              </w:rPr>
              <w:t>163 m</w:t>
            </w:r>
            <w:proofErr w:type="gramStart"/>
            <w:r w:rsidRPr="002F0EFA">
              <w:rPr>
                <w:color w:val="000000"/>
                <w:sz w:val="18"/>
                <w:szCs w:val="18"/>
              </w:rPr>
              <w:t xml:space="preserve">²  </w:t>
            </w:r>
            <w:r w:rsidRPr="002F0EFA">
              <w:rPr>
                <w:color w:val="000000"/>
                <w:sz w:val="16"/>
                <w:szCs w:val="16"/>
              </w:rPr>
              <w:t>(</w:t>
            </w:r>
            <w:proofErr w:type="gramEnd"/>
            <w:r w:rsidRPr="002F0EFA">
              <w:rPr>
                <w:color w:val="000000"/>
                <w:sz w:val="16"/>
                <w:szCs w:val="16"/>
              </w:rPr>
              <w:t>10,37 m</w:t>
            </w:r>
            <w:r w:rsidRPr="002F0EFA">
              <w:rPr>
                <w:color w:val="000000"/>
                <w:sz w:val="16"/>
                <w:szCs w:val="16"/>
                <w:vertAlign w:val="superscript"/>
              </w:rPr>
              <w:t>2</w:t>
            </w:r>
            <w:r w:rsidRPr="002F0EFA">
              <w:rPr>
                <w:color w:val="000000"/>
                <w:sz w:val="16"/>
                <w:szCs w:val="16"/>
              </w:rPr>
              <w:t xml:space="preserve"> par résident pour Zola) pour l’ULAF</w:t>
            </w:r>
          </w:p>
        </w:tc>
      </w:tr>
      <w:tr w:rsidR="00E4407D" w:rsidRPr="002F0EFA" w14:paraId="5BDD8C81" w14:textId="77777777" w:rsidTr="00B06AA6">
        <w:trPr>
          <w:trHeight w:val="300"/>
        </w:trPr>
        <w:tc>
          <w:tcPr>
            <w:tcW w:w="3818" w:type="dxa"/>
            <w:tcBorders>
              <w:top w:val="nil"/>
              <w:left w:val="single" w:sz="8" w:space="0" w:color="000000"/>
              <w:bottom w:val="single" w:sz="8" w:space="0" w:color="000000"/>
              <w:right w:val="single" w:sz="8" w:space="0" w:color="000000"/>
            </w:tcBorders>
            <w:shd w:val="clear" w:color="auto" w:fill="auto"/>
            <w:vAlign w:val="center"/>
          </w:tcPr>
          <w:p w14:paraId="382665E9" w14:textId="77777777" w:rsidR="00E4407D" w:rsidRPr="002F0EFA" w:rsidRDefault="00E4407D" w:rsidP="00B06AA6">
            <w:pPr>
              <w:spacing w:before="0"/>
              <w:jc w:val="left"/>
              <w:rPr>
                <w:color w:val="000000"/>
                <w:sz w:val="18"/>
                <w:szCs w:val="18"/>
              </w:rPr>
            </w:pPr>
            <w:r w:rsidRPr="002F0EFA">
              <w:rPr>
                <w:color w:val="000000"/>
                <w:sz w:val="18"/>
                <w:szCs w:val="18"/>
              </w:rPr>
              <w:t>Services associés à l’espace collaboratif</w:t>
            </w:r>
          </w:p>
        </w:tc>
        <w:tc>
          <w:tcPr>
            <w:tcW w:w="5386" w:type="dxa"/>
            <w:tcBorders>
              <w:top w:val="nil"/>
              <w:left w:val="nil"/>
              <w:bottom w:val="single" w:sz="8" w:space="0" w:color="000000"/>
              <w:right w:val="single" w:sz="8" w:space="0" w:color="000000"/>
            </w:tcBorders>
            <w:shd w:val="clear" w:color="auto" w:fill="auto"/>
            <w:vAlign w:val="center"/>
          </w:tcPr>
          <w:p w14:paraId="342072B6" w14:textId="77777777" w:rsidR="00E4407D" w:rsidRPr="002F0EFA" w:rsidRDefault="00E4407D" w:rsidP="00B06AA6">
            <w:pPr>
              <w:spacing w:before="0"/>
              <w:jc w:val="left"/>
              <w:rPr>
                <w:color w:val="000000"/>
                <w:sz w:val="18"/>
                <w:szCs w:val="18"/>
              </w:rPr>
            </w:pPr>
            <w:r w:rsidRPr="002F0EFA">
              <w:rPr>
                <w:color w:val="000000"/>
                <w:sz w:val="18"/>
                <w:szCs w:val="18"/>
              </w:rPr>
              <w:t>NC</w:t>
            </w:r>
          </w:p>
        </w:tc>
      </w:tr>
      <w:tr w:rsidR="00E4407D" w:rsidRPr="002F0EFA" w14:paraId="5659FC47" w14:textId="77777777" w:rsidTr="00B06AA6">
        <w:trPr>
          <w:trHeight w:val="520"/>
        </w:trPr>
        <w:tc>
          <w:tcPr>
            <w:tcW w:w="3818" w:type="dxa"/>
            <w:tcBorders>
              <w:top w:val="nil"/>
              <w:left w:val="single" w:sz="8" w:space="0" w:color="000000"/>
              <w:bottom w:val="nil"/>
              <w:right w:val="single" w:sz="8" w:space="0" w:color="000000"/>
            </w:tcBorders>
            <w:shd w:val="clear" w:color="auto" w:fill="auto"/>
            <w:vAlign w:val="center"/>
          </w:tcPr>
          <w:p w14:paraId="5D640947" w14:textId="77777777" w:rsidR="00E4407D" w:rsidRPr="002F0EFA" w:rsidRDefault="00E4407D" w:rsidP="00B06AA6">
            <w:pPr>
              <w:spacing w:before="0"/>
              <w:jc w:val="left"/>
              <w:rPr>
                <w:color w:val="000000"/>
                <w:sz w:val="18"/>
                <w:szCs w:val="18"/>
              </w:rPr>
            </w:pPr>
            <w:r w:rsidRPr="002F0EFA">
              <w:rPr>
                <w:color w:val="000000"/>
                <w:sz w:val="18"/>
                <w:szCs w:val="18"/>
              </w:rPr>
              <w:t xml:space="preserve">Services devant être à proximité pour faciliter les interactions </w:t>
            </w:r>
          </w:p>
        </w:tc>
        <w:tc>
          <w:tcPr>
            <w:tcW w:w="5386" w:type="dxa"/>
            <w:tcBorders>
              <w:top w:val="nil"/>
              <w:left w:val="nil"/>
              <w:bottom w:val="nil"/>
              <w:right w:val="single" w:sz="8" w:space="0" w:color="000000"/>
            </w:tcBorders>
            <w:shd w:val="clear" w:color="auto" w:fill="auto"/>
            <w:vAlign w:val="center"/>
          </w:tcPr>
          <w:p w14:paraId="61C4CF85" w14:textId="77777777" w:rsidR="00E4407D" w:rsidRPr="002F0EFA" w:rsidRDefault="00E4407D" w:rsidP="00B06AA6">
            <w:pPr>
              <w:spacing w:before="0"/>
              <w:jc w:val="left"/>
              <w:rPr>
                <w:color w:val="000000"/>
                <w:sz w:val="18"/>
                <w:szCs w:val="18"/>
              </w:rPr>
            </w:pPr>
            <w:r w:rsidRPr="002F0EFA">
              <w:rPr>
                <w:color w:val="000000"/>
                <w:sz w:val="18"/>
                <w:szCs w:val="18"/>
              </w:rPr>
              <w:t>* GDR</w:t>
            </w:r>
          </w:p>
        </w:tc>
      </w:tr>
      <w:tr w:rsidR="00E4407D" w:rsidRPr="002F0EFA" w14:paraId="6597166C" w14:textId="77777777" w:rsidTr="00B06AA6">
        <w:trPr>
          <w:trHeight w:val="290"/>
        </w:trPr>
        <w:tc>
          <w:tcPr>
            <w:tcW w:w="3818" w:type="dxa"/>
            <w:tcBorders>
              <w:top w:val="nil"/>
              <w:left w:val="single" w:sz="8" w:space="0" w:color="000000"/>
              <w:bottom w:val="nil"/>
              <w:right w:val="single" w:sz="8" w:space="0" w:color="000000"/>
            </w:tcBorders>
            <w:shd w:val="clear" w:color="auto" w:fill="auto"/>
            <w:vAlign w:val="center"/>
          </w:tcPr>
          <w:p w14:paraId="55301D43" w14:textId="77777777" w:rsidR="00E4407D" w:rsidRPr="002F0EFA" w:rsidRDefault="00E4407D" w:rsidP="00B06AA6">
            <w:pPr>
              <w:spacing w:before="0"/>
              <w:jc w:val="left"/>
              <w:rPr>
                <w:i/>
                <w:color w:val="000000"/>
                <w:sz w:val="18"/>
                <w:szCs w:val="18"/>
              </w:rPr>
            </w:pPr>
            <w:r w:rsidRPr="002F0EFA">
              <w:rPr>
                <w:i/>
                <w:color w:val="000000"/>
                <w:sz w:val="18"/>
                <w:szCs w:val="18"/>
              </w:rPr>
              <w:t>(</w:t>
            </w:r>
            <w:proofErr w:type="gramStart"/>
            <w:r w:rsidRPr="002F0EFA">
              <w:rPr>
                <w:i/>
                <w:color w:val="000000"/>
                <w:sz w:val="18"/>
                <w:szCs w:val="18"/>
              </w:rPr>
              <w:t>par</w:t>
            </w:r>
            <w:proofErr w:type="gramEnd"/>
            <w:r w:rsidRPr="002F0EFA">
              <w:rPr>
                <w:i/>
                <w:color w:val="000000"/>
                <w:sz w:val="18"/>
                <w:szCs w:val="18"/>
              </w:rPr>
              <w:t xml:space="preserve"> ordre de priorité)</w:t>
            </w:r>
          </w:p>
        </w:tc>
        <w:tc>
          <w:tcPr>
            <w:tcW w:w="5386" w:type="dxa"/>
            <w:tcBorders>
              <w:top w:val="nil"/>
              <w:left w:val="nil"/>
              <w:bottom w:val="nil"/>
              <w:right w:val="single" w:sz="8" w:space="0" w:color="000000"/>
            </w:tcBorders>
            <w:shd w:val="clear" w:color="auto" w:fill="auto"/>
            <w:vAlign w:val="center"/>
          </w:tcPr>
          <w:p w14:paraId="31DF7BA4" w14:textId="77777777" w:rsidR="00E4407D" w:rsidRPr="002F0EFA" w:rsidRDefault="00E4407D" w:rsidP="00B06AA6">
            <w:pPr>
              <w:spacing w:before="0"/>
              <w:jc w:val="left"/>
              <w:rPr>
                <w:color w:val="000000"/>
                <w:sz w:val="18"/>
                <w:szCs w:val="18"/>
              </w:rPr>
            </w:pPr>
            <w:r w:rsidRPr="002F0EFA">
              <w:rPr>
                <w:color w:val="000000"/>
                <w:sz w:val="18"/>
                <w:szCs w:val="18"/>
              </w:rPr>
              <w:t>* SM</w:t>
            </w:r>
          </w:p>
        </w:tc>
      </w:tr>
      <w:tr w:rsidR="00E4407D" w:rsidRPr="002F0EFA" w14:paraId="48AC518B" w14:textId="77777777" w:rsidTr="00B06AA6">
        <w:trPr>
          <w:trHeight w:val="290"/>
        </w:trPr>
        <w:tc>
          <w:tcPr>
            <w:tcW w:w="3818" w:type="dxa"/>
            <w:tcBorders>
              <w:top w:val="nil"/>
              <w:left w:val="single" w:sz="8" w:space="0" w:color="000000"/>
              <w:bottom w:val="nil"/>
              <w:right w:val="single" w:sz="8" w:space="0" w:color="000000"/>
            </w:tcBorders>
            <w:shd w:val="clear" w:color="auto" w:fill="auto"/>
            <w:vAlign w:val="center"/>
          </w:tcPr>
          <w:p w14:paraId="704410E3" w14:textId="77777777" w:rsidR="00E4407D" w:rsidRPr="002F0EFA" w:rsidRDefault="00E4407D" w:rsidP="00B06AA6">
            <w:pPr>
              <w:spacing w:before="0"/>
              <w:jc w:val="left"/>
              <w:rPr>
                <w:rFonts w:ascii="Aptos Narrow" w:eastAsia="Aptos Narrow" w:hAnsi="Aptos Narrow" w:cs="Aptos Narrow"/>
                <w:color w:val="000000"/>
                <w:sz w:val="20"/>
                <w:szCs w:val="22"/>
              </w:rPr>
            </w:pPr>
            <w:r w:rsidRPr="002F0EFA">
              <w:rPr>
                <w:rFonts w:ascii="Aptos Narrow" w:eastAsia="Aptos Narrow" w:hAnsi="Aptos Narrow" w:cs="Aptos Narrow"/>
                <w:color w:val="000000"/>
                <w:sz w:val="20"/>
                <w:szCs w:val="22"/>
              </w:rPr>
              <w:t> </w:t>
            </w:r>
          </w:p>
        </w:tc>
        <w:tc>
          <w:tcPr>
            <w:tcW w:w="5386" w:type="dxa"/>
            <w:tcBorders>
              <w:top w:val="nil"/>
              <w:left w:val="nil"/>
              <w:bottom w:val="nil"/>
              <w:right w:val="single" w:sz="8" w:space="0" w:color="000000"/>
            </w:tcBorders>
            <w:shd w:val="clear" w:color="auto" w:fill="auto"/>
            <w:vAlign w:val="center"/>
          </w:tcPr>
          <w:p w14:paraId="7E48C4A1" w14:textId="77777777" w:rsidR="00E4407D" w:rsidRPr="002F0EFA" w:rsidRDefault="00E4407D" w:rsidP="00B06AA6">
            <w:pPr>
              <w:spacing w:before="0"/>
              <w:jc w:val="left"/>
              <w:rPr>
                <w:color w:val="000000"/>
                <w:sz w:val="18"/>
                <w:szCs w:val="18"/>
              </w:rPr>
            </w:pPr>
            <w:r w:rsidRPr="002F0EFA">
              <w:rPr>
                <w:color w:val="000000"/>
                <w:sz w:val="18"/>
                <w:szCs w:val="18"/>
              </w:rPr>
              <w:t>* Contentieux</w:t>
            </w:r>
          </w:p>
        </w:tc>
      </w:tr>
      <w:tr w:rsidR="00E4407D" w:rsidRPr="002F0EFA" w14:paraId="61596C6E" w14:textId="77777777" w:rsidTr="00B06AA6">
        <w:trPr>
          <w:trHeight w:val="290"/>
        </w:trPr>
        <w:tc>
          <w:tcPr>
            <w:tcW w:w="3818" w:type="dxa"/>
            <w:tcBorders>
              <w:top w:val="nil"/>
              <w:left w:val="single" w:sz="8" w:space="0" w:color="000000"/>
              <w:bottom w:val="nil"/>
              <w:right w:val="single" w:sz="8" w:space="0" w:color="000000"/>
            </w:tcBorders>
            <w:shd w:val="clear" w:color="auto" w:fill="auto"/>
            <w:vAlign w:val="center"/>
          </w:tcPr>
          <w:p w14:paraId="15C1217B" w14:textId="77777777" w:rsidR="00E4407D" w:rsidRPr="002F0EFA" w:rsidRDefault="00E4407D" w:rsidP="00B06AA6">
            <w:pPr>
              <w:spacing w:before="0"/>
              <w:jc w:val="left"/>
              <w:rPr>
                <w:rFonts w:ascii="Aptos Narrow" w:eastAsia="Aptos Narrow" w:hAnsi="Aptos Narrow" w:cs="Aptos Narrow"/>
                <w:color w:val="000000"/>
                <w:sz w:val="20"/>
                <w:szCs w:val="22"/>
              </w:rPr>
            </w:pPr>
            <w:r w:rsidRPr="002F0EFA">
              <w:rPr>
                <w:rFonts w:ascii="Aptos Narrow" w:eastAsia="Aptos Narrow" w:hAnsi="Aptos Narrow" w:cs="Aptos Narrow"/>
                <w:color w:val="000000"/>
                <w:sz w:val="20"/>
                <w:szCs w:val="22"/>
              </w:rPr>
              <w:t> </w:t>
            </w:r>
          </w:p>
        </w:tc>
        <w:tc>
          <w:tcPr>
            <w:tcW w:w="5386" w:type="dxa"/>
            <w:tcBorders>
              <w:top w:val="nil"/>
              <w:left w:val="nil"/>
              <w:bottom w:val="nil"/>
              <w:right w:val="single" w:sz="8" w:space="0" w:color="000000"/>
            </w:tcBorders>
            <w:shd w:val="clear" w:color="auto" w:fill="auto"/>
            <w:vAlign w:val="center"/>
          </w:tcPr>
          <w:p w14:paraId="2D2E3950" w14:textId="77777777" w:rsidR="00E4407D" w:rsidRPr="002F0EFA" w:rsidRDefault="00E4407D" w:rsidP="00B06AA6">
            <w:pPr>
              <w:spacing w:before="0"/>
              <w:jc w:val="left"/>
              <w:rPr>
                <w:color w:val="000000"/>
                <w:sz w:val="18"/>
                <w:szCs w:val="18"/>
              </w:rPr>
            </w:pPr>
            <w:r w:rsidRPr="002F0EFA">
              <w:rPr>
                <w:color w:val="000000"/>
                <w:sz w:val="18"/>
                <w:szCs w:val="18"/>
              </w:rPr>
              <w:t>* Contrôle</w:t>
            </w:r>
          </w:p>
        </w:tc>
      </w:tr>
      <w:tr w:rsidR="00E4407D" w:rsidRPr="002F0EFA" w14:paraId="6C6AD9F3" w14:textId="77777777" w:rsidTr="00B06AA6">
        <w:trPr>
          <w:trHeight w:val="300"/>
        </w:trPr>
        <w:tc>
          <w:tcPr>
            <w:tcW w:w="3818" w:type="dxa"/>
            <w:tcBorders>
              <w:top w:val="nil"/>
              <w:left w:val="single" w:sz="8" w:space="0" w:color="000000"/>
              <w:bottom w:val="single" w:sz="8" w:space="0" w:color="000000"/>
              <w:right w:val="single" w:sz="8" w:space="0" w:color="000000"/>
            </w:tcBorders>
            <w:shd w:val="clear" w:color="auto" w:fill="auto"/>
            <w:vAlign w:val="center"/>
          </w:tcPr>
          <w:p w14:paraId="3EA1A4E8" w14:textId="77777777" w:rsidR="00E4407D" w:rsidRPr="002F0EFA" w:rsidRDefault="00E4407D" w:rsidP="00B06AA6">
            <w:pPr>
              <w:spacing w:before="0"/>
              <w:jc w:val="left"/>
              <w:rPr>
                <w:rFonts w:ascii="Aptos Narrow" w:eastAsia="Aptos Narrow" w:hAnsi="Aptos Narrow" w:cs="Aptos Narrow"/>
                <w:color w:val="000000"/>
                <w:sz w:val="20"/>
                <w:szCs w:val="22"/>
              </w:rPr>
            </w:pPr>
            <w:r w:rsidRPr="002F0EFA">
              <w:rPr>
                <w:rFonts w:ascii="Aptos Narrow" w:eastAsia="Aptos Narrow" w:hAnsi="Aptos Narrow" w:cs="Aptos Narrow"/>
                <w:color w:val="000000"/>
                <w:sz w:val="20"/>
                <w:szCs w:val="22"/>
              </w:rPr>
              <w:t> </w:t>
            </w:r>
          </w:p>
        </w:tc>
        <w:tc>
          <w:tcPr>
            <w:tcW w:w="5386" w:type="dxa"/>
            <w:tcBorders>
              <w:top w:val="nil"/>
              <w:left w:val="nil"/>
              <w:bottom w:val="single" w:sz="8" w:space="0" w:color="000000"/>
              <w:right w:val="single" w:sz="8" w:space="0" w:color="000000"/>
            </w:tcBorders>
            <w:shd w:val="clear" w:color="auto" w:fill="auto"/>
            <w:vAlign w:val="center"/>
          </w:tcPr>
          <w:p w14:paraId="5A40362A" w14:textId="77777777" w:rsidR="00E4407D" w:rsidRPr="002F0EFA" w:rsidRDefault="00E4407D" w:rsidP="00B06AA6">
            <w:pPr>
              <w:spacing w:before="0"/>
              <w:jc w:val="left"/>
              <w:rPr>
                <w:color w:val="000000"/>
                <w:sz w:val="18"/>
                <w:szCs w:val="18"/>
              </w:rPr>
            </w:pPr>
            <w:r w:rsidRPr="002F0EFA">
              <w:rPr>
                <w:color w:val="000000"/>
                <w:sz w:val="18"/>
                <w:szCs w:val="18"/>
              </w:rPr>
              <w:t>* Recouvrement</w:t>
            </w:r>
          </w:p>
        </w:tc>
      </w:tr>
      <w:tr w:rsidR="00E4407D" w:rsidRPr="002F0EFA" w14:paraId="443800CE" w14:textId="77777777" w:rsidTr="00B06AA6">
        <w:trPr>
          <w:trHeight w:val="290"/>
        </w:trPr>
        <w:tc>
          <w:tcPr>
            <w:tcW w:w="3818" w:type="dxa"/>
            <w:vMerge w:val="restart"/>
            <w:tcBorders>
              <w:top w:val="nil"/>
              <w:left w:val="single" w:sz="8" w:space="0" w:color="000000"/>
              <w:bottom w:val="single" w:sz="8" w:space="0" w:color="000000"/>
              <w:right w:val="single" w:sz="8" w:space="0" w:color="000000"/>
            </w:tcBorders>
            <w:shd w:val="clear" w:color="auto" w:fill="auto"/>
            <w:vAlign w:val="center"/>
          </w:tcPr>
          <w:p w14:paraId="5A38204F" w14:textId="77777777" w:rsidR="00E4407D" w:rsidRPr="002F0EFA" w:rsidRDefault="00E4407D" w:rsidP="00B06AA6">
            <w:pPr>
              <w:spacing w:before="0"/>
              <w:jc w:val="left"/>
              <w:rPr>
                <w:color w:val="000000"/>
                <w:sz w:val="18"/>
                <w:szCs w:val="18"/>
              </w:rPr>
            </w:pPr>
            <w:r w:rsidRPr="002F0EFA">
              <w:rPr>
                <w:color w:val="000000"/>
                <w:sz w:val="18"/>
                <w:szCs w:val="18"/>
              </w:rPr>
              <w:t>Réception du public</w:t>
            </w:r>
          </w:p>
        </w:tc>
        <w:tc>
          <w:tcPr>
            <w:tcW w:w="5386" w:type="dxa"/>
            <w:tcBorders>
              <w:top w:val="nil"/>
              <w:left w:val="nil"/>
              <w:bottom w:val="nil"/>
              <w:right w:val="single" w:sz="8" w:space="0" w:color="000000"/>
            </w:tcBorders>
            <w:shd w:val="clear" w:color="auto" w:fill="auto"/>
            <w:vAlign w:val="center"/>
          </w:tcPr>
          <w:p w14:paraId="363C593B" w14:textId="77777777" w:rsidR="00E4407D" w:rsidRPr="002F0EFA" w:rsidRDefault="00E4407D" w:rsidP="00B06AA6">
            <w:pPr>
              <w:spacing w:before="0"/>
              <w:jc w:val="left"/>
              <w:rPr>
                <w:color w:val="000000"/>
                <w:sz w:val="18"/>
                <w:szCs w:val="18"/>
              </w:rPr>
            </w:pPr>
            <w:r w:rsidRPr="002F0EFA">
              <w:rPr>
                <w:color w:val="000000"/>
                <w:sz w:val="18"/>
                <w:szCs w:val="18"/>
              </w:rPr>
              <w:t>* Assurés + Professionnels de santé (jusqu’à 5 personnes en simultané)</w:t>
            </w:r>
          </w:p>
        </w:tc>
      </w:tr>
      <w:tr w:rsidR="00E4407D" w:rsidRPr="002F0EFA" w14:paraId="731B2C2A" w14:textId="77777777" w:rsidTr="00B06AA6">
        <w:trPr>
          <w:trHeight w:val="530"/>
        </w:trPr>
        <w:tc>
          <w:tcPr>
            <w:tcW w:w="3818" w:type="dxa"/>
            <w:vMerge/>
            <w:tcBorders>
              <w:top w:val="nil"/>
              <w:left w:val="single" w:sz="8" w:space="0" w:color="000000"/>
              <w:bottom w:val="single" w:sz="8" w:space="0" w:color="000000"/>
              <w:right w:val="single" w:sz="8" w:space="0" w:color="000000"/>
            </w:tcBorders>
            <w:shd w:val="clear" w:color="auto" w:fill="auto"/>
            <w:vAlign w:val="center"/>
          </w:tcPr>
          <w:p w14:paraId="3383A68B" w14:textId="77777777" w:rsidR="00E4407D" w:rsidRPr="002F0EFA" w:rsidRDefault="00E4407D" w:rsidP="00B06AA6">
            <w:pPr>
              <w:widowControl w:val="0"/>
              <w:pBdr>
                <w:top w:val="nil"/>
                <w:left w:val="nil"/>
                <w:bottom w:val="nil"/>
                <w:right w:val="nil"/>
                <w:between w:val="nil"/>
              </w:pBdr>
              <w:spacing w:before="0" w:line="276" w:lineRule="auto"/>
              <w:jc w:val="left"/>
              <w:rPr>
                <w:color w:val="000000"/>
                <w:sz w:val="18"/>
                <w:szCs w:val="18"/>
              </w:rPr>
            </w:pPr>
          </w:p>
        </w:tc>
        <w:tc>
          <w:tcPr>
            <w:tcW w:w="5386" w:type="dxa"/>
            <w:tcBorders>
              <w:top w:val="nil"/>
              <w:left w:val="nil"/>
              <w:bottom w:val="single" w:sz="8" w:space="0" w:color="000000"/>
              <w:right w:val="single" w:sz="8" w:space="0" w:color="000000"/>
            </w:tcBorders>
            <w:shd w:val="clear" w:color="auto" w:fill="auto"/>
            <w:vAlign w:val="center"/>
          </w:tcPr>
          <w:p w14:paraId="5C98F5D1" w14:textId="77777777" w:rsidR="00E4407D" w:rsidRPr="002F0EFA" w:rsidRDefault="00E4407D" w:rsidP="00B06AA6">
            <w:pPr>
              <w:spacing w:before="0"/>
              <w:jc w:val="left"/>
              <w:rPr>
                <w:color w:val="000000"/>
                <w:sz w:val="18"/>
                <w:szCs w:val="18"/>
              </w:rPr>
            </w:pPr>
            <w:r w:rsidRPr="002F0EFA">
              <w:rPr>
                <w:color w:val="000000"/>
                <w:sz w:val="18"/>
                <w:szCs w:val="18"/>
              </w:rPr>
              <w:t>=&gt; Besoin d’un espace d’audition et d’une salle de commission indépendante du service (confidentialité) pour la réception du public équipée informatiquement</w:t>
            </w:r>
          </w:p>
        </w:tc>
      </w:tr>
      <w:tr w:rsidR="00E4407D" w:rsidRPr="002F0EFA" w14:paraId="4BDD799F" w14:textId="77777777" w:rsidTr="00B06AA6">
        <w:trPr>
          <w:trHeight w:val="530"/>
        </w:trPr>
        <w:tc>
          <w:tcPr>
            <w:tcW w:w="3818" w:type="dxa"/>
            <w:tcBorders>
              <w:top w:val="nil"/>
              <w:left w:val="single" w:sz="8" w:space="0" w:color="000000"/>
              <w:bottom w:val="single" w:sz="8" w:space="0" w:color="000000"/>
              <w:right w:val="single" w:sz="8" w:space="0" w:color="000000"/>
            </w:tcBorders>
            <w:shd w:val="clear" w:color="auto" w:fill="auto"/>
            <w:vAlign w:val="center"/>
          </w:tcPr>
          <w:p w14:paraId="747A2DE8" w14:textId="77777777" w:rsidR="00E4407D" w:rsidRPr="002F0EFA" w:rsidRDefault="00E4407D" w:rsidP="00B06AA6">
            <w:pPr>
              <w:spacing w:before="0"/>
              <w:jc w:val="left"/>
              <w:rPr>
                <w:color w:val="000000"/>
                <w:sz w:val="18"/>
                <w:szCs w:val="18"/>
              </w:rPr>
            </w:pPr>
            <w:r w:rsidRPr="002F0EFA">
              <w:rPr>
                <w:color w:val="000000"/>
                <w:sz w:val="18"/>
                <w:szCs w:val="18"/>
              </w:rPr>
              <w:t>Autres remarques</w:t>
            </w:r>
          </w:p>
        </w:tc>
        <w:tc>
          <w:tcPr>
            <w:tcW w:w="5386" w:type="dxa"/>
            <w:tcBorders>
              <w:top w:val="nil"/>
              <w:left w:val="nil"/>
              <w:bottom w:val="single" w:sz="8" w:space="0" w:color="000000"/>
              <w:right w:val="single" w:sz="8" w:space="0" w:color="000000"/>
            </w:tcBorders>
            <w:shd w:val="clear" w:color="auto" w:fill="auto"/>
            <w:vAlign w:val="center"/>
          </w:tcPr>
          <w:p w14:paraId="0E4017CB" w14:textId="77777777" w:rsidR="00E4407D" w:rsidRPr="002F0EFA" w:rsidRDefault="00E4407D" w:rsidP="00B06AA6">
            <w:pPr>
              <w:spacing w:before="0"/>
              <w:jc w:val="left"/>
              <w:rPr>
                <w:color w:val="000000"/>
                <w:sz w:val="18"/>
                <w:szCs w:val="18"/>
              </w:rPr>
            </w:pPr>
            <w:r w:rsidRPr="002F0EFA">
              <w:rPr>
                <w:color w:val="000000"/>
                <w:sz w:val="18"/>
                <w:szCs w:val="18"/>
              </w:rPr>
              <w:t>Impératif de confidentialité pour l’ensemble du service : ne peut pas être dans un espace de circulation et son accès doit être protégé par un code.</w:t>
            </w:r>
          </w:p>
        </w:tc>
      </w:tr>
    </w:tbl>
    <w:p w14:paraId="0A8FAF6B" w14:textId="77777777" w:rsidR="00E4407D" w:rsidRPr="002F0EFA" w:rsidRDefault="00E4407D" w:rsidP="00E4407D">
      <w:pPr>
        <w:rPr>
          <w:sz w:val="20"/>
          <w:szCs w:val="22"/>
        </w:rPr>
      </w:pPr>
    </w:p>
    <w:p w14:paraId="45494981" w14:textId="77777777" w:rsidR="00E4407D" w:rsidRPr="002F0EFA" w:rsidRDefault="00E4407D" w:rsidP="00E4407D">
      <w:pPr>
        <w:pStyle w:val="Titre4"/>
        <w:numPr>
          <w:ilvl w:val="3"/>
          <w:numId w:val="6"/>
        </w:numPr>
        <w:rPr>
          <w:sz w:val="20"/>
          <w:szCs w:val="22"/>
        </w:rPr>
      </w:pPr>
      <w:r w:rsidRPr="002F0EFA">
        <w:rPr>
          <w:sz w:val="20"/>
          <w:szCs w:val="22"/>
        </w:rPr>
        <w:t xml:space="preserve">Effectifs </w:t>
      </w:r>
    </w:p>
    <w:tbl>
      <w:tblPr>
        <w:tblW w:w="9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818"/>
        <w:gridCol w:w="5386"/>
      </w:tblGrid>
      <w:tr w:rsidR="00E4407D" w:rsidRPr="002F0EFA" w14:paraId="07B3E087" w14:textId="77777777" w:rsidTr="00B06AA6">
        <w:trPr>
          <w:trHeight w:val="530"/>
        </w:trPr>
        <w:tc>
          <w:tcPr>
            <w:tcW w:w="3818" w:type="dxa"/>
            <w:shd w:val="clear" w:color="auto" w:fill="auto"/>
            <w:vAlign w:val="center"/>
          </w:tcPr>
          <w:p w14:paraId="2795A518" w14:textId="77777777" w:rsidR="00E4407D" w:rsidRPr="002F0EFA" w:rsidRDefault="00E4407D" w:rsidP="00B06AA6">
            <w:pPr>
              <w:spacing w:before="0"/>
              <w:jc w:val="left"/>
              <w:rPr>
                <w:color w:val="000000"/>
                <w:sz w:val="18"/>
                <w:szCs w:val="18"/>
              </w:rPr>
            </w:pPr>
            <w:r w:rsidRPr="002F0EFA">
              <w:rPr>
                <w:color w:val="000000"/>
                <w:sz w:val="18"/>
                <w:szCs w:val="18"/>
              </w:rPr>
              <w:t>Effectifs Zola</w:t>
            </w:r>
          </w:p>
        </w:tc>
        <w:tc>
          <w:tcPr>
            <w:tcW w:w="5386" w:type="dxa"/>
            <w:shd w:val="clear" w:color="auto" w:fill="auto"/>
            <w:vAlign w:val="center"/>
          </w:tcPr>
          <w:p w14:paraId="32EB4B48" w14:textId="050A45B3" w:rsidR="00E4407D" w:rsidRPr="002F0EFA" w:rsidRDefault="00E4407D" w:rsidP="00B06AA6">
            <w:pPr>
              <w:spacing w:before="0"/>
              <w:jc w:val="left"/>
              <w:rPr>
                <w:color w:val="000000"/>
                <w:sz w:val="18"/>
                <w:szCs w:val="18"/>
              </w:rPr>
            </w:pPr>
            <w:r w:rsidRPr="002F0EFA">
              <w:rPr>
                <w:color w:val="000000"/>
                <w:sz w:val="18"/>
                <w:szCs w:val="18"/>
              </w:rPr>
              <w:t>33 personnes : 3 managers, 3 chargés de mission, 12 enquêteurs, 1 investigateur, 15 conseillers juridiques, 4 assistants</w:t>
            </w:r>
            <w:r w:rsidRPr="002F0EFA">
              <w:rPr>
                <w:color w:val="000000"/>
                <w:sz w:val="18"/>
                <w:szCs w:val="18"/>
              </w:rPr>
              <w:br/>
              <w:t xml:space="preserve">20 </w:t>
            </w:r>
            <w:proofErr w:type="gramStart"/>
            <w:r w:rsidRPr="002F0EFA">
              <w:rPr>
                <w:color w:val="000000"/>
                <w:sz w:val="18"/>
                <w:szCs w:val="18"/>
              </w:rPr>
              <w:t>personnes  dans</w:t>
            </w:r>
            <w:proofErr w:type="gramEnd"/>
            <w:r w:rsidRPr="002F0EFA">
              <w:rPr>
                <w:color w:val="000000"/>
                <w:sz w:val="18"/>
                <w:szCs w:val="18"/>
              </w:rPr>
              <w:t xml:space="preserve"> le cadre de TAM pour </w:t>
            </w:r>
            <w:proofErr w:type="gramStart"/>
            <w:r w:rsidRPr="002F0EFA">
              <w:rPr>
                <w:color w:val="000000"/>
                <w:sz w:val="18"/>
                <w:szCs w:val="18"/>
              </w:rPr>
              <w:t>l’ ULAF</w:t>
            </w:r>
            <w:proofErr w:type="gramEnd"/>
          </w:p>
        </w:tc>
      </w:tr>
      <w:tr w:rsidR="00E4407D" w:rsidRPr="002F0EFA" w14:paraId="255E8BE4" w14:textId="77777777" w:rsidTr="00B06AA6">
        <w:trPr>
          <w:trHeight w:val="300"/>
        </w:trPr>
        <w:tc>
          <w:tcPr>
            <w:tcW w:w="3818" w:type="dxa"/>
            <w:shd w:val="clear" w:color="auto" w:fill="auto"/>
            <w:vAlign w:val="center"/>
          </w:tcPr>
          <w:p w14:paraId="1AB94694" w14:textId="77777777" w:rsidR="00E4407D" w:rsidRPr="002F0EFA" w:rsidRDefault="00E4407D" w:rsidP="00B06AA6">
            <w:pPr>
              <w:spacing w:before="0"/>
              <w:jc w:val="left"/>
              <w:rPr>
                <w:color w:val="000000"/>
                <w:sz w:val="18"/>
                <w:szCs w:val="18"/>
              </w:rPr>
            </w:pPr>
            <w:r w:rsidRPr="002F0EFA">
              <w:rPr>
                <w:color w:val="000000"/>
                <w:sz w:val="18"/>
                <w:szCs w:val="18"/>
              </w:rPr>
              <w:t>Résidents</w:t>
            </w:r>
          </w:p>
        </w:tc>
        <w:tc>
          <w:tcPr>
            <w:tcW w:w="5386" w:type="dxa"/>
            <w:shd w:val="clear" w:color="auto" w:fill="auto"/>
            <w:vAlign w:val="center"/>
          </w:tcPr>
          <w:p w14:paraId="50D563B2" w14:textId="58C8FF69" w:rsidR="00E4407D" w:rsidRPr="002F0EFA" w:rsidRDefault="00E4407D" w:rsidP="00B06AA6">
            <w:pPr>
              <w:spacing w:before="0"/>
              <w:jc w:val="left"/>
              <w:rPr>
                <w:color w:val="000000"/>
                <w:sz w:val="18"/>
                <w:szCs w:val="18"/>
              </w:rPr>
            </w:pPr>
            <w:r w:rsidRPr="002F0EFA">
              <w:rPr>
                <w:color w:val="000000"/>
                <w:sz w:val="18"/>
                <w:szCs w:val="18"/>
              </w:rPr>
              <w:t>24 résidents pour le SLUF</w:t>
            </w:r>
            <w:r w:rsidRPr="002F0EFA">
              <w:rPr>
                <w:color w:val="000000"/>
                <w:sz w:val="18"/>
                <w:szCs w:val="18"/>
              </w:rPr>
              <w:br/>
              <w:t xml:space="preserve">15,8 </w:t>
            </w:r>
            <w:proofErr w:type="gramStart"/>
            <w:r w:rsidRPr="002F0EFA">
              <w:rPr>
                <w:color w:val="000000"/>
                <w:sz w:val="18"/>
                <w:szCs w:val="18"/>
              </w:rPr>
              <w:t>résidents  dans</w:t>
            </w:r>
            <w:proofErr w:type="gramEnd"/>
            <w:r w:rsidRPr="002F0EFA">
              <w:rPr>
                <w:color w:val="000000"/>
                <w:sz w:val="18"/>
                <w:szCs w:val="18"/>
              </w:rPr>
              <w:t xml:space="preserve"> le cadre de TAM pour l’ULAF</w:t>
            </w:r>
          </w:p>
        </w:tc>
      </w:tr>
    </w:tbl>
    <w:p w14:paraId="372976B5" w14:textId="77777777" w:rsidR="00E4407D" w:rsidRPr="002F0EFA" w:rsidRDefault="00E4407D" w:rsidP="00E4407D">
      <w:pPr>
        <w:rPr>
          <w:sz w:val="20"/>
          <w:szCs w:val="22"/>
        </w:rPr>
      </w:pPr>
    </w:p>
    <w:p w14:paraId="4CBBBF2A" w14:textId="77777777" w:rsidR="00E4407D" w:rsidRPr="002F0EFA" w:rsidRDefault="00E4407D" w:rsidP="00E4407D">
      <w:pPr>
        <w:pStyle w:val="Titre4"/>
        <w:numPr>
          <w:ilvl w:val="3"/>
          <w:numId w:val="6"/>
        </w:numPr>
        <w:rPr>
          <w:sz w:val="20"/>
          <w:szCs w:val="22"/>
        </w:rPr>
      </w:pPr>
      <w:r w:rsidRPr="002F0EFA">
        <w:rPr>
          <w:sz w:val="20"/>
          <w:szCs w:val="22"/>
        </w:rPr>
        <w:t>Aménagements</w:t>
      </w:r>
    </w:p>
    <w:tbl>
      <w:tblPr>
        <w:tblW w:w="9204" w:type="dxa"/>
        <w:tblLayout w:type="fixed"/>
        <w:tblLook w:val="0400" w:firstRow="0" w:lastRow="0" w:firstColumn="0" w:lastColumn="0" w:noHBand="0" w:noVBand="1"/>
      </w:tblPr>
      <w:tblGrid>
        <w:gridCol w:w="3251"/>
        <w:gridCol w:w="5953"/>
      </w:tblGrid>
      <w:tr w:rsidR="00E4407D" w:rsidRPr="002F0EFA" w14:paraId="283932DD" w14:textId="77777777" w:rsidTr="00B06AA6">
        <w:trPr>
          <w:trHeight w:val="300"/>
        </w:trPr>
        <w:tc>
          <w:tcPr>
            <w:tcW w:w="9204" w:type="dxa"/>
            <w:gridSpan w:val="2"/>
            <w:tcBorders>
              <w:top w:val="single" w:sz="8" w:space="0" w:color="000000"/>
              <w:left w:val="single" w:sz="8" w:space="0" w:color="000000"/>
              <w:bottom w:val="single" w:sz="8" w:space="0" w:color="000000"/>
              <w:right w:val="single" w:sz="8" w:space="0" w:color="000000"/>
            </w:tcBorders>
            <w:shd w:val="clear" w:color="auto" w:fill="FFE285"/>
            <w:vAlign w:val="center"/>
          </w:tcPr>
          <w:p w14:paraId="59A19E0D" w14:textId="77777777" w:rsidR="00E4407D" w:rsidRPr="002F0EFA" w:rsidRDefault="00E4407D" w:rsidP="00B06AA6">
            <w:pPr>
              <w:spacing w:before="0"/>
              <w:jc w:val="left"/>
              <w:rPr>
                <w:b/>
                <w:color w:val="000000"/>
                <w:sz w:val="16"/>
                <w:szCs w:val="16"/>
              </w:rPr>
            </w:pPr>
            <w:r w:rsidRPr="002F0EFA">
              <w:rPr>
                <w:b/>
                <w:color w:val="000000"/>
                <w:sz w:val="16"/>
                <w:szCs w:val="16"/>
              </w:rPr>
              <w:t>AMENAGEMENT</w:t>
            </w:r>
          </w:p>
        </w:tc>
      </w:tr>
      <w:tr w:rsidR="00E4407D" w:rsidRPr="002F0EFA" w14:paraId="48ACF939" w14:textId="77777777" w:rsidTr="00B06AA6">
        <w:trPr>
          <w:trHeight w:val="290"/>
        </w:trPr>
        <w:tc>
          <w:tcPr>
            <w:tcW w:w="3251" w:type="dxa"/>
            <w:tcBorders>
              <w:top w:val="nil"/>
              <w:left w:val="single" w:sz="8" w:space="0" w:color="000000"/>
              <w:bottom w:val="nil"/>
              <w:right w:val="single" w:sz="8" w:space="0" w:color="000000"/>
            </w:tcBorders>
            <w:shd w:val="clear" w:color="auto" w:fill="auto"/>
            <w:vAlign w:val="center"/>
          </w:tcPr>
          <w:p w14:paraId="35610F78" w14:textId="77777777" w:rsidR="00E4407D" w:rsidRPr="002F0EFA" w:rsidRDefault="00E4407D" w:rsidP="00B06AA6">
            <w:pPr>
              <w:spacing w:before="0"/>
              <w:jc w:val="left"/>
              <w:rPr>
                <w:color w:val="000000"/>
                <w:sz w:val="18"/>
                <w:szCs w:val="18"/>
              </w:rPr>
            </w:pPr>
            <w:r w:rsidRPr="002F0EFA">
              <w:rPr>
                <w:color w:val="000000"/>
                <w:sz w:val="18"/>
                <w:szCs w:val="18"/>
              </w:rPr>
              <w:t xml:space="preserve">Postes de travail : </w:t>
            </w:r>
          </w:p>
        </w:tc>
        <w:tc>
          <w:tcPr>
            <w:tcW w:w="5953" w:type="dxa"/>
            <w:vMerge w:val="restart"/>
            <w:tcBorders>
              <w:top w:val="nil"/>
              <w:left w:val="single" w:sz="8" w:space="0" w:color="000000"/>
              <w:bottom w:val="single" w:sz="8" w:space="0" w:color="000000"/>
              <w:right w:val="single" w:sz="8" w:space="0" w:color="000000"/>
            </w:tcBorders>
            <w:shd w:val="clear" w:color="auto" w:fill="auto"/>
            <w:vAlign w:val="center"/>
          </w:tcPr>
          <w:p w14:paraId="679B377F" w14:textId="77777777" w:rsidR="00E4407D" w:rsidRPr="002F0EFA" w:rsidRDefault="00E4407D" w:rsidP="00B06AA6">
            <w:pPr>
              <w:spacing w:before="0"/>
              <w:jc w:val="left"/>
              <w:rPr>
                <w:color w:val="000000"/>
                <w:sz w:val="18"/>
                <w:szCs w:val="18"/>
              </w:rPr>
            </w:pPr>
            <w:r w:rsidRPr="002F0EFA">
              <w:rPr>
                <w:color w:val="000000"/>
                <w:sz w:val="18"/>
                <w:szCs w:val="18"/>
              </w:rPr>
              <w:t xml:space="preserve">* 24 postes en espace collaboratif : 6 îlots de 4 </w:t>
            </w:r>
          </w:p>
        </w:tc>
      </w:tr>
      <w:tr w:rsidR="00E4407D" w:rsidRPr="002F0EFA" w14:paraId="03A0F8EE" w14:textId="77777777" w:rsidTr="00B06AA6">
        <w:trPr>
          <w:trHeight w:val="300"/>
        </w:trPr>
        <w:tc>
          <w:tcPr>
            <w:tcW w:w="3251" w:type="dxa"/>
            <w:tcBorders>
              <w:top w:val="nil"/>
              <w:left w:val="single" w:sz="8" w:space="0" w:color="000000"/>
              <w:bottom w:val="single" w:sz="8" w:space="0" w:color="000000"/>
              <w:right w:val="single" w:sz="8" w:space="0" w:color="000000"/>
            </w:tcBorders>
            <w:shd w:val="clear" w:color="auto" w:fill="auto"/>
            <w:vAlign w:val="center"/>
          </w:tcPr>
          <w:p w14:paraId="2EE1E3BD" w14:textId="77777777" w:rsidR="00E4407D" w:rsidRPr="002F0EFA" w:rsidRDefault="00E4407D" w:rsidP="00B06AA6">
            <w:pPr>
              <w:spacing w:before="0"/>
              <w:jc w:val="left"/>
              <w:rPr>
                <w:color w:val="000000"/>
                <w:sz w:val="18"/>
                <w:szCs w:val="18"/>
              </w:rPr>
            </w:pPr>
            <w:proofErr w:type="gramStart"/>
            <w:r w:rsidRPr="002F0EFA">
              <w:rPr>
                <w:color w:val="000000"/>
                <w:sz w:val="18"/>
                <w:szCs w:val="18"/>
              </w:rPr>
              <w:t>nb</w:t>
            </w:r>
            <w:proofErr w:type="gramEnd"/>
            <w:r w:rsidRPr="002F0EFA">
              <w:rPr>
                <w:color w:val="000000"/>
                <w:sz w:val="18"/>
                <w:szCs w:val="18"/>
              </w:rPr>
              <w:t xml:space="preserve"> et configuration </w:t>
            </w:r>
          </w:p>
        </w:tc>
        <w:tc>
          <w:tcPr>
            <w:tcW w:w="5953" w:type="dxa"/>
            <w:vMerge/>
            <w:tcBorders>
              <w:top w:val="nil"/>
              <w:left w:val="single" w:sz="8" w:space="0" w:color="000000"/>
              <w:bottom w:val="single" w:sz="8" w:space="0" w:color="000000"/>
              <w:right w:val="single" w:sz="8" w:space="0" w:color="000000"/>
            </w:tcBorders>
            <w:shd w:val="clear" w:color="auto" w:fill="auto"/>
            <w:vAlign w:val="center"/>
          </w:tcPr>
          <w:p w14:paraId="2AEA8FF2" w14:textId="77777777" w:rsidR="00E4407D" w:rsidRPr="002F0EFA" w:rsidRDefault="00E4407D" w:rsidP="00B06AA6">
            <w:pPr>
              <w:widowControl w:val="0"/>
              <w:pBdr>
                <w:top w:val="nil"/>
                <w:left w:val="nil"/>
                <w:bottom w:val="nil"/>
                <w:right w:val="nil"/>
                <w:between w:val="nil"/>
              </w:pBdr>
              <w:spacing w:before="0" w:line="276" w:lineRule="auto"/>
              <w:jc w:val="left"/>
              <w:rPr>
                <w:color w:val="000000"/>
                <w:sz w:val="18"/>
                <w:szCs w:val="18"/>
              </w:rPr>
            </w:pPr>
          </w:p>
        </w:tc>
      </w:tr>
      <w:tr w:rsidR="00E4407D" w:rsidRPr="002F0EFA" w14:paraId="76ED1781" w14:textId="77777777" w:rsidTr="00B06AA6">
        <w:trPr>
          <w:trHeight w:val="300"/>
        </w:trPr>
        <w:tc>
          <w:tcPr>
            <w:tcW w:w="3251" w:type="dxa"/>
            <w:tcBorders>
              <w:top w:val="nil"/>
              <w:left w:val="single" w:sz="8" w:space="0" w:color="000000"/>
              <w:bottom w:val="single" w:sz="8" w:space="0" w:color="000000"/>
              <w:right w:val="single" w:sz="8" w:space="0" w:color="000000"/>
            </w:tcBorders>
            <w:shd w:val="clear" w:color="auto" w:fill="auto"/>
            <w:vAlign w:val="center"/>
          </w:tcPr>
          <w:p w14:paraId="517A76E9" w14:textId="77777777" w:rsidR="00E4407D" w:rsidRPr="002F0EFA" w:rsidRDefault="00E4407D" w:rsidP="00B06AA6">
            <w:pPr>
              <w:spacing w:before="0"/>
              <w:jc w:val="left"/>
              <w:rPr>
                <w:color w:val="000000"/>
                <w:sz w:val="18"/>
                <w:szCs w:val="18"/>
              </w:rPr>
            </w:pPr>
            <w:r w:rsidRPr="002F0EFA">
              <w:rPr>
                <w:color w:val="000000"/>
                <w:sz w:val="18"/>
                <w:szCs w:val="18"/>
              </w:rPr>
              <w:t>Pour ULAF</w:t>
            </w:r>
          </w:p>
        </w:tc>
        <w:tc>
          <w:tcPr>
            <w:tcW w:w="5953" w:type="dxa"/>
            <w:tcBorders>
              <w:top w:val="nil"/>
              <w:left w:val="single" w:sz="8" w:space="0" w:color="000000"/>
              <w:bottom w:val="single" w:sz="8" w:space="0" w:color="000000"/>
              <w:right w:val="single" w:sz="8" w:space="0" w:color="000000"/>
            </w:tcBorders>
            <w:shd w:val="clear" w:color="auto" w:fill="auto"/>
            <w:vAlign w:val="center"/>
          </w:tcPr>
          <w:p w14:paraId="6230A82D" w14:textId="77777777" w:rsidR="00E4407D" w:rsidRPr="002F0EFA" w:rsidRDefault="00E4407D" w:rsidP="00B06AA6">
            <w:pPr>
              <w:rPr>
                <w:sz w:val="18"/>
                <w:szCs w:val="20"/>
              </w:rPr>
            </w:pPr>
            <w:r w:rsidRPr="002F0EFA">
              <w:rPr>
                <w:sz w:val="18"/>
                <w:szCs w:val="20"/>
              </w:rPr>
              <w:t>3 marguerites de 4</w:t>
            </w:r>
          </w:p>
          <w:p w14:paraId="7FB0B6E3" w14:textId="77777777" w:rsidR="00E4407D" w:rsidRPr="002F0EFA" w:rsidRDefault="00E4407D" w:rsidP="00B06AA6">
            <w:pPr>
              <w:rPr>
                <w:sz w:val="18"/>
                <w:szCs w:val="20"/>
              </w:rPr>
            </w:pPr>
            <w:r w:rsidRPr="002F0EFA">
              <w:rPr>
                <w:sz w:val="18"/>
                <w:szCs w:val="20"/>
              </w:rPr>
              <w:t>1 bulle de 2 postes informatiques</w:t>
            </w:r>
          </w:p>
          <w:p w14:paraId="39651BED" w14:textId="77777777" w:rsidR="00E4407D" w:rsidRPr="002F0EFA" w:rsidRDefault="00E4407D" w:rsidP="00B06AA6">
            <w:pPr>
              <w:rPr>
                <w:sz w:val="20"/>
                <w:szCs w:val="22"/>
              </w:rPr>
            </w:pPr>
            <w:r w:rsidRPr="002F0EFA">
              <w:rPr>
                <w:sz w:val="18"/>
                <w:szCs w:val="20"/>
              </w:rPr>
              <w:t>1 bulle de 4 fauteuils pour échanger</w:t>
            </w:r>
          </w:p>
        </w:tc>
      </w:tr>
      <w:tr w:rsidR="00E4407D" w:rsidRPr="002F0EFA" w14:paraId="0E79024D" w14:textId="77777777" w:rsidTr="00B06AA6">
        <w:trPr>
          <w:trHeight w:val="290"/>
        </w:trPr>
        <w:tc>
          <w:tcPr>
            <w:tcW w:w="3251" w:type="dxa"/>
            <w:vMerge w:val="restart"/>
            <w:tcBorders>
              <w:top w:val="nil"/>
              <w:left w:val="single" w:sz="8" w:space="0" w:color="000000"/>
              <w:bottom w:val="single" w:sz="8" w:space="0" w:color="000000"/>
              <w:right w:val="single" w:sz="8" w:space="0" w:color="000000"/>
            </w:tcBorders>
            <w:shd w:val="clear" w:color="auto" w:fill="auto"/>
            <w:vAlign w:val="center"/>
          </w:tcPr>
          <w:p w14:paraId="00ABA9DA" w14:textId="77777777" w:rsidR="00E4407D" w:rsidRPr="002F0EFA" w:rsidRDefault="00E4407D" w:rsidP="00B06AA6">
            <w:pPr>
              <w:spacing w:before="0"/>
              <w:jc w:val="left"/>
              <w:rPr>
                <w:color w:val="000000"/>
                <w:sz w:val="18"/>
                <w:szCs w:val="18"/>
              </w:rPr>
            </w:pPr>
            <w:r w:rsidRPr="002F0EFA">
              <w:rPr>
                <w:color w:val="000000"/>
                <w:sz w:val="18"/>
                <w:szCs w:val="18"/>
              </w:rPr>
              <w:t>Réunion / bulle</w:t>
            </w:r>
          </w:p>
        </w:tc>
        <w:tc>
          <w:tcPr>
            <w:tcW w:w="5953" w:type="dxa"/>
            <w:tcBorders>
              <w:top w:val="nil"/>
              <w:left w:val="nil"/>
              <w:bottom w:val="nil"/>
              <w:right w:val="single" w:sz="8" w:space="0" w:color="000000"/>
            </w:tcBorders>
            <w:shd w:val="clear" w:color="auto" w:fill="auto"/>
            <w:vAlign w:val="center"/>
          </w:tcPr>
          <w:p w14:paraId="549FB895" w14:textId="77777777" w:rsidR="00E4407D" w:rsidRPr="002F0EFA" w:rsidRDefault="00E4407D" w:rsidP="00B06AA6">
            <w:pPr>
              <w:spacing w:before="0"/>
              <w:jc w:val="left"/>
              <w:rPr>
                <w:color w:val="000000"/>
                <w:sz w:val="18"/>
                <w:szCs w:val="18"/>
              </w:rPr>
            </w:pPr>
            <w:r w:rsidRPr="002F0EFA">
              <w:rPr>
                <w:color w:val="000000"/>
                <w:sz w:val="18"/>
                <w:szCs w:val="18"/>
              </w:rPr>
              <w:t>* 1 salle capacité 2-3 personnes sans équipement informatique</w:t>
            </w:r>
          </w:p>
        </w:tc>
      </w:tr>
      <w:tr w:rsidR="00E4407D" w:rsidRPr="002F0EFA" w14:paraId="7D1608C7" w14:textId="77777777" w:rsidTr="00B06AA6">
        <w:trPr>
          <w:trHeight w:val="300"/>
        </w:trPr>
        <w:tc>
          <w:tcPr>
            <w:tcW w:w="3251" w:type="dxa"/>
            <w:vMerge/>
            <w:tcBorders>
              <w:top w:val="nil"/>
              <w:left w:val="single" w:sz="8" w:space="0" w:color="000000"/>
              <w:bottom w:val="single" w:sz="8" w:space="0" w:color="000000"/>
              <w:right w:val="single" w:sz="8" w:space="0" w:color="000000"/>
            </w:tcBorders>
            <w:shd w:val="clear" w:color="auto" w:fill="auto"/>
            <w:vAlign w:val="center"/>
          </w:tcPr>
          <w:p w14:paraId="5359FE91" w14:textId="77777777" w:rsidR="00E4407D" w:rsidRPr="002F0EFA" w:rsidRDefault="00E4407D" w:rsidP="00B06AA6">
            <w:pPr>
              <w:widowControl w:val="0"/>
              <w:pBdr>
                <w:top w:val="nil"/>
                <w:left w:val="nil"/>
                <w:bottom w:val="nil"/>
                <w:right w:val="nil"/>
                <w:between w:val="nil"/>
              </w:pBdr>
              <w:spacing w:before="0" w:line="276" w:lineRule="auto"/>
              <w:jc w:val="left"/>
              <w:rPr>
                <w:color w:val="000000"/>
                <w:sz w:val="18"/>
                <w:szCs w:val="18"/>
              </w:rPr>
            </w:pPr>
          </w:p>
        </w:tc>
        <w:tc>
          <w:tcPr>
            <w:tcW w:w="5953" w:type="dxa"/>
            <w:tcBorders>
              <w:top w:val="nil"/>
              <w:left w:val="nil"/>
              <w:bottom w:val="single" w:sz="8" w:space="0" w:color="000000"/>
              <w:right w:val="single" w:sz="8" w:space="0" w:color="000000"/>
            </w:tcBorders>
            <w:shd w:val="clear" w:color="auto" w:fill="auto"/>
            <w:vAlign w:val="center"/>
          </w:tcPr>
          <w:p w14:paraId="3E87DC2A" w14:textId="77777777" w:rsidR="00E4407D" w:rsidRPr="002F0EFA" w:rsidRDefault="00E4407D" w:rsidP="00B06AA6">
            <w:pPr>
              <w:spacing w:before="0"/>
              <w:jc w:val="left"/>
              <w:rPr>
                <w:color w:val="000000"/>
                <w:sz w:val="18"/>
                <w:szCs w:val="18"/>
              </w:rPr>
            </w:pPr>
            <w:r w:rsidRPr="002F0EFA">
              <w:rPr>
                <w:color w:val="000000"/>
                <w:sz w:val="18"/>
                <w:szCs w:val="18"/>
              </w:rPr>
              <w:t xml:space="preserve">* 4 salles capacité 2 personnes avec équipement informatique </w:t>
            </w:r>
          </w:p>
        </w:tc>
      </w:tr>
      <w:tr w:rsidR="00E4407D" w:rsidRPr="002F0EFA" w14:paraId="5A7E3273" w14:textId="77777777" w:rsidTr="00B06AA6">
        <w:trPr>
          <w:trHeight w:val="290"/>
        </w:trPr>
        <w:tc>
          <w:tcPr>
            <w:tcW w:w="3251" w:type="dxa"/>
            <w:vMerge w:val="restart"/>
            <w:tcBorders>
              <w:top w:val="nil"/>
              <w:left w:val="single" w:sz="8" w:space="0" w:color="000000"/>
              <w:bottom w:val="single" w:sz="8" w:space="0" w:color="000000"/>
              <w:right w:val="single" w:sz="8" w:space="0" w:color="000000"/>
            </w:tcBorders>
            <w:shd w:val="clear" w:color="auto" w:fill="auto"/>
            <w:vAlign w:val="center"/>
          </w:tcPr>
          <w:p w14:paraId="515BAC1C" w14:textId="77777777" w:rsidR="00E4407D" w:rsidRPr="002F0EFA" w:rsidRDefault="00E4407D" w:rsidP="00B06AA6">
            <w:pPr>
              <w:spacing w:before="0"/>
              <w:jc w:val="left"/>
              <w:rPr>
                <w:color w:val="000000"/>
                <w:sz w:val="18"/>
                <w:szCs w:val="18"/>
              </w:rPr>
            </w:pPr>
            <w:r w:rsidRPr="002F0EFA">
              <w:rPr>
                <w:color w:val="000000"/>
                <w:sz w:val="18"/>
                <w:szCs w:val="18"/>
              </w:rPr>
              <w:t>Equipements</w:t>
            </w:r>
          </w:p>
        </w:tc>
        <w:tc>
          <w:tcPr>
            <w:tcW w:w="5953" w:type="dxa"/>
            <w:tcBorders>
              <w:top w:val="nil"/>
              <w:left w:val="nil"/>
              <w:bottom w:val="nil"/>
              <w:right w:val="single" w:sz="8" w:space="0" w:color="000000"/>
            </w:tcBorders>
            <w:shd w:val="clear" w:color="auto" w:fill="auto"/>
            <w:vAlign w:val="center"/>
          </w:tcPr>
          <w:p w14:paraId="44E684B7" w14:textId="77777777" w:rsidR="00E4407D" w:rsidRPr="002F0EFA" w:rsidRDefault="00E4407D" w:rsidP="00B06AA6">
            <w:pPr>
              <w:spacing w:before="0"/>
              <w:jc w:val="left"/>
              <w:rPr>
                <w:color w:val="000000"/>
                <w:sz w:val="18"/>
                <w:szCs w:val="18"/>
              </w:rPr>
            </w:pPr>
            <w:r w:rsidRPr="002F0EFA">
              <w:rPr>
                <w:color w:val="000000"/>
                <w:sz w:val="18"/>
                <w:szCs w:val="18"/>
              </w:rPr>
              <w:t>* 1 casier par salarié</w:t>
            </w:r>
          </w:p>
        </w:tc>
      </w:tr>
      <w:tr w:rsidR="00E4407D" w:rsidRPr="002F0EFA" w14:paraId="477D89E9" w14:textId="77777777" w:rsidTr="00B06AA6">
        <w:trPr>
          <w:trHeight w:val="290"/>
        </w:trPr>
        <w:tc>
          <w:tcPr>
            <w:tcW w:w="3251" w:type="dxa"/>
            <w:vMerge/>
            <w:tcBorders>
              <w:top w:val="nil"/>
              <w:left w:val="single" w:sz="8" w:space="0" w:color="000000"/>
              <w:bottom w:val="single" w:sz="8" w:space="0" w:color="000000"/>
              <w:right w:val="single" w:sz="8" w:space="0" w:color="000000"/>
            </w:tcBorders>
            <w:shd w:val="clear" w:color="auto" w:fill="auto"/>
            <w:vAlign w:val="center"/>
          </w:tcPr>
          <w:p w14:paraId="36625B0B" w14:textId="77777777" w:rsidR="00E4407D" w:rsidRPr="002F0EFA" w:rsidRDefault="00E4407D" w:rsidP="00B06AA6">
            <w:pPr>
              <w:widowControl w:val="0"/>
              <w:pBdr>
                <w:top w:val="nil"/>
                <w:left w:val="nil"/>
                <w:bottom w:val="nil"/>
                <w:right w:val="nil"/>
                <w:between w:val="nil"/>
              </w:pBdr>
              <w:spacing w:before="0" w:line="276" w:lineRule="auto"/>
              <w:jc w:val="left"/>
              <w:rPr>
                <w:color w:val="000000"/>
                <w:sz w:val="18"/>
                <w:szCs w:val="18"/>
              </w:rPr>
            </w:pPr>
          </w:p>
        </w:tc>
        <w:tc>
          <w:tcPr>
            <w:tcW w:w="5953" w:type="dxa"/>
            <w:tcBorders>
              <w:top w:val="nil"/>
              <w:left w:val="nil"/>
              <w:bottom w:val="nil"/>
              <w:right w:val="single" w:sz="8" w:space="0" w:color="000000"/>
            </w:tcBorders>
            <w:shd w:val="clear" w:color="auto" w:fill="auto"/>
            <w:vAlign w:val="center"/>
          </w:tcPr>
          <w:p w14:paraId="764B72BC" w14:textId="77777777" w:rsidR="00E4407D" w:rsidRPr="002F0EFA" w:rsidRDefault="00E4407D" w:rsidP="00B06AA6">
            <w:pPr>
              <w:spacing w:before="0"/>
              <w:jc w:val="left"/>
              <w:rPr>
                <w:color w:val="000000"/>
                <w:sz w:val="18"/>
                <w:szCs w:val="18"/>
              </w:rPr>
            </w:pPr>
            <w:r w:rsidRPr="002F0EFA">
              <w:rPr>
                <w:color w:val="000000"/>
                <w:sz w:val="18"/>
                <w:szCs w:val="18"/>
              </w:rPr>
              <w:t xml:space="preserve">* 2 placards de rangement </w:t>
            </w:r>
          </w:p>
        </w:tc>
      </w:tr>
      <w:tr w:rsidR="00E4407D" w:rsidRPr="002F0EFA" w14:paraId="28E6F3EE" w14:textId="77777777" w:rsidTr="00B06AA6">
        <w:trPr>
          <w:trHeight w:val="300"/>
        </w:trPr>
        <w:tc>
          <w:tcPr>
            <w:tcW w:w="3251" w:type="dxa"/>
            <w:vMerge/>
            <w:tcBorders>
              <w:top w:val="nil"/>
              <w:left w:val="single" w:sz="8" w:space="0" w:color="000000"/>
              <w:bottom w:val="single" w:sz="8" w:space="0" w:color="000000"/>
              <w:right w:val="single" w:sz="8" w:space="0" w:color="000000"/>
            </w:tcBorders>
            <w:shd w:val="clear" w:color="auto" w:fill="auto"/>
            <w:vAlign w:val="center"/>
          </w:tcPr>
          <w:p w14:paraId="362093F9" w14:textId="77777777" w:rsidR="00E4407D" w:rsidRPr="002F0EFA" w:rsidRDefault="00E4407D" w:rsidP="00B06AA6">
            <w:pPr>
              <w:widowControl w:val="0"/>
              <w:pBdr>
                <w:top w:val="nil"/>
                <w:left w:val="nil"/>
                <w:bottom w:val="nil"/>
                <w:right w:val="nil"/>
                <w:between w:val="nil"/>
              </w:pBdr>
              <w:spacing w:before="0" w:line="276" w:lineRule="auto"/>
              <w:jc w:val="left"/>
              <w:rPr>
                <w:color w:val="000000"/>
                <w:sz w:val="18"/>
                <w:szCs w:val="18"/>
              </w:rPr>
            </w:pPr>
          </w:p>
        </w:tc>
        <w:tc>
          <w:tcPr>
            <w:tcW w:w="5953" w:type="dxa"/>
            <w:tcBorders>
              <w:top w:val="nil"/>
              <w:left w:val="nil"/>
              <w:bottom w:val="single" w:sz="8" w:space="0" w:color="000000"/>
              <w:right w:val="single" w:sz="8" w:space="0" w:color="000000"/>
            </w:tcBorders>
            <w:shd w:val="clear" w:color="auto" w:fill="auto"/>
            <w:vAlign w:val="center"/>
          </w:tcPr>
          <w:p w14:paraId="1AD9999E" w14:textId="77777777" w:rsidR="00E4407D" w:rsidRPr="002F0EFA" w:rsidRDefault="00E4407D" w:rsidP="00B06AA6">
            <w:pPr>
              <w:spacing w:before="0"/>
              <w:jc w:val="left"/>
              <w:rPr>
                <w:color w:val="000000"/>
                <w:sz w:val="18"/>
                <w:szCs w:val="18"/>
              </w:rPr>
            </w:pPr>
            <w:r w:rsidRPr="002F0EFA">
              <w:rPr>
                <w:color w:val="000000"/>
                <w:sz w:val="18"/>
                <w:szCs w:val="18"/>
              </w:rPr>
              <w:t>* 4 tableaux blanc effaçable mural</w:t>
            </w:r>
          </w:p>
        </w:tc>
      </w:tr>
      <w:tr w:rsidR="00E4407D" w:rsidRPr="002F0EFA" w14:paraId="64A6E3B4" w14:textId="77777777" w:rsidTr="00B06AA6">
        <w:trPr>
          <w:trHeight w:val="290"/>
        </w:trPr>
        <w:tc>
          <w:tcPr>
            <w:tcW w:w="3251" w:type="dxa"/>
            <w:vMerge w:val="restart"/>
            <w:tcBorders>
              <w:top w:val="nil"/>
              <w:left w:val="single" w:sz="8" w:space="0" w:color="000000"/>
              <w:bottom w:val="single" w:sz="8" w:space="0" w:color="000000"/>
              <w:right w:val="single" w:sz="8" w:space="0" w:color="000000"/>
            </w:tcBorders>
            <w:shd w:val="clear" w:color="auto" w:fill="auto"/>
            <w:vAlign w:val="center"/>
          </w:tcPr>
          <w:p w14:paraId="3F28A769" w14:textId="77777777" w:rsidR="00E4407D" w:rsidRPr="002F0EFA" w:rsidRDefault="00E4407D" w:rsidP="00B06AA6">
            <w:pPr>
              <w:spacing w:before="0"/>
              <w:jc w:val="left"/>
              <w:rPr>
                <w:color w:val="000000"/>
                <w:sz w:val="18"/>
                <w:szCs w:val="18"/>
              </w:rPr>
            </w:pPr>
            <w:r w:rsidRPr="002F0EFA">
              <w:rPr>
                <w:color w:val="000000"/>
                <w:sz w:val="18"/>
                <w:szCs w:val="18"/>
              </w:rPr>
              <w:t>Spécificités</w:t>
            </w:r>
          </w:p>
        </w:tc>
        <w:tc>
          <w:tcPr>
            <w:tcW w:w="5953" w:type="dxa"/>
            <w:tcBorders>
              <w:top w:val="nil"/>
              <w:left w:val="nil"/>
              <w:bottom w:val="nil"/>
              <w:right w:val="single" w:sz="8" w:space="0" w:color="000000"/>
            </w:tcBorders>
            <w:shd w:val="clear" w:color="auto" w:fill="auto"/>
            <w:vAlign w:val="center"/>
          </w:tcPr>
          <w:p w14:paraId="15AB3898" w14:textId="77777777" w:rsidR="00E4407D" w:rsidRPr="002F0EFA" w:rsidRDefault="00E4407D" w:rsidP="00B06AA6">
            <w:pPr>
              <w:spacing w:before="0"/>
              <w:jc w:val="left"/>
              <w:rPr>
                <w:color w:val="000000"/>
                <w:sz w:val="18"/>
                <w:szCs w:val="18"/>
              </w:rPr>
            </w:pPr>
            <w:r w:rsidRPr="002F0EFA">
              <w:rPr>
                <w:color w:val="000000"/>
                <w:sz w:val="18"/>
                <w:szCs w:val="18"/>
              </w:rPr>
              <w:t>* 2 imprimantes</w:t>
            </w:r>
          </w:p>
        </w:tc>
      </w:tr>
      <w:tr w:rsidR="00E4407D" w:rsidRPr="002F0EFA" w14:paraId="0F6B871C" w14:textId="77777777" w:rsidTr="00B06AA6">
        <w:trPr>
          <w:trHeight w:val="290"/>
        </w:trPr>
        <w:tc>
          <w:tcPr>
            <w:tcW w:w="3251" w:type="dxa"/>
            <w:vMerge/>
            <w:tcBorders>
              <w:top w:val="nil"/>
              <w:left w:val="single" w:sz="8" w:space="0" w:color="000000"/>
              <w:bottom w:val="single" w:sz="8" w:space="0" w:color="000000"/>
              <w:right w:val="single" w:sz="8" w:space="0" w:color="000000"/>
            </w:tcBorders>
            <w:shd w:val="clear" w:color="auto" w:fill="auto"/>
            <w:vAlign w:val="center"/>
          </w:tcPr>
          <w:p w14:paraId="717A4AFA" w14:textId="77777777" w:rsidR="00E4407D" w:rsidRPr="002F0EFA" w:rsidRDefault="00E4407D" w:rsidP="00B06AA6">
            <w:pPr>
              <w:widowControl w:val="0"/>
              <w:pBdr>
                <w:top w:val="nil"/>
                <w:left w:val="nil"/>
                <w:bottom w:val="nil"/>
                <w:right w:val="nil"/>
                <w:between w:val="nil"/>
              </w:pBdr>
              <w:spacing w:before="0" w:line="276" w:lineRule="auto"/>
              <w:jc w:val="left"/>
              <w:rPr>
                <w:color w:val="000000"/>
                <w:sz w:val="18"/>
                <w:szCs w:val="18"/>
              </w:rPr>
            </w:pPr>
          </w:p>
        </w:tc>
        <w:tc>
          <w:tcPr>
            <w:tcW w:w="5953" w:type="dxa"/>
            <w:tcBorders>
              <w:top w:val="nil"/>
              <w:left w:val="nil"/>
              <w:bottom w:val="nil"/>
              <w:right w:val="single" w:sz="8" w:space="0" w:color="000000"/>
            </w:tcBorders>
            <w:shd w:val="clear" w:color="auto" w:fill="auto"/>
            <w:vAlign w:val="center"/>
          </w:tcPr>
          <w:p w14:paraId="7B9B49CF" w14:textId="77777777" w:rsidR="00E4407D" w:rsidRPr="002F0EFA" w:rsidRDefault="00E4407D" w:rsidP="00B06AA6">
            <w:pPr>
              <w:spacing w:before="0"/>
              <w:jc w:val="left"/>
              <w:rPr>
                <w:color w:val="000000"/>
                <w:sz w:val="18"/>
                <w:szCs w:val="18"/>
              </w:rPr>
            </w:pPr>
            <w:r w:rsidRPr="002F0EFA">
              <w:rPr>
                <w:color w:val="000000"/>
                <w:sz w:val="18"/>
                <w:szCs w:val="18"/>
              </w:rPr>
              <w:t>* 1 broyeuse</w:t>
            </w:r>
          </w:p>
        </w:tc>
      </w:tr>
      <w:tr w:rsidR="00E4407D" w:rsidRPr="002F0EFA" w14:paraId="6B750894" w14:textId="77777777" w:rsidTr="00B06AA6">
        <w:trPr>
          <w:trHeight w:val="290"/>
        </w:trPr>
        <w:tc>
          <w:tcPr>
            <w:tcW w:w="3251" w:type="dxa"/>
            <w:vMerge/>
            <w:tcBorders>
              <w:top w:val="nil"/>
              <w:left w:val="single" w:sz="8" w:space="0" w:color="000000"/>
              <w:bottom w:val="single" w:sz="8" w:space="0" w:color="000000"/>
              <w:right w:val="single" w:sz="8" w:space="0" w:color="000000"/>
            </w:tcBorders>
            <w:shd w:val="clear" w:color="auto" w:fill="auto"/>
            <w:vAlign w:val="center"/>
          </w:tcPr>
          <w:p w14:paraId="2B2AE8DB" w14:textId="77777777" w:rsidR="00E4407D" w:rsidRPr="002F0EFA" w:rsidRDefault="00E4407D" w:rsidP="00B06AA6">
            <w:pPr>
              <w:widowControl w:val="0"/>
              <w:pBdr>
                <w:top w:val="nil"/>
                <w:left w:val="nil"/>
                <w:bottom w:val="nil"/>
                <w:right w:val="nil"/>
                <w:between w:val="nil"/>
              </w:pBdr>
              <w:spacing w:before="0" w:line="276" w:lineRule="auto"/>
              <w:jc w:val="left"/>
              <w:rPr>
                <w:color w:val="000000"/>
                <w:sz w:val="18"/>
                <w:szCs w:val="18"/>
              </w:rPr>
            </w:pPr>
          </w:p>
        </w:tc>
        <w:tc>
          <w:tcPr>
            <w:tcW w:w="5953" w:type="dxa"/>
            <w:tcBorders>
              <w:top w:val="nil"/>
              <w:left w:val="nil"/>
              <w:bottom w:val="nil"/>
              <w:right w:val="single" w:sz="8" w:space="0" w:color="000000"/>
            </w:tcBorders>
            <w:shd w:val="clear" w:color="auto" w:fill="auto"/>
            <w:vAlign w:val="center"/>
          </w:tcPr>
          <w:p w14:paraId="2833EF6E" w14:textId="77777777" w:rsidR="00E4407D" w:rsidRPr="002F0EFA" w:rsidRDefault="00E4407D" w:rsidP="00B06AA6">
            <w:pPr>
              <w:spacing w:before="0"/>
              <w:jc w:val="left"/>
              <w:rPr>
                <w:color w:val="000000"/>
                <w:sz w:val="18"/>
                <w:szCs w:val="18"/>
              </w:rPr>
            </w:pPr>
            <w:r w:rsidRPr="002F0EFA">
              <w:rPr>
                <w:color w:val="000000"/>
                <w:sz w:val="18"/>
                <w:szCs w:val="18"/>
              </w:rPr>
              <w:t>* 40ml d’archives vivantes</w:t>
            </w:r>
          </w:p>
        </w:tc>
      </w:tr>
      <w:tr w:rsidR="00E4407D" w:rsidRPr="002F0EFA" w14:paraId="2A1F786B" w14:textId="77777777" w:rsidTr="00B06AA6">
        <w:trPr>
          <w:trHeight w:val="300"/>
        </w:trPr>
        <w:tc>
          <w:tcPr>
            <w:tcW w:w="3251" w:type="dxa"/>
            <w:vMerge/>
            <w:tcBorders>
              <w:top w:val="nil"/>
              <w:left w:val="single" w:sz="8" w:space="0" w:color="000000"/>
              <w:bottom w:val="single" w:sz="8" w:space="0" w:color="000000"/>
              <w:right w:val="single" w:sz="8" w:space="0" w:color="000000"/>
            </w:tcBorders>
            <w:shd w:val="clear" w:color="auto" w:fill="auto"/>
            <w:vAlign w:val="center"/>
          </w:tcPr>
          <w:p w14:paraId="03D709C2" w14:textId="77777777" w:rsidR="00E4407D" w:rsidRPr="002F0EFA" w:rsidRDefault="00E4407D" w:rsidP="00B06AA6">
            <w:pPr>
              <w:widowControl w:val="0"/>
              <w:pBdr>
                <w:top w:val="nil"/>
                <w:left w:val="nil"/>
                <w:bottom w:val="nil"/>
                <w:right w:val="nil"/>
                <w:between w:val="nil"/>
              </w:pBdr>
              <w:spacing w:before="0" w:line="276" w:lineRule="auto"/>
              <w:jc w:val="left"/>
              <w:rPr>
                <w:color w:val="000000"/>
                <w:sz w:val="18"/>
                <w:szCs w:val="18"/>
              </w:rPr>
            </w:pPr>
          </w:p>
        </w:tc>
        <w:tc>
          <w:tcPr>
            <w:tcW w:w="5953" w:type="dxa"/>
            <w:tcBorders>
              <w:top w:val="nil"/>
              <w:left w:val="nil"/>
              <w:bottom w:val="single" w:sz="8" w:space="0" w:color="000000"/>
              <w:right w:val="single" w:sz="8" w:space="0" w:color="000000"/>
            </w:tcBorders>
            <w:shd w:val="clear" w:color="auto" w:fill="auto"/>
            <w:vAlign w:val="center"/>
          </w:tcPr>
          <w:p w14:paraId="6B9E11D8" w14:textId="77777777" w:rsidR="00E4407D" w:rsidRPr="002F0EFA" w:rsidRDefault="00E4407D" w:rsidP="00B06AA6">
            <w:pPr>
              <w:spacing w:before="0"/>
              <w:jc w:val="left"/>
              <w:rPr>
                <w:color w:val="000000"/>
                <w:sz w:val="18"/>
                <w:szCs w:val="18"/>
              </w:rPr>
            </w:pPr>
            <w:r w:rsidRPr="002F0EFA">
              <w:rPr>
                <w:color w:val="000000"/>
                <w:sz w:val="18"/>
                <w:szCs w:val="18"/>
              </w:rPr>
              <w:t>* 90ml de stockage des dossiers en cours / logistique courantes</w:t>
            </w:r>
          </w:p>
        </w:tc>
      </w:tr>
    </w:tbl>
    <w:p w14:paraId="145B588C" w14:textId="77777777" w:rsidR="00E4407D" w:rsidRPr="002F0EFA" w:rsidRDefault="00E4407D" w:rsidP="00E4407D">
      <w:pPr>
        <w:rPr>
          <w:sz w:val="20"/>
          <w:szCs w:val="22"/>
        </w:rPr>
      </w:pPr>
    </w:p>
    <w:p w14:paraId="0F60A4C4" w14:textId="77777777" w:rsidR="00E4407D" w:rsidRPr="002F0EFA" w:rsidRDefault="00E4407D" w:rsidP="00E4407D">
      <w:pPr>
        <w:pStyle w:val="Titre4"/>
        <w:numPr>
          <w:ilvl w:val="3"/>
          <w:numId w:val="6"/>
        </w:numPr>
        <w:rPr>
          <w:sz w:val="20"/>
          <w:szCs w:val="22"/>
        </w:rPr>
      </w:pPr>
      <w:r w:rsidRPr="002F0EFA">
        <w:rPr>
          <w:sz w:val="20"/>
          <w:szCs w:val="22"/>
        </w:rPr>
        <w:t>Prototype validé</w:t>
      </w:r>
    </w:p>
    <w:p w14:paraId="099DA5A2" w14:textId="31FB317E" w:rsidR="00E4407D" w:rsidRPr="002F0EFA" w:rsidRDefault="00E4407D" w:rsidP="00E4407D">
      <w:pPr>
        <w:rPr>
          <w:sz w:val="20"/>
          <w:szCs w:val="22"/>
        </w:rPr>
      </w:pPr>
      <w:r w:rsidRPr="002F0EFA">
        <w:rPr>
          <w:sz w:val="20"/>
          <w:szCs w:val="22"/>
        </w:rPr>
        <w:t xml:space="preserve">Ne sont pas compris les </w:t>
      </w:r>
      <w:proofErr w:type="gramStart"/>
      <w:r w:rsidRPr="002F0EFA">
        <w:rPr>
          <w:sz w:val="20"/>
          <w:szCs w:val="22"/>
        </w:rPr>
        <w:t>besoins  dans</w:t>
      </w:r>
      <w:proofErr w:type="gramEnd"/>
      <w:r w:rsidRPr="002F0EFA">
        <w:rPr>
          <w:sz w:val="20"/>
          <w:szCs w:val="22"/>
        </w:rPr>
        <w:t xml:space="preserve"> le cadre de TAM</w:t>
      </w:r>
    </w:p>
    <w:p w14:paraId="7FE7F4B1" w14:textId="77777777" w:rsidR="00E4407D" w:rsidRPr="002F0EFA" w:rsidRDefault="00E4407D" w:rsidP="00E4407D">
      <w:pPr>
        <w:rPr>
          <w:sz w:val="20"/>
          <w:szCs w:val="22"/>
        </w:rPr>
      </w:pPr>
    </w:p>
    <w:p w14:paraId="00A31707" w14:textId="77777777" w:rsidR="00E4407D" w:rsidRPr="002F0EFA" w:rsidRDefault="00E4407D" w:rsidP="00E4407D">
      <w:pPr>
        <w:rPr>
          <w:sz w:val="20"/>
          <w:szCs w:val="22"/>
        </w:rPr>
      </w:pPr>
    </w:p>
    <w:p w14:paraId="0BB70A3D" w14:textId="77777777" w:rsidR="00E4407D" w:rsidRPr="002F0EFA" w:rsidRDefault="00E4407D" w:rsidP="00E4407D">
      <w:pPr>
        <w:rPr>
          <w:sz w:val="20"/>
          <w:szCs w:val="22"/>
        </w:rPr>
      </w:pPr>
      <w:r w:rsidRPr="002F0EFA">
        <w:rPr>
          <w:noProof/>
          <w:sz w:val="20"/>
          <w:szCs w:val="22"/>
        </w:rPr>
        <w:lastRenderedPageBreak/>
        <w:drawing>
          <wp:inline distT="0" distB="0" distL="0" distR="0" wp14:anchorId="75BF05BE" wp14:editId="3C4C4D60">
            <wp:extent cx="6120765" cy="3445510"/>
            <wp:effectExtent l="0" t="0" r="0" b="0"/>
            <wp:docPr id="2127427844" name="image20.jpg" descr="Une image contenant texte, capture d’écran, diagramme, Rectangle&#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0" name="image20.jpg" descr="Une image contenant texte, capture d’écran, diagramme, Rectangle&#10;&#10;Le contenu généré par l’IA peut être incorrect."/>
                    <pic:cNvPicPr preferRelativeResize="0"/>
                  </pic:nvPicPr>
                  <pic:blipFill>
                    <a:blip r:embed="rId82"/>
                    <a:srcRect/>
                    <a:stretch>
                      <a:fillRect/>
                    </a:stretch>
                  </pic:blipFill>
                  <pic:spPr>
                    <a:xfrm>
                      <a:off x="0" y="0"/>
                      <a:ext cx="6120765" cy="3445510"/>
                    </a:xfrm>
                    <a:prstGeom prst="rect">
                      <a:avLst/>
                    </a:prstGeom>
                    <a:ln/>
                  </pic:spPr>
                </pic:pic>
              </a:graphicData>
            </a:graphic>
          </wp:inline>
        </w:drawing>
      </w:r>
    </w:p>
    <w:p w14:paraId="08107D76" w14:textId="77777777" w:rsidR="00E4407D" w:rsidRPr="002F0EFA" w:rsidRDefault="00E4407D" w:rsidP="00E4407D">
      <w:pPr>
        <w:pStyle w:val="Titre3"/>
        <w:numPr>
          <w:ilvl w:val="2"/>
          <w:numId w:val="6"/>
        </w:numPr>
        <w:rPr>
          <w:sz w:val="20"/>
          <w:szCs w:val="22"/>
        </w:rPr>
      </w:pPr>
      <w:r w:rsidRPr="002F0EFA">
        <w:rPr>
          <w:sz w:val="20"/>
          <w:szCs w:val="22"/>
        </w:rPr>
        <w:t>RPS et Cabinet DAOR</w:t>
      </w:r>
    </w:p>
    <w:p w14:paraId="7BA9D8CA" w14:textId="77777777" w:rsidR="00E4407D" w:rsidRPr="002F0EFA" w:rsidRDefault="00E4407D" w:rsidP="00E4407D">
      <w:pPr>
        <w:pStyle w:val="Titre4"/>
        <w:numPr>
          <w:ilvl w:val="3"/>
          <w:numId w:val="6"/>
        </w:numPr>
        <w:rPr>
          <w:sz w:val="20"/>
          <w:szCs w:val="22"/>
        </w:rPr>
      </w:pPr>
      <w:r w:rsidRPr="002F0EFA">
        <w:rPr>
          <w:sz w:val="20"/>
          <w:szCs w:val="22"/>
        </w:rPr>
        <w:t>Présentation du service</w:t>
      </w:r>
    </w:p>
    <w:p w14:paraId="3DEEB96D" w14:textId="77777777" w:rsidR="00E4407D" w:rsidRPr="002F0EFA" w:rsidRDefault="00E4407D" w:rsidP="00E4407D">
      <w:pPr>
        <w:rPr>
          <w:sz w:val="20"/>
          <w:szCs w:val="22"/>
        </w:rPr>
      </w:pPr>
      <w:r w:rsidRPr="002F0EFA">
        <w:rPr>
          <w:b/>
          <w:sz w:val="20"/>
          <w:szCs w:val="22"/>
        </w:rPr>
        <w:t>RPS :</w:t>
      </w:r>
      <w:r w:rsidRPr="002F0EFA">
        <w:rPr>
          <w:sz w:val="20"/>
          <w:szCs w:val="22"/>
        </w:rPr>
        <w:t xml:space="preserve"> Relation avec les Professionnels de Santé </w:t>
      </w:r>
    </w:p>
    <w:p w14:paraId="0A4C6C62" w14:textId="77777777" w:rsidR="00E4407D" w:rsidRPr="002F0EFA" w:rsidRDefault="00E4407D" w:rsidP="00E4407D">
      <w:pPr>
        <w:rPr>
          <w:sz w:val="20"/>
          <w:szCs w:val="22"/>
        </w:rPr>
      </w:pPr>
      <w:r w:rsidRPr="002F0EFA">
        <w:rPr>
          <w:sz w:val="20"/>
          <w:szCs w:val="22"/>
        </w:rPr>
        <w:t>Cabinet DAOR</w:t>
      </w:r>
    </w:p>
    <w:p w14:paraId="30E6A0A7" w14:textId="77777777" w:rsidR="00E4407D" w:rsidRPr="002F0EFA" w:rsidRDefault="00E4407D" w:rsidP="00E4407D">
      <w:pPr>
        <w:rPr>
          <w:sz w:val="20"/>
          <w:szCs w:val="22"/>
        </w:rPr>
      </w:pPr>
    </w:p>
    <w:p w14:paraId="1AADF139" w14:textId="77777777" w:rsidR="00E4407D" w:rsidRPr="002F0EFA" w:rsidRDefault="00E4407D" w:rsidP="00E4407D">
      <w:pPr>
        <w:rPr>
          <w:sz w:val="20"/>
          <w:szCs w:val="22"/>
        </w:rPr>
      </w:pPr>
      <w:r w:rsidRPr="002F0EFA">
        <w:rPr>
          <w:sz w:val="20"/>
          <w:szCs w:val="22"/>
          <w:u w:val="single"/>
        </w:rPr>
        <w:t>Mission principale :</w:t>
      </w:r>
      <w:r w:rsidRPr="002F0EFA">
        <w:rPr>
          <w:sz w:val="20"/>
          <w:szCs w:val="22"/>
        </w:rPr>
        <w:t xml:space="preserve"> Missions variées au sein du service : </w:t>
      </w:r>
    </w:p>
    <w:p w14:paraId="1E0BE749" w14:textId="77777777" w:rsidR="00E4407D" w:rsidRPr="002F0EFA" w:rsidRDefault="00E4407D" w:rsidP="00E4407D">
      <w:pPr>
        <w:rPr>
          <w:sz w:val="20"/>
          <w:szCs w:val="22"/>
        </w:rPr>
      </w:pPr>
      <w:r w:rsidRPr="002F0EFA">
        <w:rPr>
          <w:sz w:val="20"/>
          <w:szCs w:val="22"/>
        </w:rPr>
        <w:t>* Réponse téléphonique aux sollicitations des professionnels de santé et Gestion d'activités de back office (PAPPS)</w:t>
      </w:r>
    </w:p>
    <w:p w14:paraId="49B48B40" w14:textId="77777777" w:rsidR="00E4407D" w:rsidRPr="002F0EFA" w:rsidRDefault="00E4407D" w:rsidP="00E4407D">
      <w:pPr>
        <w:rPr>
          <w:sz w:val="20"/>
          <w:szCs w:val="22"/>
        </w:rPr>
      </w:pPr>
      <w:r w:rsidRPr="002F0EFA">
        <w:rPr>
          <w:sz w:val="20"/>
          <w:szCs w:val="22"/>
        </w:rPr>
        <w:t>* Accompagnement des PS qui s'installent dans le département (</w:t>
      </w:r>
      <w:proofErr w:type="spellStart"/>
      <w:r w:rsidRPr="002F0EFA">
        <w:rPr>
          <w:sz w:val="20"/>
          <w:szCs w:val="22"/>
        </w:rPr>
        <w:t>VieCo</w:t>
      </w:r>
      <w:proofErr w:type="spellEnd"/>
      <w:r w:rsidRPr="002F0EFA">
        <w:rPr>
          <w:sz w:val="20"/>
          <w:szCs w:val="22"/>
        </w:rPr>
        <w:t>)</w:t>
      </w:r>
    </w:p>
    <w:p w14:paraId="2E4EE4C7" w14:textId="77777777" w:rsidR="00E4407D" w:rsidRPr="002F0EFA" w:rsidRDefault="00E4407D" w:rsidP="00E4407D">
      <w:pPr>
        <w:rPr>
          <w:sz w:val="20"/>
          <w:szCs w:val="22"/>
        </w:rPr>
      </w:pPr>
    </w:p>
    <w:p w14:paraId="23AB678F" w14:textId="77777777" w:rsidR="00E4407D" w:rsidRPr="002F0EFA" w:rsidRDefault="00E4407D" w:rsidP="00E4407D">
      <w:pPr>
        <w:pStyle w:val="Titre4"/>
        <w:numPr>
          <w:ilvl w:val="3"/>
          <w:numId w:val="6"/>
        </w:numPr>
        <w:rPr>
          <w:sz w:val="20"/>
          <w:szCs w:val="22"/>
        </w:rPr>
      </w:pPr>
      <w:r w:rsidRPr="002F0EFA">
        <w:rPr>
          <w:sz w:val="20"/>
          <w:szCs w:val="22"/>
        </w:rPr>
        <w:t>Macro-zoning</w:t>
      </w:r>
    </w:p>
    <w:tbl>
      <w:tblPr>
        <w:tblW w:w="9639" w:type="dxa"/>
        <w:tblInd w:w="-10" w:type="dxa"/>
        <w:tblLayout w:type="fixed"/>
        <w:tblLook w:val="0400" w:firstRow="0" w:lastRow="0" w:firstColumn="0" w:lastColumn="0" w:noHBand="0" w:noVBand="1"/>
      </w:tblPr>
      <w:tblGrid>
        <w:gridCol w:w="3828"/>
        <w:gridCol w:w="5811"/>
      </w:tblGrid>
      <w:tr w:rsidR="00E4407D" w:rsidRPr="002F0EFA" w14:paraId="6E3B956E" w14:textId="77777777" w:rsidTr="00B06AA6">
        <w:trPr>
          <w:trHeight w:val="300"/>
        </w:trPr>
        <w:tc>
          <w:tcPr>
            <w:tcW w:w="9639" w:type="dxa"/>
            <w:gridSpan w:val="2"/>
            <w:tcBorders>
              <w:top w:val="single" w:sz="8" w:space="0" w:color="000000"/>
              <w:left w:val="single" w:sz="8" w:space="0" w:color="000000"/>
              <w:bottom w:val="single" w:sz="8" w:space="0" w:color="000000"/>
              <w:right w:val="single" w:sz="8" w:space="0" w:color="000000"/>
            </w:tcBorders>
            <w:shd w:val="clear" w:color="auto" w:fill="FFE285"/>
            <w:vAlign w:val="center"/>
          </w:tcPr>
          <w:p w14:paraId="01B09472" w14:textId="77777777" w:rsidR="00E4407D" w:rsidRPr="002F0EFA" w:rsidRDefault="00E4407D" w:rsidP="00B06AA6">
            <w:pPr>
              <w:spacing w:before="0"/>
              <w:jc w:val="left"/>
              <w:rPr>
                <w:b/>
                <w:color w:val="000000"/>
                <w:sz w:val="16"/>
                <w:szCs w:val="16"/>
              </w:rPr>
            </w:pPr>
            <w:r w:rsidRPr="002F0EFA">
              <w:rPr>
                <w:b/>
                <w:color w:val="000000"/>
                <w:sz w:val="16"/>
                <w:szCs w:val="16"/>
              </w:rPr>
              <w:t>MACRO-ZONING</w:t>
            </w:r>
          </w:p>
        </w:tc>
      </w:tr>
      <w:tr w:rsidR="00E4407D" w:rsidRPr="002F0EFA" w14:paraId="4EC62B69" w14:textId="77777777" w:rsidTr="00B06AA6">
        <w:trPr>
          <w:trHeight w:val="300"/>
        </w:trPr>
        <w:tc>
          <w:tcPr>
            <w:tcW w:w="3828" w:type="dxa"/>
            <w:tcBorders>
              <w:top w:val="nil"/>
              <w:left w:val="single" w:sz="8" w:space="0" w:color="000000"/>
              <w:bottom w:val="single" w:sz="8" w:space="0" w:color="000000"/>
              <w:right w:val="single" w:sz="8" w:space="0" w:color="000000"/>
            </w:tcBorders>
            <w:shd w:val="clear" w:color="auto" w:fill="auto"/>
            <w:vAlign w:val="center"/>
          </w:tcPr>
          <w:p w14:paraId="7EE089C1" w14:textId="77777777" w:rsidR="00E4407D" w:rsidRPr="002F0EFA" w:rsidRDefault="00E4407D" w:rsidP="00B06AA6">
            <w:pPr>
              <w:spacing w:before="0"/>
              <w:jc w:val="left"/>
              <w:rPr>
                <w:i/>
                <w:color w:val="000000"/>
                <w:sz w:val="16"/>
                <w:szCs w:val="16"/>
              </w:rPr>
            </w:pPr>
            <w:r w:rsidRPr="002F0EFA">
              <w:rPr>
                <w:i/>
                <w:color w:val="000000"/>
                <w:sz w:val="16"/>
                <w:szCs w:val="16"/>
              </w:rPr>
              <w:t>Localisation actuelle</w:t>
            </w:r>
          </w:p>
        </w:tc>
        <w:tc>
          <w:tcPr>
            <w:tcW w:w="5811" w:type="dxa"/>
            <w:tcBorders>
              <w:top w:val="nil"/>
              <w:left w:val="nil"/>
              <w:bottom w:val="single" w:sz="8" w:space="0" w:color="000000"/>
              <w:right w:val="single" w:sz="8" w:space="0" w:color="000000"/>
            </w:tcBorders>
            <w:shd w:val="clear" w:color="auto" w:fill="auto"/>
            <w:vAlign w:val="center"/>
          </w:tcPr>
          <w:p w14:paraId="0711BE82" w14:textId="77777777" w:rsidR="00E4407D" w:rsidRPr="002F0EFA" w:rsidRDefault="00E4407D" w:rsidP="00B06AA6">
            <w:pPr>
              <w:spacing w:before="0"/>
              <w:jc w:val="left"/>
              <w:rPr>
                <w:i/>
                <w:color w:val="000000"/>
                <w:sz w:val="16"/>
                <w:szCs w:val="16"/>
              </w:rPr>
            </w:pPr>
            <w:r w:rsidRPr="002F0EFA">
              <w:rPr>
                <w:i/>
                <w:color w:val="000000"/>
                <w:sz w:val="16"/>
                <w:szCs w:val="16"/>
              </w:rPr>
              <w:t>Zola – Bâtiment C – Etage 2</w:t>
            </w:r>
          </w:p>
        </w:tc>
      </w:tr>
      <w:tr w:rsidR="00E4407D" w:rsidRPr="002F0EFA" w14:paraId="009E09FA" w14:textId="77777777" w:rsidTr="00B06AA6">
        <w:trPr>
          <w:trHeight w:val="300"/>
        </w:trPr>
        <w:tc>
          <w:tcPr>
            <w:tcW w:w="3828" w:type="dxa"/>
            <w:tcBorders>
              <w:top w:val="nil"/>
              <w:left w:val="single" w:sz="8" w:space="0" w:color="000000"/>
              <w:bottom w:val="single" w:sz="8" w:space="0" w:color="000000"/>
              <w:right w:val="single" w:sz="8" w:space="0" w:color="000000"/>
            </w:tcBorders>
            <w:shd w:val="clear" w:color="auto" w:fill="auto"/>
            <w:vAlign w:val="center"/>
          </w:tcPr>
          <w:p w14:paraId="237C3F1A" w14:textId="77777777" w:rsidR="00E4407D" w:rsidRPr="002F0EFA" w:rsidRDefault="00E4407D" w:rsidP="00B06AA6">
            <w:pPr>
              <w:spacing w:before="0"/>
              <w:jc w:val="left"/>
              <w:rPr>
                <w:color w:val="000000"/>
                <w:sz w:val="18"/>
                <w:szCs w:val="18"/>
              </w:rPr>
            </w:pPr>
            <w:r w:rsidRPr="002F0EFA">
              <w:rPr>
                <w:color w:val="000000"/>
                <w:sz w:val="18"/>
                <w:szCs w:val="18"/>
              </w:rPr>
              <w:t>Surface allouée au service</w:t>
            </w:r>
          </w:p>
        </w:tc>
        <w:tc>
          <w:tcPr>
            <w:tcW w:w="5811" w:type="dxa"/>
            <w:tcBorders>
              <w:top w:val="nil"/>
              <w:left w:val="nil"/>
              <w:bottom w:val="single" w:sz="8" w:space="0" w:color="000000"/>
              <w:right w:val="single" w:sz="8" w:space="0" w:color="000000"/>
            </w:tcBorders>
            <w:shd w:val="clear" w:color="auto" w:fill="auto"/>
            <w:vAlign w:val="center"/>
          </w:tcPr>
          <w:p w14:paraId="708D87C2" w14:textId="77777777" w:rsidR="00E4407D" w:rsidRPr="002F0EFA" w:rsidRDefault="00E4407D" w:rsidP="00B06AA6">
            <w:pPr>
              <w:spacing w:before="0"/>
              <w:jc w:val="left"/>
              <w:rPr>
                <w:color w:val="000000"/>
                <w:sz w:val="18"/>
                <w:szCs w:val="18"/>
              </w:rPr>
            </w:pPr>
            <w:r w:rsidRPr="002F0EFA">
              <w:rPr>
                <w:color w:val="000000"/>
                <w:sz w:val="18"/>
                <w:szCs w:val="18"/>
              </w:rPr>
              <w:t xml:space="preserve">437m² </w:t>
            </w:r>
            <w:r w:rsidRPr="002F0EFA">
              <w:rPr>
                <w:color w:val="000000"/>
                <w:sz w:val="16"/>
                <w:szCs w:val="16"/>
              </w:rPr>
              <w:t>(10,37 m</w:t>
            </w:r>
            <w:r w:rsidRPr="002F0EFA">
              <w:rPr>
                <w:color w:val="000000"/>
                <w:sz w:val="16"/>
                <w:szCs w:val="16"/>
                <w:vertAlign w:val="superscript"/>
              </w:rPr>
              <w:t>2</w:t>
            </w:r>
            <w:r w:rsidRPr="002F0EFA">
              <w:rPr>
                <w:color w:val="000000"/>
                <w:sz w:val="16"/>
                <w:szCs w:val="16"/>
              </w:rPr>
              <w:t xml:space="preserve"> par résident pour Zola)</w:t>
            </w:r>
          </w:p>
        </w:tc>
      </w:tr>
      <w:tr w:rsidR="00E4407D" w:rsidRPr="002F0EFA" w14:paraId="1B776623" w14:textId="77777777" w:rsidTr="00B06AA6">
        <w:trPr>
          <w:trHeight w:val="300"/>
        </w:trPr>
        <w:tc>
          <w:tcPr>
            <w:tcW w:w="3828" w:type="dxa"/>
            <w:tcBorders>
              <w:top w:val="nil"/>
              <w:left w:val="single" w:sz="8" w:space="0" w:color="000000"/>
              <w:bottom w:val="single" w:sz="8" w:space="0" w:color="000000"/>
              <w:right w:val="single" w:sz="8" w:space="0" w:color="000000"/>
            </w:tcBorders>
            <w:shd w:val="clear" w:color="auto" w:fill="auto"/>
            <w:vAlign w:val="center"/>
          </w:tcPr>
          <w:p w14:paraId="49F16FE5" w14:textId="77777777" w:rsidR="00E4407D" w:rsidRPr="002F0EFA" w:rsidRDefault="00E4407D" w:rsidP="00B06AA6">
            <w:pPr>
              <w:spacing w:before="0"/>
              <w:jc w:val="left"/>
              <w:rPr>
                <w:color w:val="000000"/>
                <w:sz w:val="18"/>
                <w:szCs w:val="18"/>
              </w:rPr>
            </w:pPr>
            <w:r w:rsidRPr="002F0EFA">
              <w:rPr>
                <w:color w:val="000000"/>
                <w:sz w:val="18"/>
                <w:szCs w:val="18"/>
              </w:rPr>
              <w:t>Services associés à l’espace collaboratif</w:t>
            </w:r>
          </w:p>
        </w:tc>
        <w:tc>
          <w:tcPr>
            <w:tcW w:w="5811" w:type="dxa"/>
            <w:tcBorders>
              <w:top w:val="nil"/>
              <w:left w:val="nil"/>
              <w:bottom w:val="single" w:sz="8" w:space="0" w:color="000000"/>
              <w:right w:val="single" w:sz="8" w:space="0" w:color="000000"/>
            </w:tcBorders>
            <w:shd w:val="clear" w:color="auto" w:fill="auto"/>
            <w:vAlign w:val="center"/>
          </w:tcPr>
          <w:p w14:paraId="4E5E873F" w14:textId="77777777" w:rsidR="00E4407D" w:rsidRPr="002F0EFA" w:rsidRDefault="00E4407D" w:rsidP="00B06AA6">
            <w:pPr>
              <w:spacing w:before="0"/>
              <w:jc w:val="left"/>
              <w:rPr>
                <w:color w:val="000000"/>
                <w:sz w:val="18"/>
                <w:szCs w:val="18"/>
              </w:rPr>
            </w:pPr>
            <w:r w:rsidRPr="002F0EFA">
              <w:rPr>
                <w:color w:val="000000"/>
                <w:sz w:val="18"/>
                <w:szCs w:val="18"/>
              </w:rPr>
              <w:t>NC</w:t>
            </w:r>
          </w:p>
        </w:tc>
      </w:tr>
      <w:tr w:rsidR="00E4407D" w:rsidRPr="002F0EFA" w14:paraId="4D11D4A3" w14:textId="77777777" w:rsidTr="00B06AA6">
        <w:trPr>
          <w:trHeight w:val="520"/>
        </w:trPr>
        <w:tc>
          <w:tcPr>
            <w:tcW w:w="3828" w:type="dxa"/>
            <w:tcBorders>
              <w:top w:val="nil"/>
              <w:left w:val="single" w:sz="8" w:space="0" w:color="000000"/>
              <w:bottom w:val="nil"/>
              <w:right w:val="single" w:sz="8" w:space="0" w:color="000000"/>
            </w:tcBorders>
            <w:shd w:val="clear" w:color="auto" w:fill="auto"/>
            <w:vAlign w:val="center"/>
          </w:tcPr>
          <w:p w14:paraId="4E9615EB" w14:textId="77777777" w:rsidR="00E4407D" w:rsidRPr="002F0EFA" w:rsidRDefault="00E4407D" w:rsidP="00B06AA6">
            <w:pPr>
              <w:spacing w:before="0"/>
              <w:jc w:val="left"/>
              <w:rPr>
                <w:color w:val="000000"/>
                <w:sz w:val="18"/>
                <w:szCs w:val="18"/>
              </w:rPr>
            </w:pPr>
            <w:r w:rsidRPr="002F0EFA">
              <w:rPr>
                <w:color w:val="000000"/>
                <w:sz w:val="18"/>
                <w:szCs w:val="18"/>
              </w:rPr>
              <w:t xml:space="preserve">Services devant être à proximité pour faciliter les interactions </w:t>
            </w:r>
          </w:p>
        </w:tc>
        <w:tc>
          <w:tcPr>
            <w:tcW w:w="5811" w:type="dxa"/>
            <w:tcBorders>
              <w:top w:val="nil"/>
              <w:left w:val="nil"/>
              <w:bottom w:val="nil"/>
              <w:right w:val="single" w:sz="8" w:space="0" w:color="000000"/>
            </w:tcBorders>
            <w:shd w:val="clear" w:color="auto" w:fill="auto"/>
            <w:vAlign w:val="center"/>
          </w:tcPr>
          <w:p w14:paraId="6ED3C3F7" w14:textId="77777777" w:rsidR="00E4407D" w:rsidRPr="002F0EFA" w:rsidRDefault="00E4407D" w:rsidP="00B06AA6">
            <w:pPr>
              <w:spacing w:before="0"/>
              <w:jc w:val="left"/>
              <w:rPr>
                <w:color w:val="000000"/>
                <w:sz w:val="18"/>
                <w:szCs w:val="18"/>
              </w:rPr>
            </w:pPr>
            <w:r w:rsidRPr="002F0EFA">
              <w:rPr>
                <w:color w:val="000000"/>
                <w:sz w:val="18"/>
                <w:szCs w:val="18"/>
              </w:rPr>
              <w:t>* DAM</w:t>
            </w:r>
          </w:p>
        </w:tc>
      </w:tr>
      <w:tr w:rsidR="00E4407D" w:rsidRPr="002F0EFA" w14:paraId="4ACA5320" w14:textId="77777777" w:rsidTr="00B06AA6">
        <w:trPr>
          <w:trHeight w:val="290"/>
        </w:trPr>
        <w:tc>
          <w:tcPr>
            <w:tcW w:w="3828" w:type="dxa"/>
            <w:tcBorders>
              <w:top w:val="nil"/>
              <w:left w:val="single" w:sz="8" w:space="0" w:color="000000"/>
              <w:bottom w:val="nil"/>
              <w:right w:val="single" w:sz="8" w:space="0" w:color="000000"/>
            </w:tcBorders>
            <w:shd w:val="clear" w:color="auto" w:fill="auto"/>
            <w:vAlign w:val="center"/>
          </w:tcPr>
          <w:p w14:paraId="40175F6F" w14:textId="77777777" w:rsidR="00E4407D" w:rsidRPr="002F0EFA" w:rsidRDefault="00E4407D" w:rsidP="00B06AA6">
            <w:pPr>
              <w:spacing w:before="0"/>
              <w:jc w:val="left"/>
              <w:rPr>
                <w:i/>
                <w:color w:val="000000"/>
                <w:sz w:val="18"/>
                <w:szCs w:val="18"/>
              </w:rPr>
            </w:pPr>
            <w:r w:rsidRPr="002F0EFA">
              <w:rPr>
                <w:i/>
                <w:color w:val="000000"/>
                <w:sz w:val="18"/>
                <w:szCs w:val="18"/>
              </w:rPr>
              <w:t>(</w:t>
            </w:r>
            <w:proofErr w:type="gramStart"/>
            <w:r w:rsidRPr="002F0EFA">
              <w:rPr>
                <w:i/>
                <w:color w:val="000000"/>
                <w:sz w:val="18"/>
                <w:szCs w:val="18"/>
              </w:rPr>
              <w:t>par</w:t>
            </w:r>
            <w:proofErr w:type="gramEnd"/>
            <w:r w:rsidRPr="002F0EFA">
              <w:rPr>
                <w:i/>
                <w:color w:val="000000"/>
                <w:sz w:val="18"/>
                <w:szCs w:val="18"/>
              </w:rPr>
              <w:t xml:space="preserve"> ordre de priorité)</w:t>
            </w:r>
          </w:p>
        </w:tc>
        <w:tc>
          <w:tcPr>
            <w:tcW w:w="5811" w:type="dxa"/>
            <w:tcBorders>
              <w:top w:val="nil"/>
              <w:left w:val="nil"/>
              <w:bottom w:val="nil"/>
              <w:right w:val="single" w:sz="8" w:space="0" w:color="000000"/>
            </w:tcBorders>
            <w:shd w:val="clear" w:color="auto" w:fill="auto"/>
            <w:vAlign w:val="center"/>
          </w:tcPr>
          <w:p w14:paraId="5BB50694" w14:textId="77777777" w:rsidR="00E4407D" w:rsidRPr="002F0EFA" w:rsidRDefault="00E4407D" w:rsidP="00B06AA6">
            <w:pPr>
              <w:spacing w:before="0"/>
              <w:jc w:val="left"/>
              <w:rPr>
                <w:color w:val="000000"/>
                <w:sz w:val="18"/>
                <w:szCs w:val="18"/>
              </w:rPr>
            </w:pPr>
            <w:r w:rsidRPr="002F0EFA">
              <w:rPr>
                <w:color w:val="000000"/>
                <w:sz w:val="18"/>
                <w:szCs w:val="18"/>
              </w:rPr>
              <w:t>* Frais de santé</w:t>
            </w:r>
          </w:p>
        </w:tc>
      </w:tr>
      <w:tr w:rsidR="00E4407D" w:rsidRPr="002F0EFA" w14:paraId="4C35CF84" w14:textId="77777777" w:rsidTr="00B06AA6">
        <w:trPr>
          <w:trHeight w:val="290"/>
        </w:trPr>
        <w:tc>
          <w:tcPr>
            <w:tcW w:w="3828" w:type="dxa"/>
            <w:tcBorders>
              <w:top w:val="nil"/>
              <w:left w:val="single" w:sz="8" w:space="0" w:color="000000"/>
              <w:bottom w:val="nil"/>
              <w:right w:val="single" w:sz="8" w:space="0" w:color="000000"/>
            </w:tcBorders>
            <w:shd w:val="clear" w:color="auto" w:fill="auto"/>
            <w:vAlign w:val="center"/>
          </w:tcPr>
          <w:p w14:paraId="4EE3DA07" w14:textId="77777777" w:rsidR="00E4407D" w:rsidRPr="002F0EFA" w:rsidRDefault="00E4407D" w:rsidP="00B06AA6">
            <w:pPr>
              <w:spacing w:before="0"/>
              <w:jc w:val="left"/>
              <w:rPr>
                <w:rFonts w:ascii="Aptos Narrow" w:eastAsia="Aptos Narrow" w:hAnsi="Aptos Narrow" w:cs="Aptos Narrow"/>
                <w:color w:val="000000"/>
                <w:sz w:val="20"/>
                <w:szCs w:val="22"/>
              </w:rPr>
            </w:pPr>
            <w:r w:rsidRPr="002F0EFA">
              <w:rPr>
                <w:rFonts w:ascii="Aptos Narrow" w:eastAsia="Aptos Narrow" w:hAnsi="Aptos Narrow" w:cs="Aptos Narrow"/>
                <w:color w:val="000000"/>
                <w:sz w:val="20"/>
                <w:szCs w:val="22"/>
              </w:rPr>
              <w:t> </w:t>
            </w:r>
          </w:p>
        </w:tc>
        <w:tc>
          <w:tcPr>
            <w:tcW w:w="5811" w:type="dxa"/>
            <w:tcBorders>
              <w:top w:val="nil"/>
              <w:left w:val="nil"/>
              <w:bottom w:val="nil"/>
              <w:right w:val="single" w:sz="8" w:space="0" w:color="000000"/>
            </w:tcBorders>
            <w:shd w:val="clear" w:color="auto" w:fill="auto"/>
            <w:vAlign w:val="center"/>
          </w:tcPr>
          <w:p w14:paraId="16300B7F" w14:textId="77777777" w:rsidR="00E4407D" w:rsidRPr="002F0EFA" w:rsidRDefault="00E4407D" w:rsidP="00B06AA6">
            <w:pPr>
              <w:spacing w:before="0"/>
              <w:jc w:val="left"/>
              <w:rPr>
                <w:color w:val="000000"/>
                <w:sz w:val="18"/>
                <w:szCs w:val="18"/>
              </w:rPr>
            </w:pPr>
            <w:r w:rsidRPr="002F0EFA">
              <w:rPr>
                <w:color w:val="000000"/>
                <w:sz w:val="18"/>
                <w:szCs w:val="18"/>
              </w:rPr>
              <w:t>* SM</w:t>
            </w:r>
          </w:p>
        </w:tc>
      </w:tr>
      <w:tr w:rsidR="00E4407D" w:rsidRPr="002F0EFA" w14:paraId="1096F13E" w14:textId="77777777" w:rsidTr="00B06AA6">
        <w:trPr>
          <w:trHeight w:val="300"/>
        </w:trPr>
        <w:tc>
          <w:tcPr>
            <w:tcW w:w="3828" w:type="dxa"/>
            <w:tcBorders>
              <w:top w:val="nil"/>
              <w:left w:val="single" w:sz="8" w:space="0" w:color="000000"/>
              <w:bottom w:val="single" w:sz="8" w:space="0" w:color="000000"/>
              <w:right w:val="single" w:sz="8" w:space="0" w:color="000000"/>
            </w:tcBorders>
            <w:shd w:val="clear" w:color="auto" w:fill="auto"/>
            <w:vAlign w:val="center"/>
          </w:tcPr>
          <w:p w14:paraId="4766E6A0" w14:textId="77777777" w:rsidR="00E4407D" w:rsidRPr="002F0EFA" w:rsidRDefault="00E4407D" w:rsidP="00B06AA6">
            <w:pPr>
              <w:spacing w:before="0"/>
              <w:jc w:val="left"/>
              <w:rPr>
                <w:rFonts w:ascii="Aptos Narrow" w:eastAsia="Aptos Narrow" w:hAnsi="Aptos Narrow" w:cs="Aptos Narrow"/>
                <w:color w:val="000000"/>
                <w:sz w:val="20"/>
                <w:szCs w:val="22"/>
              </w:rPr>
            </w:pPr>
            <w:r w:rsidRPr="002F0EFA">
              <w:rPr>
                <w:rFonts w:ascii="Aptos Narrow" w:eastAsia="Aptos Narrow" w:hAnsi="Aptos Narrow" w:cs="Aptos Narrow"/>
                <w:color w:val="000000"/>
                <w:sz w:val="20"/>
                <w:szCs w:val="22"/>
              </w:rPr>
              <w:t> </w:t>
            </w:r>
          </w:p>
        </w:tc>
        <w:tc>
          <w:tcPr>
            <w:tcW w:w="5811" w:type="dxa"/>
            <w:tcBorders>
              <w:top w:val="nil"/>
              <w:left w:val="nil"/>
              <w:bottom w:val="single" w:sz="8" w:space="0" w:color="000000"/>
              <w:right w:val="single" w:sz="8" w:space="0" w:color="000000"/>
            </w:tcBorders>
            <w:shd w:val="clear" w:color="auto" w:fill="auto"/>
            <w:vAlign w:val="center"/>
          </w:tcPr>
          <w:p w14:paraId="51AA62A3" w14:textId="77777777" w:rsidR="00E4407D" w:rsidRPr="002F0EFA" w:rsidRDefault="00E4407D" w:rsidP="00B06AA6">
            <w:pPr>
              <w:spacing w:before="0"/>
              <w:jc w:val="left"/>
              <w:rPr>
                <w:color w:val="000000"/>
                <w:sz w:val="18"/>
                <w:szCs w:val="18"/>
              </w:rPr>
            </w:pPr>
            <w:r w:rsidRPr="002F0EFA">
              <w:rPr>
                <w:color w:val="000000"/>
                <w:sz w:val="18"/>
                <w:szCs w:val="18"/>
              </w:rPr>
              <w:t>* DNS</w:t>
            </w:r>
          </w:p>
        </w:tc>
      </w:tr>
      <w:tr w:rsidR="00E4407D" w:rsidRPr="002F0EFA" w14:paraId="77E03CAB" w14:textId="77777777" w:rsidTr="00B06AA6">
        <w:trPr>
          <w:trHeight w:val="530"/>
        </w:trPr>
        <w:tc>
          <w:tcPr>
            <w:tcW w:w="3828" w:type="dxa"/>
            <w:tcBorders>
              <w:top w:val="nil"/>
              <w:left w:val="single" w:sz="8" w:space="0" w:color="000000"/>
              <w:bottom w:val="single" w:sz="8" w:space="0" w:color="000000"/>
              <w:right w:val="single" w:sz="8" w:space="0" w:color="000000"/>
            </w:tcBorders>
            <w:shd w:val="clear" w:color="auto" w:fill="auto"/>
            <w:vAlign w:val="center"/>
          </w:tcPr>
          <w:p w14:paraId="09B18BD4" w14:textId="77777777" w:rsidR="00E4407D" w:rsidRPr="002F0EFA" w:rsidRDefault="00E4407D" w:rsidP="00B06AA6">
            <w:pPr>
              <w:spacing w:before="0"/>
              <w:jc w:val="left"/>
              <w:rPr>
                <w:color w:val="000000"/>
                <w:sz w:val="18"/>
                <w:szCs w:val="18"/>
              </w:rPr>
            </w:pPr>
            <w:r w:rsidRPr="002F0EFA">
              <w:rPr>
                <w:color w:val="000000"/>
                <w:sz w:val="18"/>
                <w:szCs w:val="18"/>
              </w:rPr>
              <w:t>Réception du public</w:t>
            </w:r>
          </w:p>
        </w:tc>
        <w:tc>
          <w:tcPr>
            <w:tcW w:w="5811" w:type="dxa"/>
            <w:tcBorders>
              <w:top w:val="nil"/>
              <w:left w:val="nil"/>
              <w:bottom w:val="single" w:sz="8" w:space="0" w:color="000000"/>
              <w:right w:val="single" w:sz="8" w:space="0" w:color="000000"/>
            </w:tcBorders>
            <w:shd w:val="clear" w:color="auto" w:fill="auto"/>
            <w:vAlign w:val="center"/>
          </w:tcPr>
          <w:p w14:paraId="7B4DEF3F" w14:textId="77777777" w:rsidR="00E4407D" w:rsidRPr="002F0EFA" w:rsidRDefault="00E4407D" w:rsidP="00B06AA6">
            <w:pPr>
              <w:spacing w:before="0"/>
              <w:jc w:val="left"/>
              <w:rPr>
                <w:color w:val="000000"/>
                <w:sz w:val="18"/>
                <w:szCs w:val="18"/>
              </w:rPr>
            </w:pPr>
            <w:r w:rsidRPr="002F0EFA">
              <w:rPr>
                <w:color w:val="000000"/>
                <w:sz w:val="18"/>
                <w:szCs w:val="18"/>
              </w:rPr>
              <w:t>Accueil des professionnels de santé =&gt; conserver le bureau individuel situé au sein du service Accueil</w:t>
            </w:r>
          </w:p>
        </w:tc>
      </w:tr>
    </w:tbl>
    <w:p w14:paraId="708464D4" w14:textId="77777777" w:rsidR="00E4407D" w:rsidRPr="002F0EFA" w:rsidRDefault="00E4407D" w:rsidP="00E4407D">
      <w:pPr>
        <w:rPr>
          <w:sz w:val="20"/>
          <w:szCs w:val="22"/>
        </w:rPr>
      </w:pPr>
    </w:p>
    <w:p w14:paraId="221D0AD5" w14:textId="77777777" w:rsidR="00E4407D" w:rsidRPr="002F0EFA" w:rsidRDefault="00E4407D" w:rsidP="00E4407D">
      <w:pPr>
        <w:pStyle w:val="Titre4"/>
        <w:numPr>
          <w:ilvl w:val="3"/>
          <w:numId w:val="6"/>
        </w:numPr>
        <w:rPr>
          <w:sz w:val="20"/>
          <w:szCs w:val="22"/>
        </w:rPr>
      </w:pPr>
      <w:r w:rsidRPr="002F0EFA">
        <w:rPr>
          <w:sz w:val="20"/>
          <w:szCs w:val="22"/>
        </w:rPr>
        <w:lastRenderedPageBreak/>
        <w:t xml:space="preserve">Effectifs </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56"/>
        <w:gridCol w:w="6378"/>
      </w:tblGrid>
      <w:tr w:rsidR="00E4407D" w:rsidRPr="002F0EFA" w14:paraId="1AA4BCA8" w14:textId="77777777" w:rsidTr="00B06AA6">
        <w:trPr>
          <w:trHeight w:val="530"/>
        </w:trPr>
        <w:tc>
          <w:tcPr>
            <w:tcW w:w="3256" w:type="dxa"/>
            <w:shd w:val="clear" w:color="auto" w:fill="auto"/>
            <w:vAlign w:val="center"/>
          </w:tcPr>
          <w:p w14:paraId="4F3563EC" w14:textId="77777777" w:rsidR="00E4407D" w:rsidRPr="002F0EFA" w:rsidRDefault="00E4407D" w:rsidP="00B06AA6">
            <w:pPr>
              <w:spacing w:before="0"/>
              <w:jc w:val="left"/>
              <w:rPr>
                <w:color w:val="000000"/>
                <w:sz w:val="18"/>
                <w:szCs w:val="18"/>
              </w:rPr>
            </w:pPr>
            <w:r w:rsidRPr="002F0EFA">
              <w:rPr>
                <w:color w:val="000000"/>
                <w:sz w:val="18"/>
                <w:szCs w:val="18"/>
              </w:rPr>
              <w:t>Effectifs Zola</w:t>
            </w:r>
          </w:p>
        </w:tc>
        <w:tc>
          <w:tcPr>
            <w:tcW w:w="6378" w:type="dxa"/>
            <w:shd w:val="clear" w:color="auto" w:fill="auto"/>
            <w:vAlign w:val="center"/>
          </w:tcPr>
          <w:p w14:paraId="4E4726B5" w14:textId="77777777" w:rsidR="00E4407D" w:rsidRPr="002F0EFA" w:rsidRDefault="00E4407D" w:rsidP="00B06AA6">
            <w:pPr>
              <w:spacing w:before="0"/>
              <w:jc w:val="left"/>
              <w:rPr>
                <w:color w:val="000000"/>
                <w:sz w:val="18"/>
                <w:szCs w:val="18"/>
              </w:rPr>
            </w:pPr>
            <w:r w:rsidRPr="002F0EFA">
              <w:rPr>
                <w:color w:val="000000"/>
                <w:sz w:val="18"/>
                <w:szCs w:val="18"/>
              </w:rPr>
              <w:t xml:space="preserve">55 personnes : 6 managers, 22 techniciens, 3 référents techniques, 23 CEC </w:t>
            </w:r>
            <w:proofErr w:type="spellStart"/>
            <w:r w:rsidRPr="002F0EFA">
              <w:rPr>
                <w:color w:val="000000"/>
                <w:sz w:val="18"/>
                <w:szCs w:val="18"/>
              </w:rPr>
              <w:t>VieCo</w:t>
            </w:r>
            <w:proofErr w:type="spellEnd"/>
            <w:r w:rsidRPr="002F0EFA">
              <w:rPr>
                <w:color w:val="000000"/>
                <w:sz w:val="18"/>
                <w:szCs w:val="18"/>
              </w:rPr>
              <w:t>, 1 chargé de mission</w:t>
            </w:r>
          </w:p>
        </w:tc>
      </w:tr>
      <w:tr w:rsidR="00E4407D" w:rsidRPr="002F0EFA" w14:paraId="581623F7" w14:textId="77777777" w:rsidTr="00B06AA6">
        <w:trPr>
          <w:trHeight w:val="300"/>
        </w:trPr>
        <w:tc>
          <w:tcPr>
            <w:tcW w:w="3256" w:type="dxa"/>
            <w:shd w:val="clear" w:color="auto" w:fill="auto"/>
            <w:vAlign w:val="center"/>
          </w:tcPr>
          <w:p w14:paraId="3CE636C6" w14:textId="77777777" w:rsidR="00E4407D" w:rsidRPr="002F0EFA" w:rsidRDefault="00E4407D" w:rsidP="00B06AA6">
            <w:pPr>
              <w:spacing w:before="0"/>
              <w:jc w:val="left"/>
              <w:rPr>
                <w:color w:val="000000"/>
                <w:sz w:val="18"/>
                <w:szCs w:val="18"/>
              </w:rPr>
            </w:pPr>
            <w:r w:rsidRPr="002F0EFA">
              <w:rPr>
                <w:color w:val="000000"/>
                <w:sz w:val="18"/>
                <w:szCs w:val="18"/>
              </w:rPr>
              <w:t>Résidents</w:t>
            </w:r>
          </w:p>
        </w:tc>
        <w:tc>
          <w:tcPr>
            <w:tcW w:w="6378" w:type="dxa"/>
            <w:shd w:val="clear" w:color="auto" w:fill="auto"/>
            <w:vAlign w:val="center"/>
          </w:tcPr>
          <w:p w14:paraId="66D0172E" w14:textId="77777777" w:rsidR="00E4407D" w:rsidRPr="002F0EFA" w:rsidRDefault="00E4407D" w:rsidP="00B06AA6">
            <w:pPr>
              <w:spacing w:before="0"/>
              <w:jc w:val="left"/>
              <w:rPr>
                <w:color w:val="000000"/>
                <w:sz w:val="18"/>
                <w:szCs w:val="18"/>
              </w:rPr>
            </w:pPr>
            <w:r w:rsidRPr="002F0EFA">
              <w:rPr>
                <w:color w:val="000000"/>
                <w:sz w:val="18"/>
                <w:szCs w:val="18"/>
              </w:rPr>
              <w:t>40 résidents</w:t>
            </w:r>
          </w:p>
        </w:tc>
      </w:tr>
    </w:tbl>
    <w:p w14:paraId="646E95EB" w14:textId="77777777" w:rsidR="00E4407D" w:rsidRPr="002F0EFA" w:rsidRDefault="00E4407D" w:rsidP="00E4407D">
      <w:pPr>
        <w:rPr>
          <w:sz w:val="20"/>
          <w:szCs w:val="22"/>
        </w:rPr>
      </w:pPr>
    </w:p>
    <w:p w14:paraId="017A3463" w14:textId="77777777" w:rsidR="00E4407D" w:rsidRPr="002F0EFA" w:rsidRDefault="00E4407D" w:rsidP="00E4407D">
      <w:pPr>
        <w:pStyle w:val="Titre4"/>
        <w:numPr>
          <w:ilvl w:val="3"/>
          <w:numId w:val="6"/>
        </w:numPr>
        <w:rPr>
          <w:sz w:val="20"/>
          <w:szCs w:val="22"/>
        </w:rPr>
      </w:pPr>
      <w:r w:rsidRPr="002F0EFA">
        <w:rPr>
          <w:sz w:val="20"/>
          <w:szCs w:val="22"/>
        </w:rPr>
        <w:t>Aménagements</w:t>
      </w:r>
    </w:p>
    <w:tbl>
      <w:tblPr>
        <w:tblW w:w="9771" w:type="dxa"/>
        <w:tblLayout w:type="fixed"/>
        <w:tblLook w:val="0400" w:firstRow="0" w:lastRow="0" w:firstColumn="0" w:lastColumn="0" w:noHBand="0" w:noVBand="1"/>
      </w:tblPr>
      <w:tblGrid>
        <w:gridCol w:w="3251"/>
        <w:gridCol w:w="6520"/>
      </w:tblGrid>
      <w:tr w:rsidR="00E4407D" w:rsidRPr="002F0EFA" w14:paraId="381BD61A" w14:textId="77777777" w:rsidTr="00B06AA6">
        <w:trPr>
          <w:trHeight w:val="300"/>
        </w:trPr>
        <w:tc>
          <w:tcPr>
            <w:tcW w:w="9771" w:type="dxa"/>
            <w:gridSpan w:val="2"/>
            <w:tcBorders>
              <w:top w:val="single" w:sz="8" w:space="0" w:color="000000"/>
              <w:left w:val="single" w:sz="8" w:space="0" w:color="000000"/>
              <w:bottom w:val="single" w:sz="8" w:space="0" w:color="000000"/>
              <w:right w:val="single" w:sz="8" w:space="0" w:color="000000"/>
            </w:tcBorders>
            <w:shd w:val="clear" w:color="auto" w:fill="FFE285"/>
            <w:vAlign w:val="center"/>
          </w:tcPr>
          <w:p w14:paraId="48386F8A" w14:textId="77777777" w:rsidR="00E4407D" w:rsidRPr="002F0EFA" w:rsidRDefault="00E4407D" w:rsidP="00B06AA6">
            <w:pPr>
              <w:spacing w:before="0"/>
              <w:jc w:val="left"/>
              <w:rPr>
                <w:b/>
                <w:color w:val="000000"/>
                <w:sz w:val="16"/>
                <w:szCs w:val="16"/>
              </w:rPr>
            </w:pPr>
            <w:r w:rsidRPr="002F0EFA">
              <w:rPr>
                <w:b/>
                <w:color w:val="000000"/>
                <w:sz w:val="16"/>
                <w:szCs w:val="16"/>
              </w:rPr>
              <w:t>AMENAGEMENT</w:t>
            </w:r>
          </w:p>
        </w:tc>
      </w:tr>
      <w:tr w:rsidR="00E4407D" w:rsidRPr="002F0EFA" w14:paraId="6ABAF68E" w14:textId="77777777" w:rsidTr="00B06AA6">
        <w:trPr>
          <w:trHeight w:val="290"/>
        </w:trPr>
        <w:tc>
          <w:tcPr>
            <w:tcW w:w="3251" w:type="dxa"/>
            <w:tcBorders>
              <w:top w:val="nil"/>
              <w:left w:val="single" w:sz="8" w:space="0" w:color="000000"/>
              <w:bottom w:val="nil"/>
              <w:right w:val="single" w:sz="8" w:space="0" w:color="000000"/>
            </w:tcBorders>
            <w:shd w:val="clear" w:color="auto" w:fill="auto"/>
            <w:vAlign w:val="center"/>
          </w:tcPr>
          <w:p w14:paraId="1EF18800" w14:textId="77777777" w:rsidR="00E4407D" w:rsidRPr="002F0EFA" w:rsidRDefault="00E4407D" w:rsidP="00B06AA6">
            <w:pPr>
              <w:spacing w:before="0"/>
              <w:jc w:val="left"/>
              <w:rPr>
                <w:color w:val="000000"/>
                <w:sz w:val="18"/>
                <w:szCs w:val="18"/>
              </w:rPr>
            </w:pPr>
            <w:r w:rsidRPr="002F0EFA">
              <w:rPr>
                <w:color w:val="000000"/>
                <w:sz w:val="18"/>
                <w:szCs w:val="18"/>
              </w:rPr>
              <w:t xml:space="preserve">Postes de travail : </w:t>
            </w:r>
          </w:p>
        </w:tc>
        <w:tc>
          <w:tcPr>
            <w:tcW w:w="6520" w:type="dxa"/>
            <w:tcBorders>
              <w:top w:val="nil"/>
              <w:left w:val="nil"/>
              <w:bottom w:val="nil"/>
              <w:right w:val="single" w:sz="8" w:space="0" w:color="000000"/>
            </w:tcBorders>
            <w:shd w:val="clear" w:color="auto" w:fill="auto"/>
            <w:vAlign w:val="center"/>
          </w:tcPr>
          <w:p w14:paraId="32FB38B3" w14:textId="77777777" w:rsidR="00E4407D" w:rsidRPr="002F0EFA" w:rsidRDefault="00E4407D" w:rsidP="00B06AA6">
            <w:pPr>
              <w:spacing w:before="0"/>
              <w:jc w:val="left"/>
              <w:rPr>
                <w:color w:val="000000"/>
                <w:sz w:val="18"/>
                <w:szCs w:val="18"/>
              </w:rPr>
            </w:pPr>
            <w:r w:rsidRPr="002F0EFA">
              <w:rPr>
                <w:color w:val="000000"/>
                <w:sz w:val="18"/>
                <w:szCs w:val="18"/>
              </w:rPr>
              <w:t xml:space="preserve">Distinction de 3 zones : </w:t>
            </w:r>
          </w:p>
        </w:tc>
      </w:tr>
      <w:tr w:rsidR="00E4407D" w:rsidRPr="002F0EFA" w14:paraId="7CABED34" w14:textId="77777777" w:rsidTr="00B06AA6">
        <w:trPr>
          <w:trHeight w:val="290"/>
        </w:trPr>
        <w:tc>
          <w:tcPr>
            <w:tcW w:w="3251" w:type="dxa"/>
            <w:tcBorders>
              <w:top w:val="nil"/>
              <w:left w:val="single" w:sz="8" w:space="0" w:color="000000"/>
              <w:bottom w:val="nil"/>
              <w:right w:val="single" w:sz="8" w:space="0" w:color="000000"/>
            </w:tcBorders>
            <w:shd w:val="clear" w:color="auto" w:fill="auto"/>
            <w:vAlign w:val="center"/>
          </w:tcPr>
          <w:p w14:paraId="21918306" w14:textId="77777777" w:rsidR="00E4407D" w:rsidRPr="002F0EFA" w:rsidRDefault="00E4407D" w:rsidP="00B06AA6">
            <w:pPr>
              <w:spacing w:before="0"/>
              <w:jc w:val="left"/>
              <w:rPr>
                <w:color w:val="000000"/>
                <w:sz w:val="18"/>
                <w:szCs w:val="18"/>
              </w:rPr>
            </w:pPr>
            <w:proofErr w:type="gramStart"/>
            <w:r w:rsidRPr="002F0EFA">
              <w:rPr>
                <w:color w:val="000000"/>
                <w:sz w:val="18"/>
                <w:szCs w:val="18"/>
              </w:rPr>
              <w:t>nb</w:t>
            </w:r>
            <w:proofErr w:type="gramEnd"/>
            <w:r w:rsidRPr="002F0EFA">
              <w:rPr>
                <w:color w:val="000000"/>
                <w:sz w:val="18"/>
                <w:szCs w:val="18"/>
              </w:rPr>
              <w:t xml:space="preserve"> et configuration </w:t>
            </w:r>
          </w:p>
        </w:tc>
        <w:tc>
          <w:tcPr>
            <w:tcW w:w="6520" w:type="dxa"/>
            <w:tcBorders>
              <w:top w:val="nil"/>
              <w:left w:val="nil"/>
              <w:bottom w:val="nil"/>
              <w:right w:val="single" w:sz="8" w:space="0" w:color="000000"/>
            </w:tcBorders>
            <w:shd w:val="clear" w:color="auto" w:fill="auto"/>
            <w:vAlign w:val="center"/>
          </w:tcPr>
          <w:p w14:paraId="665C440F" w14:textId="77777777" w:rsidR="00E4407D" w:rsidRPr="002F0EFA" w:rsidRDefault="00E4407D" w:rsidP="00B06AA6">
            <w:pPr>
              <w:spacing w:before="0"/>
              <w:jc w:val="left"/>
              <w:rPr>
                <w:color w:val="000000"/>
                <w:sz w:val="18"/>
                <w:szCs w:val="18"/>
              </w:rPr>
            </w:pPr>
            <w:r w:rsidRPr="002F0EFA">
              <w:rPr>
                <w:color w:val="000000"/>
                <w:sz w:val="18"/>
                <w:szCs w:val="18"/>
              </w:rPr>
              <w:t xml:space="preserve">* Zone partagée : 24 postes : 4 îlots de 2 et 4 îlots de 4 </w:t>
            </w:r>
          </w:p>
        </w:tc>
      </w:tr>
      <w:tr w:rsidR="00E4407D" w:rsidRPr="002F0EFA" w14:paraId="26E5846D" w14:textId="77777777" w:rsidTr="00B06AA6">
        <w:trPr>
          <w:trHeight w:val="290"/>
        </w:trPr>
        <w:tc>
          <w:tcPr>
            <w:tcW w:w="3251" w:type="dxa"/>
            <w:tcBorders>
              <w:top w:val="nil"/>
              <w:left w:val="single" w:sz="8" w:space="0" w:color="000000"/>
              <w:bottom w:val="nil"/>
              <w:right w:val="single" w:sz="8" w:space="0" w:color="000000"/>
            </w:tcBorders>
            <w:shd w:val="clear" w:color="auto" w:fill="auto"/>
            <w:vAlign w:val="center"/>
          </w:tcPr>
          <w:p w14:paraId="6AB7EA76" w14:textId="77777777" w:rsidR="00E4407D" w:rsidRPr="002F0EFA" w:rsidRDefault="00E4407D" w:rsidP="00B06AA6">
            <w:pPr>
              <w:spacing w:before="0"/>
              <w:jc w:val="left"/>
              <w:rPr>
                <w:rFonts w:ascii="Aptos Narrow" w:eastAsia="Aptos Narrow" w:hAnsi="Aptos Narrow" w:cs="Aptos Narrow"/>
                <w:color w:val="000000"/>
                <w:sz w:val="20"/>
                <w:szCs w:val="22"/>
              </w:rPr>
            </w:pPr>
            <w:r w:rsidRPr="002F0EFA">
              <w:rPr>
                <w:rFonts w:ascii="Aptos Narrow" w:eastAsia="Aptos Narrow" w:hAnsi="Aptos Narrow" w:cs="Aptos Narrow"/>
                <w:color w:val="000000"/>
                <w:sz w:val="20"/>
                <w:szCs w:val="22"/>
              </w:rPr>
              <w:t> </w:t>
            </w:r>
          </w:p>
        </w:tc>
        <w:tc>
          <w:tcPr>
            <w:tcW w:w="6520" w:type="dxa"/>
            <w:tcBorders>
              <w:top w:val="nil"/>
              <w:left w:val="nil"/>
              <w:bottom w:val="nil"/>
              <w:right w:val="single" w:sz="8" w:space="0" w:color="000000"/>
            </w:tcBorders>
            <w:shd w:val="clear" w:color="auto" w:fill="auto"/>
            <w:vAlign w:val="center"/>
          </w:tcPr>
          <w:p w14:paraId="2CAA9366" w14:textId="77777777" w:rsidR="00E4407D" w:rsidRPr="002F0EFA" w:rsidRDefault="00E4407D" w:rsidP="00B06AA6">
            <w:pPr>
              <w:spacing w:before="0"/>
              <w:jc w:val="left"/>
              <w:rPr>
                <w:color w:val="000000"/>
                <w:sz w:val="18"/>
                <w:szCs w:val="18"/>
              </w:rPr>
            </w:pPr>
            <w:r w:rsidRPr="002F0EFA">
              <w:rPr>
                <w:color w:val="000000"/>
                <w:sz w:val="18"/>
                <w:szCs w:val="18"/>
              </w:rPr>
              <w:t>* Zone téléphone : 2 îlots de 2 et 2 îlots de 4</w:t>
            </w:r>
          </w:p>
        </w:tc>
      </w:tr>
      <w:tr w:rsidR="00E4407D" w:rsidRPr="002F0EFA" w14:paraId="5F5FF645" w14:textId="77777777" w:rsidTr="00B06AA6">
        <w:trPr>
          <w:trHeight w:val="300"/>
        </w:trPr>
        <w:tc>
          <w:tcPr>
            <w:tcW w:w="3251" w:type="dxa"/>
            <w:tcBorders>
              <w:top w:val="nil"/>
              <w:left w:val="single" w:sz="8" w:space="0" w:color="000000"/>
              <w:bottom w:val="single" w:sz="8" w:space="0" w:color="000000"/>
              <w:right w:val="single" w:sz="8" w:space="0" w:color="000000"/>
            </w:tcBorders>
            <w:shd w:val="clear" w:color="auto" w:fill="auto"/>
            <w:vAlign w:val="center"/>
          </w:tcPr>
          <w:p w14:paraId="4E16114E" w14:textId="77777777" w:rsidR="00E4407D" w:rsidRPr="002F0EFA" w:rsidRDefault="00E4407D" w:rsidP="00B06AA6">
            <w:pPr>
              <w:spacing w:before="0"/>
              <w:jc w:val="left"/>
              <w:rPr>
                <w:rFonts w:ascii="Aptos Narrow" w:eastAsia="Aptos Narrow" w:hAnsi="Aptos Narrow" w:cs="Aptos Narrow"/>
                <w:color w:val="000000"/>
                <w:sz w:val="20"/>
                <w:szCs w:val="22"/>
              </w:rPr>
            </w:pPr>
            <w:r w:rsidRPr="002F0EFA">
              <w:rPr>
                <w:rFonts w:ascii="Aptos Narrow" w:eastAsia="Aptos Narrow" w:hAnsi="Aptos Narrow" w:cs="Aptos Narrow"/>
                <w:color w:val="000000"/>
                <w:sz w:val="20"/>
                <w:szCs w:val="22"/>
              </w:rPr>
              <w:t> </w:t>
            </w:r>
          </w:p>
        </w:tc>
        <w:tc>
          <w:tcPr>
            <w:tcW w:w="6520" w:type="dxa"/>
            <w:tcBorders>
              <w:top w:val="nil"/>
              <w:left w:val="nil"/>
              <w:bottom w:val="single" w:sz="8" w:space="0" w:color="000000"/>
              <w:right w:val="single" w:sz="8" w:space="0" w:color="000000"/>
            </w:tcBorders>
            <w:shd w:val="clear" w:color="auto" w:fill="auto"/>
            <w:vAlign w:val="center"/>
          </w:tcPr>
          <w:p w14:paraId="3FA2B0A8" w14:textId="77777777" w:rsidR="00E4407D" w:rsidRPr="002F0EFA" w:rsidRDefault="00E4407D" w:rsidP="00B06AA6">
            <w:pPr>
              <w:spacing w:before="0"/>
              <w:jc w:val="left"/>
              <w:rPr>
                <w:color w:val="000000"/>
                <w:sz w:val="18"/>
                <w:szCs w:val="18"/>
              </w:rPr>
            </w:pPr>
            <w:r w:rsidRPr="002F0EFA">
              <w:rPr>
                <w:color w:val="000000"/>
                <w:sz w:val="18"/>
                <w:szCs w:val="18"/>
              </w:rPr>
              <w:t>* Zone silence : 1 îlot de 4</w:t>
            </w:r>
          </w:p>
        </w:tc>
      </w:tr>
      <w:tr w:rsidR="00E4407D" w:rsidRPr="002F0EFA" w14:paraId="7F55C468" w14:textId="77777777" w:rsidTr="00B06AA6">
        <w:trPr>
          <w:trHeight w:val="290"/>
        </w:trPr>
        <w:tc>
          <w:tcPr>
            <w:tcW w:w="3251" w:type="dxa"/>
            <w:vMerge w:val="restart"/>
            <w:tcBorders>
              <w:top w:val="nil"/>
              <w:left w:val="single" w:sz="8" w:space="0" w:color="000000"/>
              <w:bottom w:val="single" w:sz="8" w:space="0" w:color="000000"/>
              <w:right w:val="single" w:sz="8" w:space="0" w:color="000000"/>
            </w:tcBorders>
            <w:shd w:val="clear" w:color="auto" w:fill="auto"/>
            <w:vAlign w:val="center"/>
          </w:tcPr>
          <w:p w14:paraId="7F779BB7" w14:textId="77777777" w:rsidR="00E4407D" w:rsidRPr="002F0EFA" w:rsidRDefault="00E4407D" w:rsidP="00B06AA6">
            <w:pPr>
              <w:spacing w:before="0"/>
              <w:jc w:val="left"/>
              <w:rPr>
                <w:color w:val="000000"/>
                <w:sz w:val="18"/>
                <w:szCs w:val="18"/>
              </w:rPr>
            </w:pPr>
            <w:r w:rsidRPr="002F0EFA">
              <w:rPr>
                <w:color w:val="000000"/>
                <w:sz w:val="18"/>
                <w:szCs w:val="18"/>
              </w:rPr>
              <w:t>Réunion / bulle</w:t>
            </w:r>
          </w:p>
        </w:tc>
        <w:tc>
          <w:tcPr>
            <w:tcW w:w="6520" w:type="dxa"/>
            <w:tcBorders>
              <w:top w:val="nil"/>
              <w:left w:val="nil"/>
              <w:bottom w:val="nil"/>
              <w:right w:val="single" w:sz="8" w:space="0" w:color="000000"/>
            </w:tcBorders>
            <w:shd w:val="clear" w:color="auto" w:fill="auto"/>
            <w:vAlign w:val="center"/>
          </w:tcPr>
          <w:p w14:paraId="2A9DB5D7" w14:textId="77777777" w:rsidR="00E4407D" w:rsidRPr="002F0EFA" w:rsidRDefault="00E4407D" w:rsidP="00B06AA6">
            <w:pPr>
              <w:spacing w:before="0"/>
              <w:jc w:val="left"/>
              <w:rPr>
                <w:color w:val="000000"/>
                <w:sz w:val="18"/>
                <w:szCs w:val="18"/>
              </w:rPr>
            </w:pPr>
            <w:r w:rsidRPr="002F0EFA">
              <w:rPr>
                <w:color w:val="000000"/>
                <w:sz w:val="18"/>
                <w:szCs w:val="18"/>
              </w:rPr>
              <w:t>* 4 salles capacité 1 personne sans équipement informatique</w:t>
            </w:r>
          </w:p>
        </w:tc>
      </w:tr>
      <w:tr w:rsidR="00E4407D" w:rsidRPr="002F0EFA" w14:paraId="1548A2FE" w14:textId="77777777" w:rsidTr="00B06AA6">
        <w:trPr>
          <w:trHeight w:val="290"/>
        </w:trPr>
        <w:tc>
          <w:tcPr>
            <w:tcW w:w="3251" w:type="dxa"/>
            <w:vMerge/>
            <w:tcBorders>
              <w:top w:val="nil"/>
              <w:left w:val="single" w:sz="8" w:space="0" w:color="000000"/>
              <w:bottom w:val="single" w:sz="8" w:space="0" w:color="000000"/>
              <w:right w:val="single" w:sz="8" w:space="0" w:color="000000"/>
            </w:tcBorders>
            <w:shd w:val="clear" w:color="auto" w:fill="auto"/>
            <w:vAlign w:val="center"/>
          </w:tcPr>
          <w:p w14:paraId="185CB8AE" w14:textId="77777777" w:rsidR="00E4407D" w:rsidRPr="002F0EFA" w:rsidRDefault="00E4407D" w:rsidP="00B06AA6">
            <w:pPr>
              <w:widowControl w:val="0"/>
              <w:pBdr>
                <w:top w:val="nil"/>
                <w:left w:val="nil"/>
                <w:bottom w:val="nil"/>
                <w:right w:val="nil"/>
                <w:between w:val="nil"/>
              </w:pBdr>
              <w:spacing w:before="0" w:line="276" w:lineRule="auto"/>
              <w:jc w:val="left"/>
              <w:rPr>
                <w:color w:val="000000"/>
                <w:sz w:val="18"/>
                <w:szCs w:val="18"/>
              </w:rPr>
            </w:pPr>
          </w:p>
        </w:tc>
        <w:tc>
          <w:tcPr>
            <w:tcW w:w="6520" w:type="dxa"/>
            <w:tcBorders>
              <w:top w:val="nil"/>
              <w:left w:val="nil"/>
              <w:bottom w:val="nil"/>
              <w:right w:val="single" w:sz="8" w:space="0" w:color="000000"/>
            </w:tcBorders>
            <w:shd w:val="clear" w:color="auto" w:fill="auto"/>
            <w:vAlign w:val="center"/>
          </w:tcPr>
          <w:p w14:paraId="38259818" w14:textId="77777777" w:rsidR="00E4407D" w:rsidRPr="002F0EFA" w:rsidRDefault="00E4407D" w:rsidP="00B06AA6">
            <w:pPr>
              <w:spacing w:before="0"/>
              <w:jc w:val="left"/>
              <w:rPr>
                <w:color w:val="000000"/>
                <w:sz w:val="18"/>
                <w:szCs w:val="18"/>
              </w:rPr>
            </w:pPr>
            <w:r w:rsidRPr="002F0EFA">
              <w:rPr>
                <w:color w:val="000000"/>
                <w:sz w:val="18"/>
                <w:szCs w:val="18"/>
              </w:rPr>
              <w:t>* 1 salle capacité 4 personnes avec écran de projection</w:t>
            </w:r>
          </w:p>
        </w:tc>
      </w:tr>
      <w:tr w:rsidR="00E4407D" w:rsidRPr="002F0EFA" w14:paraId="0099A3EB" w14:textId="77777777" w:rsidTr="00B06AA6">
        <w:trPr>
          <w:trHeight w:val="290"/>
        </w:trPr>
        <w:tc>
          <w:tcPr>
            <w:tcW w:w="3251" w:type="dxa"/>
            <w:vMerge/>
            <w:tcBorders>
              <w:top w:val="nil"/>
              <w:left w:val="single" w:sz="8" w:space="0" w:color="000000"/>
              <w:bottom w:val="single" w:sz="8" w:space="0" w:color="000000"/>
              <w:right w:val="single" w:sz="8" w:space="0" w:color="000000"/>
            </w:tcBorders>
            <w:shd w:val="clear" w:color="auto" w:fill="auto"/>
            <w:vAlign w:val="center"/>
          </w:tcPr>
          <w:p w14:paraId="1EA1AEAF" w14:textId="77777777" w:rsidR="00E4407D" w:rsidRPr="002F0EFA" w:rsidRDefault="00E4407D" w:rsidP="00B06AA6">
            <w:pPr>
              <w:widowControl w:val="0"/>
              <w:pBdr>
                <w:top w:val="nil"/>
                <w:left w:val="nil"/>
                <w:bottom w:val="nil"/>
                <w:right w:val="nil"/>
                <w:between w:val="nil"/>
              </w:pBdr>
              <w:spacing w:before="0" w:line="276" w:lineRule="auto"/>
              <w:jc w:val="left"/>
              <w:rPr>
                <w:color w:val="000000"/>
                <w:sz w:val="18"/>
                <w:szCs w:val="18"/>
              </w:rPr>
            </w:pPr>
          </w:p>
        </w:tc>
        <w:tc>
          <w:tcPr>
            <w:tcW w:w="6520" w:type="dxa"/>
            <w:tcBorders>
              <w:top w:val="nil"/>
              <w:left w:val="nil"/>
              <w:bottom w:val="nil"/>
              <w:right w:val="single" w:sz="8" w:space="0" w:color="000000"/>
            </w:tcBorders>
            <w:shd w:val="clear" w:color="auto" w:fill="auto"/>
            <w:vAlign w:val="center"/>
          </w:tcPr>
          <w:p w14:paraId="3BB74332" w14:textId="77777777" w:rsidR="00E4407D" w:rsidRPr="002F0EFA" w:rsidRDefault="00E4407D" w:rsidP="00B06AA6">
            <w:pPr>
              <w:spacing w:before="0"/>
              <w:jc w:val="left"/>
              <w:rPr>
                <w:color w:val="000000"/>
                <w:sz w:val="18"/>
                <w:szCs w:val="18"/>
              </w:rPr>
            </w:pPr>
            <w:r w:rsidRPr="002F0EFA">
              <w:rPr>
                <w:color w:val="000000"/>
                <w:sz w:val="18"/>
                <w:szCs w:val="18"/>
              </w:rPr>
              <w:t>* 1 salle capacité 2 personnes avec équipement informatique</w:t>
            </w:r>
          </w:p>
        </w:tc>
      </w:tr>
      <w:tr w:rsidR="00E4407D" w:rsidRPr="002F0EFA" w14:paraId="4B9B1C1D" w14:textId="77777777" w:rsidTr="00B06AA6">
        <w:trPr>
          <w:trHeight w:val="300"/>
        </w:trPr>
        <w:tc>
          <w:tcPr>
            <w:tcW w:w="3251" w:type="dxa"/>
            <w:vMerge/>
            <w:tcBorders>
              <w:top w:val="nil"/>
              <w:left w:val="single" w:sz="8" w:space="0" w:color="000000"/>
              <w:bottom w:val="single" w:sz="8" w:space="0" w:color="000000"/>
              <w:right w:val="single" w:sz="8" w:space="0" w:color="000000"/>
            </w:tcBorders>
            <w:shd w:val="clear" w:color="auto" w:fill="auto"/>
            <w:vAlign w:val="center"/>
          </w:tcPr>
          <w:p w14:paraId="21321E2D" w14:textId="77777777" w:rsidR="00E4407D" w:rsidRPr="002F0EFA" w:rsidRDefault="00E4407D" w:rsidP="00B06AA6">
            <w:pPr>
              <w:widowControl w:val="0"/>
              <w:pBdr>
                <w:top w:val="nil"/>
                <w:left w:val="nil"/>
                <w:bottom w:val="nil"/>
                <w:right w:val="nil"/>
                <w:between w:val="nil"/>
              </w:pBdr>
              <w:spacing w:before="0" w:line="276" w:lineRule="auto"/>
              <w:jc w:val="left"/>
              <w:rPr>
                <w:color w:val="000000"/>
                <w:sz w:val="18"/>
                <w:szCs w:val="18"/>
              </w:rPr>
            </w:pPr>
          </w:p>
        </w:tc>
        <w:tc>
          <w:tcPr>
            <w:tcW w:w="6520" w:type="dxa"/>
            <w:tcBorders>
              <w:top w:val="nil"/>
              <w:left w:val="nil"/>
              <w:bottom w:val="single" w:sz="8" w:space="0" w:color="000000"/>
              <w:right w:val="single" w:sz="8" w:space="0" w:color="000000"/>
            </w:tcBorders>
            <w:shd w:val="clear" w:color="auto" w:fill="auto"/>
            <w:vAlign w:val="center"/>
          </w:tcPr>
          <w:p w14:paraId="1ABC79D8" w14:textId="77777777" w:rsidR="00E4407D" w:rsidRPr="002F0EFA" w:rsidRDefault="00E4407D" w:rsidP="00B06AA6">
            <w:pPr>
              <w:spacing w:before="0"/>
              <w:jc w:val="left"/>
              <w:rPr>
                <w:color w:val="000000"/>
                <w:sz w:val="18"/>
                <w:szCs w:val="18"/>
              </w:rPr>
            </w:pPr>
            <w:r w:rsidRPr="002F0EFA">
              <w:rPr>
                <w:color w:val="000000"/>
                <w:sz w:val="18"/>
                <w:szCs w:val="18"/>
              </w:rPr>
              <w:t>* 1 salle capacité 10 personnes avec écran de projection</w:t>
            </w:r>
          </w:p>
        </w:tc>
      </w:tr>
      <w:tr w:rsidR="00E4407D" w:rsidRPr="002F0EFA" w14:paraId="62CF5F8B" w14:textId="77777777" w:rsidTr="00B06AA6">
        <w:trPr>
          <w:trHeight w:val="290"/>
        </w:trPr>
        <w:tc>
          <w:tcPr>
            <w:tcW w:w="3251" w:type="dxa"/>
            <w:vMerge w:val="restart"/>
            <w:tcBorders>
              <w:top w:val="nil"/>
              <w:left w:val="single" w:sz="8" w:space="0" w:color="000000"/>
              <w:bottom w:val="single" w:sz="8" w:space="0" w:color="000000"/>
              <w:right w:val="single" w:sz="8" w:space="0" w:color="000000"/>
            </w:tcBorders>
            <w:shd w:val="clear" w:color="auto" w:fill="auto"/>
            <w:vAlign w:val="center"/>
          </w:tcPr>
          <w:p w14:paraId="18924F0E" w14:textId="77777777" w:rsidR="00E4407D" w:rsidRPr="002F0EFA" w:rsidRDefault="00E4407D" w:rsidP="00B06AA6">
            <w:pPr>
              <w:spacing w:before="0"/>
              <w:jc w:val="left"/>
              <w:rPr>
                <w:color w:val="000000"/>
                <w:sz w:val="18"/>
                <w:szCs w:val="18"/>
              </w:rPr>
            </w:pPr>
            <w:r w:rsidRPr="002F0EFA">
              <w:rPr>
                <w:color w:val="000000"/>
                <w:sz w:val="18"/>
                <w:szCs w:val="18"/>
              </w:rPr>
              <w:t>Equipements</w:t>
            </w:r>
          </w:p>
        </w:tc>
        <w:tc>
          <w:tcPr>
            <w:tcW w:w="6520" w:type="dxa"/>
            <w:tcBorders>
              <w:top w:val="nil"/>
              <w:left w:val="nil"/>
              <w:bottom w:val="nil"/>
              <w:right w:val="single" w:sz="8" w:space="0" w:color="000000"/>
            </w:tcBorders>
            <w:shd w:val="clear" w:color="auto" w:fill="auto"/>
            <w:vAlign w:val="center"/>
          </w:tcPr>
          <w:p w14:paraId="3FEF8508" w14:textId="77777777" w:rsidR="00E4407D" w:rsidRPr="002F0EFA" w:rsidRDefault="00E4407D" w:rsidP="00B06AA6">
            <w:pPr>
              <w:spacing w:before="0"/>
              <w:jc w:val="left"/>
              <w:rPr>
                <w:color w:val="000000"/>
                <w:sz w:val="18"/>
                <w:szCs w:val="18"/>
              </w:rPr>
            </w:pPr>
            <w:r w:rsidRPr="002F0EFA">
              <w:rPr>
                <w:color w:val="000000"/>
                <w:sz w:val="18"/>
                <w:szCs w:val="18"/>
              </w:rPr>
              <w:t>* 1 casier par salarié</w:t>
            </w:r>
          </w:p>
        </w:tc>
      </w:tr>
      <w:tr w:rsidR="00E4407D" w:rsidRPr="002F0EFA" w14:paraId="4D0BCD32" w14:textId="77777777" w:rsidTr="00B06AA6">
        <w:trPr>
          <w:trHeight w:val="290"/>
        </w:trPr>
        <w:tc>
          <w:tcPr>
            <w:tcW w:w="3251" w:type="dxa"/>
            <w:vMerge/>
            <w:tcBorders>
              <w:top w:val="nil"/>
              <w:left w:val="single" w:sz="8" w:space="0" w:color="000000"/>
              <w:bottom w:val="single" w:sz="8" w:space="0" w:color="000000"/>
              <w:right w:val="single" w:sz="8" w:space="0" w:color="000000"/>
            </w:tcBorders>
            <w:shd w:val="clear" w:color="auto" w:fill="auto"/>
            <w:vAlign w:val="center"/>
          </w:tcPr>
          <w:p w14:paraId="489136F4" w14:textId="77777777" w:rsidR="00E4407D" w:rsidRPr="002F0EFA" w:rsidRDefault="00E4407D" w:rsidP="00B06AA6">
            <w:pPr>
              <w:widowControl w:val="0"/>
              <w:pBdr>
                <w:top w:val="nil"/>
                <w:left w:val="nil"/>
                <w:bottom w:val="nil"/>
                <w:right w:val="nil"/>
                <w:between w:val="nil"/>
              </w:pBdr>
              <w:spacing w:before="0" w:line="276" w:lineRule="auto"/>
              <w:jc w:val="left"/>
              <w:rPr>
                <w:color w:val="000000"/>
                <w:sz w:val="18"/>
                <w:szCs w:val="18"/>
              </w:rPr>
            </w:pPr>
          </w:p>
        </w:tc>
        <w:tc>
          <w:tcPr>
            <w:tcW w:w="6520" w:type="dxa"/>
            <w:tcBorders>
              <w:top w:val="nil"/>
              <w:left w:val="nil"/>
              <w:bottom w:val="nil"/>
              <w:right w:val="single" w:sz="8" w:space="0" w:color="000000"/>
            </w:tcBorders>
            <w:shd w:val="clear" w:color="auto" w:fill="auto"/>
            <w:vAlign w:val="center"/>
          </w:tcPr>
          <w:p w14:paraId="05F61838" w14:textId="77777777" w:rsidR="00E4407D" w:rsidRPr="002F0EFA" w:rsidRDefault="00E4407D" w:rsidP="00B06AA6">
            <w:pPr>
              <w:spacing w:before="0"/>
              <w:jc w:val="left"/>
              <w:rPr>
                <w:color w:val="000000"/>
                <w:sz w:val="18"/>
                <w:szCs w:val="18"/>
              </w:rPr>
            </w:pPr>
            <w:r w:rsidRPr="002F0EFA">
              <w:rPr>
                <w:color w:val="000000"/>
                <w:sz w:val="18"/>
                <w:szCs w:val="18"/>
              </w:rPr>
              <w:t>* 2 placards de rangement (capacité 8ml de rangement)</w:t>
            </w:r>
          </w:p>
        </w:tc>
      </w:tr>
      <w:tr w:rsidR="00E4407D" w:rsidRPr="002F0EFA" w14:paraId="406B639B" w14:textId="77777777" w:rsidTr="00B06AA6">
        <w:trPr>
          <w:trHeight w:val="300"/>
        </w:trPr>
        <w:tc>
          <w:tcPr>
            <w:tcW w:w="3251" w:type="dxa"/>
            <w:vMerge/>
            <w:tcBorders>
              <w:top w:val="nil"/>
              <w:left w:val="single" w:sz="8" w:space="0" w:color="000000"/>
              <w:bottom w:val="single" w:sz="8" w:space="0" w:color="000000"/>
              <w:right w:val="single" w:sz="8" w:space="0" w:color="000000"/>
            </w:tcBorders>
            <w:shd w:val="clear" w:color="auto" w:fill="auto"/>
            <w:vAlign w:val="center"/>
          </w:tcPr>
          <w:p w14:paraId="58CBE17C" w14:textId="77777777" w:rsidR="00E4407D" w:rsidRPr="002F0EFA" w:rsidRDefault="00E4407D" w:rsidP="00B06AA6">
            <w:pPr>
              <w:widowControl w:val="0"/>
              <w:pBdr>
                <w:top w:val="nil"/>
                <w:left w:val="nil"/>
                <w:bottom w:val="nil"/>
                <w:right w:val="nil"/>
                <w:between w:val="nil"/>
              </w:pBdr>
              <w:spacing w:before="0" w:line="276" w:lineRule="auto"/>
              <w:jc w:val="left"/>
              <w:rPr>
                <w:color w:val="000000"/>
                <w:sz w:val="18"/>
                <w:szCs w:val="18"/>
              </w:rPr>
            </w:pPr>
          </w:p>
        </w:tc>
        <w:tc>
          <w:tcPr>
            <w:tcW w:w="6520" w:type="dxa"/>
            <w:tcBorders>
              <w:top w:val="nil"/>
              <w:left w:val="nil"/>
              <w:bottom w:val="single" w:sz="8" w:space="0" w:color="000000"/>
              <w:right w:val="single" w:sz="8" w:space="0" w:color="000000"/>
            </w:tcBorders>
            <w:shd w:val="clear" w:color="auto" w:fill="auto"/>
            <w:vAlign w:val="center"/>
          </w:tcPr>
          <w:p w14:paraId="20964896" w14:textId="77777777" w:rsidR="00E4407D" w:rsidRPr="002F0EFA" w:rsidRDefault="00E4407D" w:rsidP="00B06AA6">
            <w:pPr>
              <w:spacing w:before="0"/>
              <w:jc w:val="left"/>
              <w:rPr>
                <w:color w:val="000000"/>
                <w:sz w:val="18"/>
                <w:szCs w:val="18"/>
              </w:rPr>
            </w:pPr>
            <w:r w:rsidRPr="002F0EFA">
              <w:rPr>
                <w:color w:val="000000"/>
                <w:sz w:val="18"/>
                <w:szCs w:val="18"/>
              </w:rPr>
              <w:t>* 1 tableau blanc effaçable mural</w:t>
            </w:r>
          </w:p>
        </w:tc>
      </w:tr>
      <w:tr w:rsidR="00E4407D" w:rsidRPr="002F0EFA" w14:paraId="4718AE6C" w14:textId="77777777" w:rsidTr="00B06AA6">
        <w:trPr>
          <w:trHeight w:val="300"/>
        </w:trPr>
        <w:tc>
          <w:tcPr>
            <w:tcW w:w="3251" w:type="dxa"/>
            <w:tcBorders>
              <w:top w:val="nil"/>
              <w:left w:val="single" w:sz="8" w:space="0" w:color="000000"/>
              <w:bottom w:val="single" w:sz="8" w:space="0" w:color="000000"/>
              <w:right w:val="single" w:sz="8" w:space="0" w:color="000000"/>
            </w:tcBorders>
            <w:shd w:val="clear" w:color="auto" w:fill="auto"/>
            <w:vAlign w:val="center"/>
          </w:tcPr>
          <w:p w14:paraId="72D9053A" w14:textId="77777777" w:rsidR="00E4407D" w:rsidRPr="002F0EFA" w:rsidRDefault="00E4407D" w:rsidP="00B06AA6">
            <w:pPr>
              <w:spacing w:before="0"/>
              <w:jc w:val="left"/>
              <w:rPr>
                <w:color w:val="000000"/>
                <w:sz w:val="18"/>
                <w:szCs w:val="18"/>
              </w:rPr>
            </w:pPr>
            <w:r w:rsidRPr="002F0EFA">
              <w:rPr>
                <w:color w:val="000000"/>
                <w:sz w:val="18"/>
                <w:szCs w:val="18"/>
              </w:rPr>
              <w:t>Spécificités</w:t>
            </w:r>
          </w:p>
        </w:tc>
        <w:tc>
          <w:tcPr>
            <w:tcW w:w="6520" w:type="dxa"/>
            <w:tcBorders>
              <w:top w:val="nil"/>
              <w:left w:val="nil"/>
              <w:bottom w:val="single" w:sz="8" w:space="0" w:color="000000"/>
              <w:right w:val="single" w:sz="8" w:space="0" w:color="000000"/>
            </w:tcBorders>
            <w:shd w:val="clear" w:color="auto" w:fill="auto"/>
            <w:vAlign w:val="center"/>
          </w:tcPr>
          <w:p w14:paraId="0AAA6CB2" w14:textId="77777777" w:rsidR="00E4407D" w:rsidRPr="002F0EFA" w:rsidRDefault="00E4407D" w:rsidP="00B06AA6">
            <w:pPr>
              <w:spacing w:before="0"/>
              <w:jc w:val="left"/>
              <w:rPr>
                <w:color w:val="000000"/>
                <w:sz w:val="18"/>
                <w:szCs w:val="18"/>
              </w:rPr>
            </w:pPr>
            <w:r w:rsidRPr="002F0EFA">
              <w:rPr>
                <w:color w:val="000000"/>
                <w:sz w:val="18"/>
                <w:szCs w:val="18"/>
              </w:rPr>
              <w:t> </w:t>
            </w:r>
          </w:p>
        </w:tc>
      </w:tr>
    </w:tbl>
    <w:p w14:paraId="18E84332" w14:textId="77777777" w:rsidR="00E4407D" w:rsidRPr="002F0EFA" w:rsidRDefault="00E4407D" w:rsidP="00E4407D">
      <w:pPr>
        <w:rPr>
          <w:sz w:val="20"/>
          <w:szCs w:val="22"/>
        </w:rPr>
      </w:pPr>
    </w:p>
    <w:p w14:paraId="2166A677" w14:textId="77777777" w:rsidR="00E4407D" w:rsidRPr="002F0EFA" w:rsidRDefault="00E4407D" w:rsidP="00E4407D">
      <w:pPr>
        <w:pStyle w:val="Titre4"/>
        <w:numPr>
          <w:ilvl w:val="3"/>
          <w:numId w:val="6"/>
        </w:numPr>
        <w:rPr>
          <w:sz w:val="20"/>
          <w:szCs w:val="22"/>
        </w:rPr>
      </w:pPr>
      <w:r w:rsidRPr="002F0EFA">
        <w:rPr>
          <w:sz w:val="20"/>
          <w:szCs w:val="22"/>
        </w:rPr>
        <w:t>Prototype validé</w:t>
      </w:r>
    </w:p>
    <w:p w14:paraId="7A0CD9C6" w14:textId="77777777" w:rsidR="00E4407D" w:rsidRPr="002F0EFA" w:rsidRDefault="00E4407D" w:rsidP="00E4407D">
      <w:pPr>
        <w:rPr>
          <w:sz w:val="20"/>
          <w:szCs w:val="22"/>
        </w:rPr>
      </w:pPr>
      <w:r w:rsidRPr="002F0EFA">
        <w:rPr>
          <w:noProof/>
          <w:sz w:val="20"/>
          <w:szCs w:val="22"/>
        </w:rPr>
        <w:drawing>
          <wp:inline distT="0" distB="0" distL="0" distR="0" wp14:anchorId="56411F62" wp14:editId="1B5DE5B2">
            <wp:extent cx="6120765" cy="2859405"/>
            <wp:effectExtent l="0" t="0" r="0" b="0"/>
            <wp:docPr id="2127427825" name="image3.png" descr="Une image contenant texte, capture d’écran, diagramme, Rectangle&#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0" name="image3.png" descr="Une image contenant texte, capture d’écran, diagramme, Rectangle&#10;&#10;Le contenu généré par l’IA peut être incorrect."/>
                    <pic:cNvPicPr preferRelativeResize="0"/>
                  </pic:nvPicPr>
                  <pic:blipFill>
                    <a:blip r:embed="rId83"/>
                    <a:srcRect/>
                    <a:stretch>
                      <a:fillRect/>
                    </a:stretch>
                  </pic:blipFill>
                  <pic:spPr>
                    <a:xfrm>
                      <a:off x="0" y="0"/>
                      <a:ext cx="6120765" cy="2859405"/>
                    </a:xfrm>
                    <a:prstGeom prst="rect">
                      <a:avLst/>
                    </a:prstGeom>
                    <a:ln/>
                  </pic:spPr>
                </pic:pic>
              </a:graphicData>
            </a:graphic>
          </wp:inline>
        </w:drawing>
      </w:r>
    </w:p>
    <w:p w14:paraId="5A0B8A1F" w14:textId="77777777" w:rsidR="00E4407D" w:rsidRPr="002F0EFA" w:rsidRDefault="00E4407D" w:rsidP="00E4407D">
      <w:pPr>
        <w:spacing w:before="0"/>
        <w:jc w:val="left"/>
        <w:rPr>
          <w:sz w:val="20"/>
          <w:szCs w:val="22"/>
        </w:rPr>
      </w:pPr>
    </w:p>
    <w:p w14:paraId="07BEB795" w14:textId="77777777" w:rsidR="00E4407D" w:rsidRPr="002F0EFA" w:rsidRDefault="00E4407D" w:rsidP="00E4407D">
      <w:pPr>
        <w:pStyle w:val="Titre3"/>
        <w:numPr>
          <w:ilvl w:val="2"/>
          <w:numId w:val="35"/>
        </w:numPr>
        <w:rPr>
          <w:sz w:val="20"/>
          <w:szCs w:val="22"/>
        </w:rPr>
      </w:pPr>
      <w:r w:rsidRPr="002F0EFA">
        <w:rPr>
          <w:sz w:val="20"/>
          <w:szCs w:val="22"/>
        </w:rPr>
        <w:t>GDB</w:t>
      </w:r>
    </w:p>
    <w:p w14:paraId="3A958D52" w14:textId="77777777" w:rsidR="00E4407D" w:rsidRPr="002F0EFA" w:rsidRDefault="00E4407D" w:rsidP="00E4407D">
      <w:pPr>
        <w:pStyle w:val="Titre4"/>
        <w:numPr>
          <w:ilvl w:val="3"/>
          <w:numId w:val="6"/>
        </w:numPr>
        <w:rPr>
          <w:sz w:val="20"/>
          <w:szCs w:val="22"/>
        </w:rPr>
      </w:pPr>
      <w:r w:rsidRPr="002F0EFA">
        <w:rPr>
          <w:sz w:val="20"/>
          <w:szCs w:val="22"/>
        </w:rPr>
        <w:t>Présentation du service</w:t>
      </w:r>
    </w:p>
    <w:p w14:paraId="165B537D" w14:textId="77777777" w:rsidR="00E4407D" w:rsidRPr="002F0EFA" w:rsidRDefault="00E4407D" w:rsidP="00E4407D">
      <w:pPr>
        <w:rPr>
          <w:color w:val="000000"/>
          <w:sz w:val="20"/>
          <w:szCs w:val="20"/>
        </w:rPr>
      </w:pPr>
      <w:r w:rsidRPr="002F0EFA">
        <w:rPr>
          <w:b/>
          <w:color w:val="000000"/>
          <w:sz w:val="20"/>
          <w:szCs w:val="20"/>
        </w:rPr>
        <w:t>GDB :</w:t>
      </w:r>
      <w:r w:rsidRPr="002F0EFA">
        <w:rPr>
          <w:color w:val="000000"/>
          <w:sz w:val="20"/>
          <w:szCs w:val="20"/>
        </w:rPr>
        <w:t xml:space="preserve"> Gestion des Bénéficiaires (mise à jour des dossiers assurés- ouvertures de droit)</w:t>
      </w:r>
    </w:p>
    <w:p w14:paraId="489EADF0" w14:textId="77777777" w:rsidR="00E4407D" w:rsidRPr="002F0EFA" w:rsidRDefault="00E4407D" w:rsidP="00E4407D">
      <w:pPr>
        <w:rPr>
          <w:sz w:val="20"/>
          <w:szCs w:val="22"/>
        </w:rPr>
      </w:pPr>
    </w:p>
    <w:p w14:paraId="0A83ADA0" w14:textId="77777777" w:rsidR="00E4407D" w:rsidRPr="002F0EFA" w:rsidRDefault="00E4407D" w:rsidP="00E4407D">
      <w:pPr>
        <w:pStyle w:val="Titre4"/>
        <w:numPr>
          <w:ilvl w:val="3"/>
          <w:numId w:val="6"/>
        </w:numPr>
        <w:rPr>
          <w:sz w:val="20"/>
          <w:szCs w:val="22"/>
        </w:rPr>
      </w:pPr>
      <w:r w:rsidRPr="002F0EFA">
        <w:rPr>
          <w:sz w:val="20"/>
          <w:szCs w:val="22"/>
        </w:rPr>
        <w:lastRenderedPageBreak/>
        <w:t>Macro-zoning</w:t>
      </w:r>
    </w:p>
    <w:p w14:paraId="78A89A01" w14:textId="77777777" w:rsidR="00E4407D" w:rsidRPr="002F0EFA" w:rsidRDefault="00E4407D" w:rsidP="00E4407D">
      <w:pPr>
        <w:rPr>
          <w:sz w:val="20"/>
          <w:szCs w:val="22"/>
        </w:rPr>
      </w:pPr>
      <w:r w:rsidRPr="002F0EFA">
        <w:rPr>
          <w:sz w:val="20"/>
          <w:szCs w:val="22"/>
        </w:rPr>
        <w:t>Reste au 2</w:t>
      </w:r>
      <w:r w:rsidRPr="002F0EFA">
        <w:rPr>
          <w:sz w:val="20"/>
          <w:szCs w:val="22"/>
          <w:vertAlign w:val="superscript"/>
        </w:rPr>
        <w:t>ème</w:t>
      </w:r>
      <w:r w:rsidRPr="002F0EFA">
        <w:rPr>
          <w:sz w:val="20"/>
          <w:szCs w:val="22"/>
        </w:rPr>
        <w:t xml:space="preserve"> étage du bâtiment D zone sud</w:t>
      </w:r>
    </w:p>
    <w:p w14:paraId="7DA90F8B" w14:textId="29071789" w:rsidR="00E4407D" w:rsidRPr="002F0EFA" w:rsidRDefault="00E4407D" w:rsidP="00E4407D">
      <w:pPr>
        <w:rPr>
          <w:sz w:val="20"/>
          <w:szCs w:val="22"/>
        </w:rPr>
      </w:pPr>
      <w:r w:rsidRPr="002F0EFA">
        <w:rPr>
          <w:sz w:val="20"/>
          <w:szCs w:val="22"/>
        </w:rPr>
        <w:t xml:space="preserve"> Dans le cadre de TAM, une partie des effectifs de UTF Unité de Traitement des Flux sera installée en proximité</w:t>
      </w:r>
    </w:p>
    <w:p w14:paraId="59C63112" w14:textId="77777777" w:rsidR="00E4407D" w:rsidRPr="002F0EFA" w:rsidRDefault="00E4407D" w:rsidP="00E4407D">
      <w:pPr>
        <w:pStyle w:val="Titre4"/>
        <w:numPr>
          <w:ilvl w:val="3"/>
          <w:numId w:val="6"/>
        </w:numPr>
        <w:rPr>
          <w:sz w:val="20"/>
          <w:szCs w:val="22"/>
        </w:rPr>
      </w:pPr>
      <w:r w:rsidRPr="002F0EFA">
        <w:rPr>
          <w:sz w:val="20"/>
          <w:szCs w:val="22"/>
        </w:rPr>
        <w:t xml:space="preserve">Effectifs </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56"/>
        <w:gridCol w:w="6378"/>
      </w:tblGrid>
      <w:tr w:rsidR="00E4407D" w:rsidRPr="002F0EFA" w14:paraId="7B7C1B99" w14:textId="77777777" w:rsidTr="00B06AA6">
        <w:trPr>
          <w:trHeight w:val="530"/>
        </w:trPr>
        <w:tc>
          <w:tcPr>
            <w:tcW w:w="3256" w:type="dxa"/>
            <w:shd w:val="clear" w:color="auto" w:fill="auto"/>
            <w:vAlign w:val="center"/>
          </w:tcPr>
          <w:p w14:paraId="235556D5" w14:textId="77777777" w:rsidR="00E4407D" w:rsidRPr="002F0EFA" w:rsidRDefault="00E4407D" w:rsidP="00B06AA6">
            <w:pPr>
              <w:spacing w:before="0"/>
              <w:jc w:val="left"/>
              <w:rPr>
                <w:color w:val="000000"/>
                <w:sz w:val="18"/>
                <w:szCs w:val="18"/>
              </w:rPr>
            </w:pPr>
            <w:r w:rsidRPr="002F0EFA">
              <w:rPr>
                <w:color w:val="000000"/>
                <w:sz w:val="18"/>
                <w:szCs w:val="18"/>
              </w:rPr>
              <w:t>Effectifs Zola</w:t>
            </w:r>
          </w:p>
        </w:tc>
        <w:tc>
          <w:tcPr>
            <w:tcW w:w="6378" w:type="dxa"/>
            <w:shd w:val="clear" w:color="auto" w:fill="auto"/>
            <w:vAlign w:val="center"/>
          </w:tcPr>
          <w:p w14:paraId="1BF0F44F" w14:textId="77777777" w:rsidR="00E4407D" w:rsidRPr="002F0EFA" w:rsidRDefault="00E4407D" w:rsidP="00B06AA6">
            <w:pPr>
              <w:spacing w:before="0"/>
              <w:jc w:val="left"/>
              <w:rPr>
                <w:color w:val="000000"/>
                <w:sz w:val="18"/>
                <w:szCs w:val="18"/>
              </w:rPr>
            </w:pPr>
            <w:r w:rsidRPr="002F0EFA">
              <w:rPr>
                <w:color w:val="000000"/>
                <w:sz w:val="18"/>
                <w:szCs w:val="18"/>
              </w:rPr>
              <w:t>91 personnes pour GDB dont 54.77 ETP</w:t>
            </w:r>
          </w:p>
          <w:p w14:paraId="05D946C1" w14:textId="0279496A" w:rsidR="00E4407D" w:rsidRPr="002F0EFA" w:rsidRDefault="00E4407D" w:rsidP="00B06AA6">
            <w:pPr>
              <w:spacing w:before="0"/>
              <w:jc w:val="left"/>
              <w:rPr>
                <w:color w:val="000000"/>
                <w:sz w:val="18"/>
                <w:szCs w:val="18"/>
              </w:rPr>
            </w:pPr>
            <w:r w:rsidRPr="002F0EFA">
              <w:rPr>
                <w:color w:val="000000"/>
                <w:sz w:val="18"/>
                <w:szCs w:val="18"/>
              </w:rPr>
              <w:t xml:space="preserve">8 personnes </w:t>
            </w:r>
            <w:proofErr w:type="gramStart"/>
            <w:r w:rsidRPr="002F0EFA">
              <w:rPr>
                <w:color w:val="000000"/>
                <w:sz w:val="18"/>
                <w:szCs w:val="18"/>
              </w:rPr>
              <w:t>UTF  dans</w:t>
            </w:r>
            <w:proofErr w:type="gramEnd"/>
            <w:r w:rsidRPr="002F0EFA">
              <w:rPr>
                <w:color w:val="000000"/>
                <w:sz w:val="18"/>
                <w:szCs w:val="18"/>
              </w:rPr>
              <w:t xml:space="preserve"> le cadre de TAM</w:t>
            </w:r>
          </w:p>
        </w:tc>
      </w:tr>
      <w:tr w:rsidR="00E4407D" w:rsidRPr="002F0EFA" w14:paraId="4636E3DE" w14:textId="77777777" w:rsidTr="00B06AA6">
        <w:trPr>
          <w:trHeight w:val="300"/>
        </w:trPr>
        <w:tc>
          <w:tcPr>
            <w:tcW w:w="3256" w:type="dxa"/>
            <w:shd w:val="clear" w:color="auto" w:fill="auto"/>
            <w:vAlign w:val="center"/>
          </w:tcPr>
          <w:p w14:paraId="633BB357" w14:textId="77777777" w:rsidR="00E4407D" w:rsidRPr="002F0EFA" w:rsidRDefault="00E4407D" w:rsidP="00B06AA6">
            <w:pPr>
              <w:spacing w:before="0"/>
              <w:jc w:val="left"/>
              <w:rPr>
                <w:color w:val="000000"/>
                <w:sz w:val="18"/>
                <w:szCs w:val="18"/>
              </w:rPr>
            </w:pPr>
            <w:r w:rsidRPr="002F0EFA">
              <w:rPr>
                <w:color w:val="000000"/>
                <w:sz w:val="18"/>
                <w:szCs w:val="18"/>
              </w:rPr>
              <w:t>Résidents</w:t>
            </w:r>
          </w:p>
        </w:tc>
        <w:tc>
          <w:tcPr>
            <w:tcW w:w="6378" w:type="dxa"/>
            <w:shd w:val="clear" w:color="auto" w:fill="auto"/>
            <w:vAlign w:val="center"/>
          </w:tcPr>
          <w:p w14:paraId="045C0D11" w14:textId="77777777" w:rsidR="00E4407D" w:rsidRPr="002F0EFA" w:rsidRDefault="00E4407D" w:rsidP="00B06AA6">
            <w:pPr>
              <w:spacing w:before="0"/>
              <w:jc w:val="left"/>
              <w:rPr>
                <w:color w:val="000000"/>
                <w:sz w:val="18"/>
                <w:szCs w:val="18"/>
              </w:rPr>
            </w:pPr>
            <w:r w:rsidRPr="002F0EFA">
              <w:rPr>
                <w:color w:val="000000"/>
                <w:sz w:val="18"/>
                <w:szCs w:val="18"/>
              </w:rPr>
              <w:t>49.43 résidents pour GDB</w:t>
            </w:r>
          </w:p>
          <w:p w14:paraId="5A6DED56" w14:textId="77777777" w:rsidR="00E4407D" w:rsidRPr="002F0EFA" w:rsidRDefault="00E4407D" w:rsidP="00B06AA6">
            <w:pPr>
              <w:spacing w:before="0"/>
              <w:jc w:val="left"/>
              <w:rPr>
                <w:color w:val="000000"/>
                <w:sz w:val="18"/>
                <w:szCs w:val="18"/>
              </w:rPr>
            </w:pPr>
            <w:r w:rsidRPr="002F0EFA">
              <w:rPr>
                <w:color w:val="000000"/>
                <w:sz w:val="18"/>
                <w:szCs w:val="18"/>
              </w:rPr>
              <w:t>6.3 résidents pour UTF dans le cadre de TAM</w:t>
            </w:r>
          </w:p>
        </w:tc>
      </w:tr>
    </w:tbl>
    <w:p w14:paraId="42D09D81" w14:textId="77777777" w:rsidR="00E4407D" w:rsidRPr="002F0EFA" w:rsidRDefault="00E4407D" w:rsidP="00E4407D">
      <w:pPr>
        <w:rPr>
          <w:sz w:val="20"/>
          <w:szCs w:val="22"/>
        </w:rPr>
      </w:pPr>
    </w:p>
    <w:p w14:paraId="5837403E" w14:textId="77777777" w:rsidR="00E4407D" w:rsidRPr="002F0EFA" w:rsidRDefault="00E4407D" w:rsidP="00E4407D">
      <w:pPr>
        <w:pStyle w:val="Titre4"/>
        <w:numPr>
          <w:ilvl w:val="3"/>
          <w:numId w:val="6"/>
        </w:numPr>
        <w:rPr>
          <w:sz w:val="20"/>
          <w:szCs w:val="22"/>
        </w:rPr>
      </w:pPr>
      <w:r w:rsidRPr="002F0EFA">
        <w:rPr>
          <w:sz w:val="20"/>
          <w:szCs w:val="22"/>
        </w:rPr>
        <w:t>Aménagements</w:t>
      </w:r>
    </w:p>
    <w:p w14:paraId="5AA87751" w14:textId="77777777" w:rsidR="00E4407D" w:rsidRPr="002F0EFA" w:rsidRDefault="00E4407D" w:rsidP="00E4407D">
      <w:pPr>
        <w:rPr>
          <w:sz w:val="20"/>
          <w:szCs w:val="22"/>
        </w:rPr>
      </w:pPr>
      <w:r w:rsidRPr="002F0EFA">
        <w:rPr>
          <w:sz w:val="20"/>
          <w:szCs w:val="22"/>
        </w:rPr>
        <w:t>Invariant à l’existant pour GDB qui est déjà dans un espace ouvert.</w:t>
      </w:r>
    </w:p>
    <w:p w14:paraId="0BF654BE" w14:textId="77777777" w:rsidR="00E4407D" w:rsidRPr="002F0EFA" w:rsidRDefault="00E4407D" w:rsidP="00E4407D">
      <w:pPr>
        <w:rPr>
          <w:sz w:val="20"/>
          <w:szCs w:val="22"/>
        </w:rPr>
      </w:pPr>
      <w:r w:rsidRPr="002F0EFA">
        <w:rPr>
          <w:sz w:val="20"/>
          <w:szCs w:val="22"/>
        </w:rPr>
        <w:t>Ajout de 3 marguerites de 2 pour les 6 résidents de l’UTF</w:t>
      </w:r>
    </w:p>
    <w:p w14:paraId="041DA93C" w14:textId="77777777" w:rsidR="00E4407D" w:rsidRPr="002F0EFA" w:rsidRDefault="00E4407D" w:rsidP="00E4407D">
      <w:pPr>
        <w:pStyle w:val="Titre4"/>
        <w:numPr>
          <w:ilvl w:val="3"/>
          <w:numId w:val="6"/>
        </w:numPr>
        <w:rPr>
          <w:sz w:val="20"/>
          <w:szCs w:val="22"/>
        </w:rPr>
      </w:pPr>
      <w:r w:rsidRPr="002F0EFA">
        <w:rPr>
          <w:sz w:val="20"/>
          <w:szCs w:val="22"/>
        </w:rPr>
        <w:t>Prototype validé</w:t>
      </w:r>
    </w:p>
    <w:p w14:paraId="00F21CB8" w14:textId="77777777" w:rsidR="00E4407D" w:rsidRPr="002F0EFA" w:rsidRDefault="00E4407D" w:rsidP="00E4407D">
      <w:pPr>
        <w:rPr>
          <w:sz w:val="20"/>
          <w:szCs w:val="22"/>
        </w:rPr>
      </w:pPr>
      <w:r w:rsidRPr="002F0EFA">
        <w:rPr>
          <w:noProof/>
          <w:sz w:val="20"/>
          <w:szCs w:val="22"/>
        </w:rPr>
        <w:t>Pas de prototypes, GDB est déjà en espace collaboratif dans un espace compatible avec la surface cible.</w:t>
      </w:r>
    </w:p>
    <w:p w14:paraId="634481FA" w14:textId="77777777" w:rsidR="00E4407D" w:rsidRDefault="00E4407D" w:rsidP="00E4407D">
      <w:pPr>
        <w:spacing w:before="0"/>
        <w:jc w:val="left"/>
      </w:pPr>
    </w:p>
    <w:p w14:paraId="563B4A6F" w14:textId="77777777" w:rsidR="00E4407D" w:rsidRDefault="00E4407D" w:rsidP="00E4407D">
      <w:pPr>
        <w:pStyle w:val="Titre1"/>
      </w:pPr>
      <w:bookmarkStart w:id="31" w:name="_Toc197708828"/>
      <w:r>
        <w:lastRenderedPageBreak/>
        <w:t>Autres services</w:t>
      </w:r>
      <w:bookmarkEnd w:id="31"/>
    </w:p>
    <w:p w14:paraId="3BA357DF" w14:textId="24707721" w:rsidR="00E4407D" w:rsidRDefault="00E4407D" w:rsidP="00E4407D">
      <w:pPr>
        <w:pStyle w:val="Prog2bis"/>
      </w:pPr>
      <w:bookmarkStart w:id="32" w:name="_Toc197708829"/>
      <w:r>
        <w:t>ESPACES de convivialité</w:t>
      </w:r>
      <w:bookmarkEnd w:id="32"/>
    </w:p>
    <w:p w14:paraId="3CB62F60" w14:textId="6BD7505D" w:rsidR="006B320B" w:rsidRPr="004D2ECB" w:rsidRDefault="006B320B" w:rsidP="006B320B">
      <w:pPr>
        <w:pStyle w:val="Titre3"/>
        <w:numPr>
          <w:ilvl w:val="2"/>
          <w:numId w:val="6"/>
        </w:numPr>
        <w:rPr>
          <w:sz w:val="20"/>
          <w:szCs w:val="22"/>
        </w:rPr>
      </w:pPr>
      <w:r w:rsidRPr="004D2ECB">
        <w:rPr>
          <w:sz w:val="20"/>
          <w:szCs w:val="22"/>
        </w:rPr>
        <w:t>Grande salle de convivialité</w:t>
      </w:r>
    </w:p>
    <w:p w14:paraId="067D46E0" w14:textId="15F028B8" w:rsidR="006B320B" w:rsidRPr="004D2ECB" w:rsidRDefault="00CF7954" w:rsidP="00066656">
      <w:pPr>
        <w:tabs>
          <w:tab w:val="left" w:pos="709"/>
        </w:tabs>
        <w:rPr>
          <w:sz w:val="20"/>
          <w:szCs w:val="22"/>
          <w:lang w:eastAsia="en-US"/>
        </w:rPr>
      </w:pPr>
      <w:r w:rsidRPr="004D2ECB">
        <w:rPr>
          <w:sz w:val="20"/>
          <w:szCs w:val="22"/>
          <w:lang w:eastAsia="en-US"/>
        </w:rPr>
        <w:t xml:space="preserve">Située au rez-de-chaussée du bâtiment D, la salle de convivialités </w:t>
      </w:r>
      <w:proofErr w:type="gramStart"/>
      <w:r w:rsidRPr="004D2ECB">
        <w:rPr>
          <w:sz w:val="20"/>
          <w:szCs w:val="22"/>
          <w:lang w:eastAsia="en-US"/>
        </w:rPr>
        <w:t>a</w:t>
      </w:r>
      <w:proofErr w:type="gramEnd"/>
      <w:r w:rsidRPr="004D2ECB">
        <w:rPr>
          <w:sz w:val="20"/>
          <w:szCs w:val="22"/>
          <w:lang w:eastAsia="en-US"/>
        </w:rPr>
        <w:t xml:space="preserve"> une capacité de 252 chaises pour une surface de 480m². Ce qui fait un ratio de 1.90 m² / place. </w:t>
      </w:r>
      <w:r w:rsidR="00960697" w:rsidRPr="004D2ECB">
        <w:rPr>
          <w:sz w:val="20"/>
          <w:szCs w:val="22"/>
          <w:lang w:eastAsia="en-US"/>
        </w:rPr>
        <w:t>Cette salle est régulièrement saturée.</w:t>
      </w:r>
    </w:p>
    <w:p w14:paraId="25436199" w14:textId="47A71501" w:rsidR="00CF7954" w:rsidRPr="004D2ECB" w:rsidRDefault="00CF7954" w:rsidP="00066656">
      <w:pPr>
        <w:tabs>
          <w:tab w:val="left" w:pos="709"/>
        </w:tabs>
        <w:rPr>
          <w:sz w:val="20"/>
          <w:szCs w:val="22"/>
          <w:lang w:eastAsia="en-US"/>
        </w:rPr>
      </w:pPr>
      <w:r w:rsidRPr="004D2ECB">
        <w:rPr>
          <w:sz w:val="20"/>
          <w:szCs w:val="22"/>
          <w:lang w:eastAsia="en-US"/>
        </w:rPr>
        <w:t xml:space="preserve">La salle est très utilisée par les agents entre 11h et 13h30 avec notamment des pics de fréquentation les mardis et jeudis. La salle est régulièrement saturée pour un nombre de résident qui va très nettement augmenter. Une extension s’avère nécessaire. </w:t>
      </w:r>
    </w:p>
    <w:p w14:paraId="2B2B3AF1" w14:textId="52405DB3" w:rsidR="00CF7954" w:rsidRPr="004D2ECB" w:rsidRDefault="00CF7954" w:rsidP="00066656">
      <w:pPr>
        <w:tabs>
          <w:tab w:val="left" w:pos="709"/>
        </w:tabs>
        <w:rPr>
          <w:sz w:val="20"/>
          <w:szCs w:val="22"/>
          <w:lang w:eastAsia="en-US"/>
        </w:rPr>
      </w:pPr>
      <w:r w:rsidRPr="004D2ECB">
        <w:rPr>
          <w:sz w:val="20"/>
          <w:szCs w:val="22"/>
          <w:lang w:eastAsia="en-US"/>
        </w:rPr>
        <w:t>A noter que le quartier autour du site de Zola est dépourvu de restaurants</w:t>
      </w:r>
      <w:r w:rsidR="00960697" w:rsidRPr="004D2ECB">
        <w:rPr>
          <w:sz w:val="20"/>
          <w:szCs w:val="22"/>
          <w:lang w:eastAsia="en-US"/>
        </w:rPr>
        <w:t xml:space="preserve"> qualitatifs et</w:t>
      </w:r>
      <w:r w:rsidRPr="004D2ECB">
        <w:rPr>
          <w:sz w:val="20"/>
          <w:szCs w:val="22"/>
          <w:lang w:eastAsia="en-US"/>
        </w:rPr>
        <w:t xml:space="preserve"> boulangeries </w:t>
      </w:r>
      <w:r w:rsidR="00960697" w:rsidRPr="004D2ECB">
        <w:rPr>
          <w:sz w:val="20"/>
          <w:szCs w:val="22"/>
          <w:lang w:eastAsia="en-US"/>
        </w:rPr>
        <w:t>sauf à marcher une dizaine</w:t>
      </w:r>
      <w:r w:rsidRPr="004D2ECB">
        <w:rPr>
          <w:sz w:val="20"/>
          <w:szCs w:val="22"/>
          <w:lang w:eastAsia="en-US"/>
        </w:rPr>
        <w:t xml:space="preserve"> </w:t>
      </w:r>
      <w:r w:rsidR="00960697" w:rsidRPr="004D2ECB">
        <w:rPr>
          <w:sz w:val="20"/>
          <w:szCs w:val="22"/>
          <w:lang w:eastAsia="en-US"/>
        </w:rPr>
        <w:t>de minutes</w:t>
      </w:r>
      <w:r w:rsidRPr="004D2ECB">
        <w:rPr>
          <w:sz w:val="20"/>
          <w:szCs w:val="22"/>
          <w:lang w:eastAsia="en-US"/>
        </w:rPr>
        <w:t xml:space="preserve">. </w:t>
      </w:r>
      <w:r w:rsidR="00960697" w:rsidRPr="004D2ECB">
        <w:rPr>
          <w:sz w:val="20"/>
          <w:szCs w:val="22"/>
          <w:lang w:eastAsia="en-US"/>
        </w:rPr>
        <w:t xml:space="preserve">On retrouve principalement </w:t>
      </w:r>
      <w:proofErr w:type="gramStart"/>
      <w:r w:rsidR="00960697" w:rsidRPr="004D2ECB">
        <w:rPr>
          <w:sz w:val="20"/>
          <w:szCs w:val="22"/>
          <w:lang w:eastAsia="en-US"/>
        </w:rPr>
        <w:t>des fast-food</w:t>
      </w:r>
      <w:proofErr w:type="gramEnd"/>
      <w:r w:rsidR="00960697" w:rsidRPr="004D2ECB">
        <w:rPr>
          <w:sz w:val="20"/>
          <w:szCs w:val="22"/>
          <w:lang w:eastAsia="en-US"/>
        </w:rPr>
        <w:t>.</w:t>
      </w:r>
    </w:p>
    <w:p w14:paraId="3D9B2B4F" w14:textId="37979737" w:rsidR="00CF7954" w:rsidRPr="004D2ECB" w:rsidRDefault="00CF7954" w:rsidP="00066656">
      <w:pPr>
        <w:tabs>
          <w:tab w:val="left" w:pos="709"/>
        </w:tabs>
        <w:rPr>
          <w:sz w:val="20"/>
          <w:szCs w:val="22"/>
          <w:lang w:eastAsia="en-US"/>
        </w:rPr>
      </w:pPr>
      <w:r w:rsidRPr="004D2ECB">
        <w:rPr>
          <w:sz w:val="20"/>
          <w:szCs w:val="22"/>
          <w:lang w:eastAsia="en-US"/>
        </w:rPr>
        <w:t xml:space="preserve">C’est une salle de prise de repas sans préparation, ni office. Les agents ont à leur disposition une dizaine de réfrigérateurs pour déposer leur sac ainsi que 4 distributeurs de plats préparés (sandwichs et salades), des dizaines de micro-ondes répartis dans l’espace, des fontaines à eau, des poubelles de tri. </w:t>
      </w:r>
    </w:p>
    <w:p w14:paraId="57DAFA38" w14:textId="55301B14" w:rsidR="00CF7954" w:rsidRPr="004D2ECB" w:rsidRDefault="00CF7954" w:rsidP="00066656">
      <w:pPr>
        <w:tabs>
          <w:tab w:val="left" w:pos="709"/>
        </w:tabs>
        <w:rPr>
          <w:sz w:val="20"/>
          <w:szCs w:val="22"/>
          <w:lang w:eastAsia="en-US"/>
        </w:rPr>
      </w:pPr>
      <w:r w:rsidRPr="004D2ECB">
        <w:rPr>
          <w:sz w:val="20"/>
          <w:szCs w:val="22"/>
          <w:lang w:eastAsia="en-US"/>
        </w:rPr>
        <w:t xml:space="preserve">Le besoin est d’augmenter la surface de la salle comme indiqué sur le schéma ci-dessous. </w:t>
      </w:r>
    </w:p>
    <w:p w14:paraId="25E0C6B6" w14:textId="44F37264" w:rsidR="00CF7954" w:rsidRPr="004D2ECB" w:rsidRDefault="00CF7954" w:rsidP="00066656">
      <w:pPr>
        <w:tabs>
          <w:tab w:val="left" w:pos="709"/>
        </w:tabs>
        <w:rPr>
          <w:sz w:val="20"/>
          <w:szCs w:val="22"/>
          <w:lang w:eastAsia="en-US"/>
        </w:rPr>
      </w:pPr>
      <w:r w:rsidRPr="004D2ECB">
        <w:rPr>
          <w:noProof/>
          <w:sz w:val="20"/>
          <w:szCs w:val="22"/>
          <w:lang w:eastAsia="en-US"/>
        </w:rPr>
        <w:drawing>
          <wp:inline distT="0" distB="0" distL="0" distR="0" wp14:anchorId="4A783BAC" wp14:editId="614C22BC">
            <wp:extent cx="6120765" cy="3390900"/>
            <wp:effectExtent l="0" t="0" r="0" b="0"/>
            <wp:docPr id="846183768" name="Image 1" descr="Une image contenant texte, capture d’écran, diagramm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183768" name="Image 1" descr="Une image contenant texte, capture d’écran, diagramme, conception&#10;&#10;Le contenu généré par l’IA peut être incorrect."/>
                    <pic:cNvPicPr/>
                  </pic:nvPicPr>
                  <pic:blipFill>
                    <a:blip r:embed="rId84"/>
                    <a:stretch>
                      <a:fillRect/>
                    </a:stretch>
                  </pic:blipFill>
                  <pic:spPr>
                    <a:xfrm>
                      <a:off x="0" y="0"/>
                      <a:ext cx="6120765" cy="3390900"/>
                    </a:xfrm>
                    <a:prstGeom prst="rect">
                      <a:avLst/>
                    </a:prstGeom>
                  </pic:spPr>
                </pic:pic>
              </a:graphicData>
            </a:graphic>
          </wp:inline>
        </w:drawing>
      </w:r>
    </w:p>
    <w:p w14:paraId="7F032308" w14:textId="57BA10D8" w:rsidR="006B320B" w:rsidRPr="004D2ECB" w:rsidRDefault="006B320B" w:rsidP="006B320B">
      <w:pPr>
        <w:pStyle w:val="Titre3"/>
        <w:numPr>
          <w:ilvl w:val="2"/>
          <w:numId w:val="6"/>
        </w:numPr>
        <w:rPr>
          <w:sz w:val="20"/>
          <w:szCs w:val="22"/>
        </w:rPr>
      </w:pPr>
      <w:r w:rsidRPr="004D2ECB">
        <w:rPr>
          <w:sz w:val="20"/>
          <w:szCs w:val="22"/>
        </w:rPr>
        <w:t>Espaces de convivialités par étage</w:t>
      </w:r>
    </w:p>
    <w:p w14:paraId="39F4C1D1" w14:textId="393C7532" w:rsidR="00066656" w:rsidRDefault="00385840" w:rsidP="00066656">
      <w:pPr>
        <w:rPr>
          <w:sz w:val="20"/>
          <w:szCs w:val="22"/>
        </w:rPr>
      </w:pPr>
      <w:r w:rsidRPr="004D2ECB">
        <w:rPr>
          <w:sz w:val="20"/>
          <w:szCs w:val="22"/>
        </w:rPr>
        <w:t>Il est prévu de créer des espaces de convivialité dans chaque intersection des bâtiments A/B, B/C et C/D</w:t>
      </w:r>
      <w:r w:rsidR="004C629F" w:rsidRPr="004D2ECB">
        <w:rPr>
          <w:sz w:val="20"/>
          <w:szCs w:val="22"/>
        </w:rPr>
        <w:t xml:space="preserve"> et autour de l’atrium du bâtiment D ceci afin de concentrer les espaces de rencontre des agents bruyants éloignés des espaces de travail ouvert calmes</w:t>
      </w:r>
      <w:r w:rsidRPr="004D2ECB">
        <w:rPr>
          <w:sz w:val="20"/>
          <w:szCs w:val="22"/>
        </w:rPr>
        <w:t xml:space="preserve">. </w:t>
      </w:r>
      <w:r w:rsidR="004C629F" w:rsidRPr="004D2ECB">
        <w:rPr>
          <w:sz w:val="20"/>
          <w:szCs w:val="22"/>
        </w:rPr>
        <w:t>Ces espaces sont équipés d</w:t>
      </w:r>
      <w:r w:rsidR="000F2A5F">
        <w:rPr>
          <w:sz w:val="20"/>
          <w:szCs w:val="22"/>
        </w:rPr>
        <w:t>’une fontaine à eau ou d’un distributeur de boissons chaudes / froides selon le choix de la CPAM. Les arrivées d’eau se feront sur les réseaux d’eau froide des sanitaires les plus proches.</w:t>
      </w:r>
    </w:p>
    <w:p w14:paraId="5F6044A3" w14:textId="6321E282" w:rsidR="000F2A5F" w:rsidRDefault="000F2A5F" w:rsidP="00066656">
      <w:pPr>
        <w:rPr>
          <w:sz w:val="20"/>
          <w:szCs w:val="22"/>
        </w:rPr>
      </w:pPr>
      <w:r>
        <w:rPr>
          <w:sz w:val="20"/>
          <w:szCs w:val="22"/>
        </w:rPr>
        <w:t xml:space="preserve">Ces espaces seront des espaces où le personnel pourra prendre des moments d’échanges informels le temps d’une </w:t>
      </w:r>
      <w:proofErr w:type="spellStart"/>
      <w:r>
        <w:rPr>
          <w:sz w:val="20"/>
          <w:szCs w:val="22"/>
        </w:rPr>
        <w:t>pause café</w:t>
      </w:r>
      <w:proofErr w:type="spellEnd"/>
      <w:r>
        <w:rPr>
          <w:sz w:val="20"/>
          <w:szCs w:val="22"/>
        </w:rPr>
        <w:t xml:space="preserve">. </w:t>
      </w:r>
    </w:p>
    <w:p w14:paraId="2A196679" w14:textId="77777777" w:rsidR="000F2A5F" w:rsidRDefault="000F2A5F" w:rsidP="00066656">
      <w:pPr>
        <w:rPr>
          <w:sz w:val="20"/>
          <w:szCs w:val="22"/>
        </w:rPr>
      </w:pPr>
      <w:r>
        <w:rPr>
          <w:sz w:val="20"/>
          <w:szCs w:val="22"/>
        </w:rPr>
        <w:t xml:space="preserve">L’aménagement de cet espace permettra d’installer du mobilier de bar haut pour rester debout et lorsque la surface le permettra, des assises plus basses et confortables. </w:t>
      </w:r>
    </w:p>
    <w:p w14:paraId="5782D192" w14:textId="77777777" w:rsidR="000F2A5F" w:rsidRDefault="000F2A5F" w:rsidP="00066656">
      <w:pPr>
        <w:rPr>
          <w:sz w:val="20"/>
          <w:szCs w:val="22"/>
        </w:rPr>
      </w:pPr>
      <w:r>
        <w:rPr>
          <w:sz w:val="20"/>
          <w:szCs w:val="22"/>
        </w:rPr>
        <w:lastRenderedPageBreak/>
        <w:t xml:space="preserve">L’acoustique sera traitée pour limiter les nuisances sonores aux locaux de travail les plus proches. </w:t>
      </w:r>
    </w:p>
    <w:p w14:paraId="58EA89A2" w14:textId="77777777" w:rsidR="000F2A5F" w:rsidRDefault="000F2A5F" w:rsidP="00066656">
      <w:pPr>
        <w:rPr>
          <w:sz w:val="20"/>
          <w:szCs w:val="22"/>
        </w:rPr>
      </w:pPr>
      <w:r>
        <w:rPr>
          <w:sz w:val="20"/>
          <w:szCs w:val="22"/>
        </w:rPr>
        <w:t xml:space="preserve">Le revêtement du sol sera identique à l’existant, en PVC ou équivalent, plus facile pour l’entretien et nettoyage. </w:t>
      </w:r>
    </w:p>
    <w:p w14:paraId="3D9E3BED" w14:textId="77777777" w:rsidR="000F2A5F" w:rsidRDefault="000F2A5F" w:rsidP="00066656">
      <w:pPr>
        <w:rPr>
          <w:sz w:val="20"/>
          <w:szCs w:val="22"/>
        </w:rPr>
      </w:pPr>
      <w:r>
        <w:rPr>
          <w:sz w:val="20"/>
          <w:szCs w:val="22"/>
        </w:rPr>
        <w:t xml:space="preserve">Ces espaces de convivialités seront associés à d’autres espaces de rassemblement : </w:t>
      </w:r>
    </w:p>
    <w:p w14:paraId="6521EB04" w14:textId="2D6266FA" w:rsidR="000F2A5F" w:rsidRDefault="000F2A5F" w:rsidP="000F2A5F">
      <w:pPr>
        <w:pStyle w:val="Paragraphedeliste"/>
        <w:numPr>
          <w:ilvl w:val="0"/>
          <w:numId w:val="26"/>
        </w:numPr>
        <w:rPr>
          <w:sz w:val="20"/>
          <w:szCs w:val="22"/>
        </w:rPr>
      </w:pPr>
      <w:r>
        <w:rPr>
          <w:sz w:val="20"/>
          <w:szCs w:val="22"/>
        </w:rPr>
        <w:t>Reprographie avec un ou deux photocopieurs avec du stockage de fournitures et une petite table pour un massicot par exemple</w:t>
      </w:r>
    </w:p>
    <w:p w14:paraId="29A6D424" w14:textId="2CEE11FD" w:rsidR="000F2A5F" w:rsidRPr="000F2A5F" w:rsidRDefault="000F2A5F" w:rsidP="000F2A5F">
      <w:pPr>
        <w:pStyle w:val="Paragraphedeliste"/>
        <w:numPr>
          <w:ilvl w:val="0"/>
          <w:numId w:val="26"/>
        </w:numPr>
        <w:rPr>
          <w:sz w:val="20"/>
          <w:szCs w:val="22"/>
        </w:rPr>
      </w:pPr>
      <w:r>
        <w:rPr>
          <w:sz w:val="20"/>
          <w:szCs w:val="22"/>
        </w:rPr>
        <w:t>Salle de réunions</w:t>
      </w:r>
      <w:r w:rsidRPr="000F2A5F">
        <w:rPr>
          <w:sz w:val="20"/>
          <w:szCs w:val="22"/>
        </w:rPr>
        <w:t xml:space="preserve"> </w:t>
      </w:r>
      <w:r>
        <w:rPr>
          <w:sz w:val="20"/>
          <w:szCs w:val="22"/>
        </w:rPr>
        <w:t xml:space="preserve">ouvertes ou fermées par des cloisons acoustiques et pares vues, avec des capacités variables selon le besoin qui sera exprimé par la CPAM pour de simples appels téléphoniques ou </w:t>
      </w:r>
      <w:proofErr w:type="spellStart"/>
      <w:r>
        <w:rPr>
          <w:sz w:val="20"/>
          <w:szCs w:val="22"/>
        </w:rPr>
        <w:t>visio</w:t>
      </w:r>
      <w:proofErr w:type="spellEnd"/>
      <w:r>
        <w:rPr>
          <w:sz w:val="20"/>
          <w:szCs w:val="22"/>
        </w:rPr>
        <w:t xml:space="preserve"> individuels, des mini réunions de 2 à 4 personnes. Selon la surface disponible, plusieurs espaces de réunion pourront être aménagés avec différents types d</w:t>
      </w:r>
      <w:r w:rsidR="002F0EFA">
        <w:rPr>
          <w:sz w:val="20"/>
          <w:szCs w:val="22"/>
        </w:rPr>
        <w:t>e mobilier.</w:t>
      </w:r>
    </w:p>
    <w:p w14:paraId="2CC662E9" w14:textId="680C10BA" w:rsidR="00066656" w:rsidRPr="004D2ECB" w:rsidRDefault="00066656" w:rsidP="00066656">
      <w:pPr>
        <w:pStyle w:val="Titre3"/>
        <w:numPr>
          <w:ilvl w:val="2"/>
          <w:numId w:val="6"/>
        </w:numPr>
        <w:rPr>
          <w:sz w:val="20"/>
          <w:szCs w:val="22"/>
        </w:rPr>
      </w:pPr>
      <w:r w:rsidRPr="004D2ECB">
        <w:rPr>
          <w:sz w:val="20"/>
          <w:szCs w:val="22"/>
        </w:rPr>
        <w:t>Conciergerie</w:t>
      </w:r>
    </w:p>
    <w:p w14:paraId="62F713C3" w14:textId="299864A6" w:rsidR="00066656" w:rsidRPr="004D2ECB" w:rsidRDefault="00066656" w:rsidP="00CF7954">
      <w:pPr>
        <w:rPr>
          <w:sz w:val="20"/>
          <w:szCs w:val="22"/>
        </w:rPr>
      </w:pPr>
      <w:r w:rsidRPr="004D2ECB">
        <w:rPr>
          <w:sz w:val="20"/>
          <w:szCs w:val="22"/>
        </w:rPr>
        <w:t xml:space="preserve">Une conciergerie d'entreprise est un service offert aux employés </w:t>
      </w:r>
      <w:r w:rsidR="00CF7954" w:rsidRPr="004D2ECB">
        <w:rPr>
          <w:sz w:val="20"/>
          <w:szCs w:val="22"/>
        </w:rPr>
        <w:t>de la CPAM</w:t>
      </w:r>
      <w:r w:rsidRPr="004D2ECB">
        <w:rPr>
          <w:sz w:val="20"/>
          <w:szCs w:val="22"/>
        </w:rPr>
        <w:t xml:space="preserve"> pour leur faciliter la vie quotidienne et améliorer leur bien-être au travail. Ce service incl</w:t>
      </w:r>
      <w:r w:rsidR="00CF7954" w:rsidRPr="004D2ECB">
        <w:rPr>
          <w:sz w:val="20"/>
          <w:szCs w:val="22"/>
        </w:rPr>
        <w:t>u</w:t>
      </w:r>
      <w:r w:rsidR="00E4407D">
        <w:rPr>
          <w:sz w:val="20"/>
          <w:szCs w:val="22"/>
        </w:rPr>
        <w:t>t</w:t>
      </w:r>
      <w:r w:rsidRPr="004D2ECB">
        <w:rPr>
          <w:sz w:val="20"/>
          <w:szCs w:val="22"/>
        </w:rPr>
        <w:t xml:space="preserve"> une variété de tâches et d'assistances</w:t>
      </w:r>
      <w:r w:rsidR="00CF7954" w:rsidRPr="004D2ECB">
        <w:rPr>
          <w:sz w:val="20"/>
          <w:szCs w:val="22"/>
        </w:rPr>
        <w:t>.</w:t>
      </w:r>
    </w:p>
    <w:p w14:paraId="5F4BE5B7" w14:textId="1B2E7EDC" w:rsidR="006B320B" w:rsidRPr="004D2ECB" w:rsidRDefault="00CF7954" w:rsidP="006B320B">
      <w:pPr>
        <w:rPr>
          <w:sz w:val="20"/>
          <w:szCs w:val="22"/>
        </w:rPr>
      </w:pPr>
      <w:r w:rsidRPr="004D2ECB">
        <w:rPr>
          <w:sz w:val="20"/>
          <w:szCs w:val="22"/>
        </w:rPr>
        <w:t xml:space="preserve">C’est une délégation de service laissée à un prestataire. Il occupe un local de 24m² à l’entrée du bâtiment D. </w:t>
      </w:r>
    </w:p>
    <w:p w14:paraId="64E8685F" w14:textId="6375ED2F" w:rsidR="00CF7954" w:rsidRPr="004D2ECB" w:rsidRDefault="00CF7954" w:rsidP="006B320B">
      <w:pPr>
        <w:rPr>
          <w:sz w:val="20"/>
          <w:szCs w:val="22"/>
        </w:rPr>
      </w:pPr>
      <w:r w:rsidRPr="004D2ECB">
        <w:rPr>
          <w:sz w:val="20"/>
          <w:szCs w:val="22"/>
        </w:rPr>
        <w:t>Le projet prévoit de le déplacer à la place de l’espace de stockage du poste de garde. Il doit rester très visible et sur le chemin des agents de la CPAM vers la grande salle de convivialités.</w:t>
      </w:r>
    </w:p>
    <w:p w14:paraId="056F2FA9" w14:textId="37B8FE99" w:rsidR="00CF7954" w:rsidRPr="004D2ECB" w:rsidRDefault="00CF7954" w:rsidP="006B320B">
      <w:pPr>
        <w:rPr>
          <w:sz w:val="20"/>
          <w:szCs w:val="22"/>
        </w:rPr>
      </w:pPr>
      <w:r w:rsidRPr="004D2ECB">
        <w:rPr>
          <w:sz w:val="20"/>
          <w:szCs w:val="22"/>
        </w:rPr>
        <w:t>Il est équipé d’un poste informatique et de 2 écrans</w:t>
      </w:r>
      <w:r w:rsidR="00A928B1">
        <w:rPr>
          <w:sz w:val="20"/>
          <w:szCs w:val="22"/>
        </w:rPr>
        <w:t xml:space="preserve">, 1 à 2 armoires fermables à clé pour les commandes dont certaines avec une certaine valeur et 1 à 2 étagères pour le stockage des commandes plus volumineuses. </w:t>
      </w:r>
    </w:p>
    <w:p w14:paraId="7C919C24" w14:textId="77777777" w:rsidR="006B320B" w:rsidRPr="004D2ECB" w:rsidRDefault="006B320B" w:rsidP="006B320B">
      <w:pPr>
        <w:pStyle w:val="Prog2bis"/>
        <w:rPr>
          <w:sz w:val="22"/>
          <w:szCs w:val="24"/>
        </w:rPr>
      </w:pPr>
      <w:bookmarkStart w:id="33" w:name="_Toc198814791"/>
      <w:r w:rsidRPr="004D2ECB">
        <w:rPr>
          <w:sz w:val="22"/>
          <w:szCs w:val="24"/>
        </w:rPr>
        <w:t>Salles collaboratives</w:t>
      </w:r>
      <w:bookmarkEnd w:id="33"/>
    </w:p>
    <w:p w14:paraId="638CEC1F" w14:textId="0B7758AD" w:rsidR="00D2603F" w:rsidRPr="004D2ECB" w:rsidRDefault="006B320B" w:rsidP="006B320B">
      <w:pPr>
        <w:pStyle w:val="Titre3"/>
        <w:numPr>
          <w:ilvl w:val="2"/>
          <w:numId w:val="6"/>
        </w:numPr>
        <w:rPr>
          <w:sz w:val="20"/>
          <w:szCs w:val="22"/>
        </w:rPr>
      </w:pPr>
      <w:r w:rsidRPr="004D2ECB">
        <w:rPr>
          <w:sz w:val="20"/>
          <w:szCs w:val="22"/>
        </w:rPr>
        <w:t>Salles de réunions</w:t>
      </w:r>
    </w:p>
    <w:p w14:paraId="38155911" w14:textId="6A3506D4" w:rsidR="00492430" w:rsidRPr="004D2ECB" w:rsidRDefault="00965FF1" w:rsidP="00492430">
      <w:pPr>
        <w:rPr>
          <w:sz w:val="20"/>
          <w:szCs w:val="22"/>
        </w:rPr>
      </w:pPr>
      <w:r w:rsidRPr="004D2ECB">
        <w:rPr>
          <w:sz w:val="20"/>
          <w:szCs w:val="22"/>
        </w:rPr>
        <w:t xml:space="preserve">La CPAM a fait un recensement des heures réservées par les services dans les salles de réunions présentes dans le bâtiment. </w:t>
      </w:r>
    </w:p>
    <w:p w14:paraId="4D22F882" w14:textId="2DF2E30D" w:rsidR="00965FF1" w:rsidRPr="004D2ECB" w:rsidRDefault="002E011B" w:rsidP="00492430">
      <w:pPr>
        <w:rPr>
          <w:sz w:val="20"/>
          <w:szCs w:val="22"/>
        </w:rPr>
      </w:pPr>
      <w:r w:rsidRPr="004D2ECB">
        <w:rPr>
          <w:sz w:val="20"/>
          <w:szCs w:val="22"/>
        </w:rPr>
        <w:t xml:space="preserve">Le décompte du nombre d’heures exprimé a été traduit en heures mensuelles, hebdomadaire et quotidienne selon différentes capacités. </w:t>
      </w:r>
    </w:p>
    <w:tbl>
      <w:tblPr>
        <w:tblW w:w="9640" w:type="dxa"/>
        <w:tblCellMar>
          <w:left w:w="70" w:type="dxa"/>
          <w:right w:w="70" w:type="dxa"/>
        </w:tblCellMar>
        <w:tblLook w:val="04A0" w:firstRow="1" w:lastRow="0" w:firstColumn="1" w:lastColumn="0" w:noHBand="0" w:noVBand="1"/>
      </w:tblPr>
      <w:tblGrid>
        <w:gridCol w:w="2410"/>
        <w:gridCol w:w="2410"/>
        <w:gridCol w:w="2410"/>
        <w:gridCol w:w="2410"/>
      </w:tblGrid>
      <w:tr w:rsidR="002E011B" w:rsidRPr="004D2ECB" w14:paraId="5F8C4C9C" w14:textId="77777777" w:rsidTr="002E011B">
        <w:trPr>
          <w:trHeight w:val="862"/>
        </w:trPr>
        <w:tc>
          <w:tcPr>
            <w:tcW w:w="241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488E929" w14:textId="77777777" w:rsidR="002E011B" w:rsidRPr="004D2ECB" w:rsidRDefault="002E011B" w:rsidP="002E011B">
            <w:pPr>
              <w:spacing w:before="0"/>
              <w:jc w:val="center"/>
              <w:rPr>
                <w:color w:val="000000"/>
                <w:sz w:val="20"/>
                <w:szCs w:val="20"/>
              </w:rPr>
            </w:pPr>
            <w:r w:rsidRPr="004D2ECB">
              <w:rPr>
                <w:color w:val="000000"/>
                <w:sz w:val="20"/>
                <w:szCs w:val="20"/>
              </w:rPr>
              <w:t>Nombre d’heure mensuelle</w:t>
            </w:r>
          </w:p>
        </w:tc>
        <w:tc>
          <w:tcPr>
            <w:tcW w:w="2410" w:type="dxa"/>
            <w:tcBorders>
              <w:top w:val="single" w:sz="8" w:space="0" w:color="auto"/>
              <w:left w:val="nil"/>
              <w:bottom w:val="single" w:sz="8" w:space="0" w:color="auto"/>
              <w:right w:val="single" w:sz="8" w:space="0" w:color="auto"/>
            </w:tcBorders>
            <w:shd w:val="clear" w:color="auto" w:fill="auto"/>
            <w:vAlign w:val="center"/>
            <w:hideMark/>
          </w:tcPr>
          <w:p w14:paraId="3365974C" w14:textId="77777777" w:rsidR="002E011B" w:rsidRPr="004D2ECB" w:rsidRDefault="002E011B" w:rsidP="002E011B">
            <w:pPr>
              <w:spacing w:before="0"/>
              <w:jc w:val="center"/>
              <w:rPr>
                <w:color w:val="000000"/>
                <w:sz w:val="20"/>
                <w:szCs w:val="20"/>
              </w:rPr>
            </w:pPr>
            <w:r w:rsidRPr="004D2ECB">
              <w:rPr>
                <w:color w:val="000000"/>
                <w:sz w:val="20"/>
                <w:szCs w:val="20"/>
              </w:rPr>
              <w:t>Nombre d’heure hebdomadaire</w:t>
            </w:r>
            <w:r w:rsidRPr="004D2ECB">
              <w:rPr>
                <w:color w:val="000000"/>
                <w:sz w:val="20"/>
                <w:szCs w:val="20"/>
              </w:rPr>
              <w:br/>
              <w:t>Base 20 jours / mois</w:t>
            </w:r>
          </w:p>
        </w:tc>
        <w:tc>
          <w:tcPr>
            <w:tcW w:w="2410" w:type="dxa"/>
            <w:tcBorders>
              <w:top w:val="single" w:sz="8" w:space="0" w:color="auto"/>
              <w:left w:val="nil"/>
              <w:bottom w:val="single" w:sz="8" w:space="0" w:color="auto"/>
              <w:right w:val="single" w:sz="8" w:space="0" w:color="auto"/>
            </w:tcBorders>
            <w:shd w:val="clear" w:color="auto" w:fill="auto"/>
            <w:vAlign w:val="center"/>
            <w:hideMark/>
          </w:tcPr>
          <w:p w14:paraId="5B6A0A6F" w14:textId="77777777" w:rsidR="002E011B" w:rsidRPr="004D2ECB" w:rsidRDefault="002E011B" w:rsidP="002E011B">
            <w:pPr>
              <w:spacing w:before="0"/>
              <w:jc w:val="center"/>
              <w:rPr>
                <w:color w:val="000000"/>
                <w:sz w:val="20"/>
                <w:szCs w:val="20"/>
              </w:rPr>
            </w:pPr>
            <w:r w:rsidRPr="004D2ECB">
              <w:rPr>
                <w:color w:val="000000"/>
                <w:sz w:val="20"/>
                <w:szCs w:val="20"/>
              </w:rPr>
              <w:t xml:space="preserve">Nombre d’heure quotidienne </w:t>
            </w:r>
            <w:r w:rsidRPr="004D2ECB">
              <w:rPr>
                <w:color w:val="000000"/>
                <w:sz w:val="20"/>
                <w:szCs w:val="20"/>
              </w:rPr>
              <w:br/>
              <w:t>base 160 heures / mois (20 jours x 8 heures)</w:t>
            </w:r>
          </w:p>
        </w:tc>
        <w:tc>
          <w:tcPr>
            <w:tcW w:w="2410" w:type="dxa"/>
            <w:tcBorders>
              <w:top w:val="single" w:sz="8" w:space="0" w:color="auto"/>
              <w:left w:val="nil"/>
              <w:bottom w:val="single" w:sz="8" w:space="0" w:color="auto"/>
              <w:right w:val="single" w:sz="8" w:space="0" w:color="auto"/>
            </w:tcBorders>
            <w:shd w:val="clear" w:color="auto" w:fill="auto"/>
            <w:noWrap/>
            <w:vAlign w:val="center"/>
            <w:hideMark/>
          </w:tcPr>
          <w:p w14:paraId="0E1F3DA3" w14:textId="77777777" w:rsidR="002E011B" w:rsidRPr="004D2ECB" w:rsidRDefault="002E011B" w:rsidP="002E011B">
            <w:pPr>
              <w:spacing w:before="0"/>
              <w:jc w:val="center"/>
              <w:rPr>
                <w:color w:val="000000"/>
                <w:sz w:val="20"/>
                <w:szCs w:val="20"/>
              </w:rPr>
            </w:pPr>
            <w:r w:rsidRPr="004D2ECB">
              <w:rPr>
                <w:color w:val="000000"/>
                <w:sz w:val="20"/>
                <w:szCs w:val="20"/>
              </w:rPr>
              <w:t>Capacité de la salle</w:t>
            </w:r>
          </w:p>
        </w:tc>
      </w:tr>
      <w:tr w:rsidR="002E011B" w:rsidRPr="004D2ECB" w14:paraId="673C5B38" w14:textId="77777777" w:rsidTr="002E011B">
        <w:trPr>
          <w:trHeight w:val="293"/>
        </w:trPr>
        <w:tc>
          <w:tcPr>
            <w:tcW w:w="2410" w:type="dxa"/>
            <w:tcBorders>
              <w:top w:val="nil"/>
              <w:left w:val="single" w:sz="8" w:space="0" w:color="auto"/>
              <w:bottom w:val="single" w:sz="8" w:space="0" w:color="auto"/>
              <w:right w:val="single" w:sz="8" w:space="0" w:color="auto"/>
            </w:tcBorders>
            <w:shd w:val="clear" w:color="auto" w:fill="auto"/>
            <w:noWrap/>
            <w:vAlign w:val="center"/>
            <w:hideMark/>
          </w:tcPr>
          <w:p w14:paraId="2463F7EE" w14:textId="77777777" w:rsidR="002E011B" w:rsidRPr="004D2ECB" w:rsidRDefault="002E011B" w:rsidP="002E011B">
            <w:pPr>
              <w:spacing w:before="0"/>
              <w:jc w:val="center"/>
              <w:rPr>
                <w:color w:val="000000"/>
                <w:sz w:val="20"/>
                <w:szCs w:val="20"/>
              </w:rPr>
            </w:pPr>
            <w:r w:rsidRPr="004D2ECB">
              <w:rPr>
                <w:color w:val="000000"/>
                <w:sz w:val="20"/>
                <w:szCs w:val="20"/>
              </w:rPr>
              <w:t>6,5</w:t>
            </w:r>
          </w:p>
        </w:tc>
        <w:tc>
          <w:tcPr>
            <w:tcW w:w="2410" w:type="dxa"/>
            <w:tcBorders>
              <w:top w:val="nil"/>
              <w:left w:val="nil"/>
              <w:bottom w:val="single" w:sz="8" w:space="0" w:color="auto"/>
              <w:right w:val="single" w:sz="8" w:space="0" w:color="auto"/>
            </w:tcBorders>
            <w:shd w:val="clear" w:color="auto" w:fill="auto"/>
            <w:noWrap/>
            <w:vAlign w:val="center"/>
            <w:hideMark/>
          </w:tcPr>
          <w:p w14:paraId="2A2B3796" w14:textId="77777777" w:rsidR="002E011B" w:rsidRPr="004D2ECB" w:rsidRDefault="002E011B" w:rsidP="002E011B">
            <w:pPr>
              <w:spacing w:before="0"/>
              <w:jc w:val="center"/>
              <w:rPr>
                <w:color w:val="000000"/>
                <w:sz w:val="20"/>
                <w:szCs w:val="20"/>
              </w:rPr>
            </w:pPr>
            <w:r w:rsidRPr="004D2ECB">
              <w:rPr>
                <w:color w:val="000000"/>
                <w:sz w:val="20"/>
                <w:szCs w:val="20"/>
              </w:rPr>
              <w:t>0,33</w:t>
            </w:r>
          </w:p>
        </w:tc>
        <w:tc>
          <w:tcPr>
            <w:tcW w:w="2410" w:type="dxa"/>
            <w:tcBorders>
              <w:top w:val="nil"/>
              <w:left w:val="nil"/>
              <w:bottom w:val="single" w:sz="8" w:space="0" w:color="auto"/>
              <w:right w:val="single" w:sz="8" w:space="0" w:color="auto"/>
            </w:tcBorders>
            <w:shd w:val="clear" w:color="auto" w:fill="auto"/>
            <w:noWrap/>
            <w:vAlign w:val="center"/>
            <w:hideMark/>
          </w:tcPr>
          <w:p w14:paraId="57002BF7" w14:textId="77777777" w:rsidR="002E011B" w:rsidRPr="004D2ECB" w:rsidRDefault="002E011B" w:rsidP="002E011B">
            <w:pPr>
              <w:spacing w:before="0"/>
              <w:jc w:val="center"/>
              <w:rPr>
                <w:color w:val="000000"/>
                <w:sz w:val="20"/>
                <w:szCs w:val="20"/>
              </w:rPr>
            </w:pPr>
            <w:r w:rsidRPr="004D2ECB">
              <w:rPr>
                <w:color w:val="000000"/>
                <w:sz w:val="20"/>
                <w:szCs w:val="20"/>
              </w:rPr>
              <w:t>0,04</w:t>
            </w:r>
          </w:p>
        </w:tc>
        <w:tc>
          <w:tcPr>
            <w:tcW w:w="2410" w:type="dxa"/>
            <w:tcBorders>
              <w:top w:val="nil"/>
              <w:left w:val="nil"/>
              <w:bottom w:val="single" w:sz="8" w:space="0" w:color="auto"/>
              <w:right w:val="single" w:sz="8" w:space="0" w:color="auto"/>
            </w:tcBorders>
            <w:shd w:val="clear" w:color="auto" w:fill="auto"/>
            <w:noWrap/>
            <w:vAlign w:val="center"/>
            <w:hideMark/>
          </w:tcPr>
          <w:p w14:paraId="3CA37E98" w14:textId="77777777" w:rsidR="002E011B" w:rsidRPr="004D2ECB" w:rsidRDefault="002E011B" w:rsidP="002E011B">
            <w:pPr>
              <w:spacing w:before="0"/>
              <w:jc w:val="center"/>
              <w:rPr>
                <w:color w:val="000000"/>
                <w:sz w:val="20"/>
                <w:szCs w:val="20"/>
              </w:rPr>
            </w:pPr>
            <w:r w:rsidRPr="004D2ECB">
              <w:rPr>
                <w:color w:val="000000"/>
                <w:sz w:val="20"/>
                <w:szCs w:val="20"/>
              </w:rPr>
              <w:t>&gt;50</w:t>
            </w:r>
          </w:p>
        </w:tc>
      </w:tr>
      <w:tr w:rsidR="002E011B" w:rsidRPr="004D2ECB" w14:paraId="780B16AC" w14:textId="77777777" w:rsidTr="002E011B">
        <w:trPr>
          <w:trHeight w:val="293"/>
        </w:trPr>
        <w:tc>
          <w:tcPr>
            <w:tcW w:w="2410" w:type="dxa"/>
            <w:tcBorders>
              <w:top w:val="nil"/>
              <w:left w:val="single" w:sz="8" w:space="0" w:color="auto"/>
              <w:bottom w:val="single" w:sz="8" w:space="0" w:color="auto"/>
              <w:right w:val="single" w:sz="8" w:space="0" w:color="auto"/>
            </w:tcBorders>
            <w:shd w:val="clear" w:color="auto" w:fill="auto"/>
            <w:noWrap/>
            <w:vAlign w:val="center"/>
            <w:hideMark/>
          </w:tcPr>
          <w:p w14:paraId="1184508F" w14:textId="77777777" w:rsidR="002E011B" w:rsidRPr="004D2ECB" w:rsidRDefault="002E011B" w:rsidP="002E011B">
            <w:pPr>
              <w:spacing w:before="0"/>
              <w:jc w:val="center"/>
              <w:rPr>
                <w:color w:val="000000"/>
                <w:sz w:val="20"/>
                <w:szCs w:val="20"/>
              </w:rPr>
            </w:pPr>
            <w:r w:rsidRPr="004D2ECB">
              <w:rPr>
                <w:color w:val="000000"/>
                <w:sz w:val="20"/>
                <w:szCs w:val="20"/>
              </w:rPr>
              <w:t>4,7</w:t>
            </w:r>
          </w:p>
        </w:tc>
        <w:tc>
          <w:tcPr>
            <w:tcW w:w="2410" w:type="dxa"/>
            <w:tcBorders>
              <w:top w:val="nil"/>
              <w:left w:val="nil"/>
              <w:bottom w:val="single" w:sz="8" w:space="0" w:color="auto"/>
              <w:right w:val="single" w:sz="8" w:space="0" w:color="auto"/>
            </w:tcBorders>
            <w:shd w:val="clear" w:color="auto" w:fill="auto"/>
            <w:noWrap/>
            <w:vAlign w:val="center"/>
            <w:hideMark/>
          </w:tcPr>
          <w:p w14:paraId="1C132FEE" w14:textId="77777777" w:rsidR="002E011B" w:rsidRPr="004D2ECB" w:rsidRDefault="002E011B" w:rsidP="002E011B">
            <w:pPr>
              <w:spacing w:before="0"/>
              <w:jc w:val="center"/>
              <w:rPr>
                <w:color w:val="000000"/>
                <w:sz w:val="20"/>
                <w:szCs w:val="20"/>
              </w:rPr>
            </w:pPr>
            <w:r w:rsidRPr="004D2ECB">
              <w:rPr>
                <w:color w:val="000000"/>
                <w:sz w:val="20"/>
                <w:szCs w:val="20"/>
              </w:rPr>
              <w:t>0,24</w:t>
            </w:r>
          </w:p>
        </w:tc>
        <w:tc>
          <w:tcPr>
            <w:tcW w:w="2410" w:type="dxa"/>
            <w:tcBorders>
              <w:top w:val="nil"/>
              <w:left w:val="nil"/>
              <w:bottom w:val="single" w:sz="8" w:space="0" w:color="auto"/>
              <w:right w:val="single" w:sz="8" w:space="0" w:color="auto"/>
            </w:tcBorders>
            <w:shd w:val="clear" w:color="auto" w:fill="auto"/>
            <w:noWrap/>
            <w:vAlign w:val="center"/>
            <w:hideMark/>
          </w:tcPr>
          <w:p w14:paraId="272276DC" w14:textId="77777777" w:rsidR="002E011B" w:rsidRPr="004D2ECB" w:rsidRDefault="002E011B" w:rsidP="002E011B">
            <w:pPr>
              <w:spacing w:before="0"/>
              <w:jc w:val="center"/>
              <w:rPr>
                <w:color w:val="000000"/>
                <w:sz w:val="20"/>
                <w:szCs w:val="20"/>
              </w:rPr>
            </w:pPr>
            <w:r w:rsidRPr="004D2ECB">
              <w:rPr>
                <w:color w:val="000000"/>
                <w:sz w:val="20"/>
                <w:szCs w:val="20"/>
              </w:rPr>
              <w:t>0,03</w:t>
            </w:r>
          </w:p>
        </w:tc>
        <w:tc>
          <w:tcPr>
            <w:tcW w:w="2410" w:type="dxa"/>
            <w:tcBorders>
              <w:top w:val="nil"/>
              <w:left w:val="nil"/>
              <w:bottom w:val="single" w:sz="8" w:space="0" w:color="auto"/>
              <w:right w:val="single" w:sz="8" w:space="0" w:color="auto"/>
            </w:tcBorders>
            <w:shd w:val="clear" w:color="auto" w:fill="auto"/>
            <w:noWrap/>
            <w:vAlign w:val="center"/>
            <w:hideMark/>
          </w:tcPr>
          <w:p w14:paraId="70368EA4" w14:textId="77777777" w:rsidR="002E011B" w:rsidRPr="004D2ECB" w:rsidRDefault="002E011B" w:rsidP="002E011B">
            <w:pPr>
              <w:spacing w:before="0"/>
              <w:jc w:val="center"/>
              <w:rPr>
                <w:color w:val="000000"/>
                <w:sz w:val="20"/>
                <w:szCs w:val="20"/>
              </w:rPr>
            </w:pPr>
            <w:r w:rsidRPr="004D2ECB">
              <w:rPr>
                <w:color w:val="000000"/>
                <w:sz w:val="20"/>
                <w:szCs w:val="20"/>
              </w:rPr>
              <w:t>30-50</w:t>
            </w:r>
          </w:p>
        </w:tc>
      </w:tr>
      <w:tr w:rsidR="002E011B" w:rsidRPr="004D2ECB" w14:paraId="45C02E4C" w14:textId="77777777" w:rsidTr="002E011B">
        <w:trPr>
          <w:trHeight w:val="293"/>
        </w:trPr>
        <w:tc>
          <w:tcPr>
            <w:tcW w:w="2410" w:type="dxa"/>
            <w:tcBorders>
              <w:top w:val="nil"/>
              <w:left w:val="single" w:sz="8" w:space="0" w:color="auto"/>
              <w:bottom w:val="single" w:sz="8" w:space="0" w:color="auto"/>
              <w:right w:val="single" w:sz="8" w:space="0" w:color="auto"/>
            </w:tcBorders>
            <w:shd w:val="clear" w:color="auto" w:fill="auto"/>
            <w:noWrap/>
            <w:vAlign w:val="center"/>
            <w:hideMark/>
          </w:tcPr>
          <w:p w14:paraId="5C71B04E" w14:textId="77777777" w:rsidR="002E011B" w:rsidRPr="004D2ECB" w:rsidRDefault="002E011B" w:rsidP="002E011B">
            <w:pPr>
              <w:spacing w:before="0"/>
              <w:jc w:val="center"/>
              <w:rPr>
                <w:color w:val="000000"/>
                <w:sz w:val="20"/>
                <w:szCs w:val="20"/>
              </w:rPr>
            </w:pPr>
            <w:r w:rsidRPr="004D2ECB">
              <w:rPr>
                <w:color w:val="000000"/>
                <w:sz w:val="20"/>
                <w:szCs w:val="20"/>
              </w:rPr>
              <w:t>14</w:t>
            </w:r>
          </w:p>
        </w:tc>
        <w:tc>
          <w:tcPr>
            <w:tcW w:w="2410" w:type="dxa"/>
            <w:tcBorders>
              <w:top w:val="nil"/>
              <w:left w:val="nil"/>
              <w:bottom w:val="single" w:sz="8" w:space="0" w:color="auto"/>
              <w:right w:val="single" w:sz="8" w:space="0" w:color="auto"/>
            </w:tcBorders>
            <w:shd w:val="clear" w:color="auto" w:fill="auto"/>
            <w:noWrap/>
            <w:vAlign w:val="center"/>
            <w:hideMark/>
          </w:tcPr>
          <w:p w14:paraId="108588DD" w14:textId="77777777" w:rsidR="002E011B" w:rsidRPr="004D2ECB" w:rsidRDefault="002E011B" w:rsidP="002E011B">
            <w:pPr>
              <w:spacing w:before="0"/>
              <w:jc w:val="center"/>
              <w:rPr>
                <w:color w:val="000000"/>
                <w:sz w:val="20"/>
                <w:szCs w:val="20"/>
              </w:rPr>
            </w:pPr>
            <w:r w:rsidRPr="004D2ECB">
              <w:rPr>
                <w:color w:val="000000"/>
                <w:sz w:val="20"/>
                <w:szCs w:val="20"/>
              </w:rPr>
              <w:t>0,70</w:t>
            </w:r>
          </w:p>
        </w:tc>
        <w:tc>
          <w:tcPr>
            <w:tcW w:w="2410" w:type="dxa"/>
            <w:tcBorders>
              <w:top w:val="nil"/>
              <w:left w:val="nil"/>
              <w:bottom w:val="single" w:sz="8" w:space="0" w:color="auto"/>
              <w:right w:val="single" w:sz="8" w:space="0" w:color="auto"/>
            </w:tcBorders>
            <w:shd w:val="clear" w:color="auto" w:fill="auto"/>
            <w:noWrap/>
            <w:vAlign w:val="center"/>
            <w:hideMark/>
          </w:tcPr>
          <w:p w14:paraId="6DE048AB" w14:textId="77777777" w:rsidR="002E011B" w:rsidRPr="004D2ECB" w:rsidRDefault="002E011B" w:rsidP="002E011B">
            <w:pPr>
              <w:spacing w:before="0"/>
              <w:jc w:val="center"/>
              <w:rPr>
                <w:color w:val="000000"/>
                <w:sz w:val="20"/>
                <w:szCs w:val="20"/>
              </w:rPr>
            </w:pPr>
            <w:r w:rsidRPr="004D2ECB">
              <w:rPr>
                <w:color w:val="000000"/>
                <w:sz w:val="20"/>
                <w:szCs w:val="20"/>
              </w:rPr>
              <w:t>0,09</w:t>
            </w:r>
          </w:p>
        </w:tc>
        <w:tc>
          <w:tcPr>
            <w:tcW w:w="2410" w:type="dxa"/>
            <w:tcBorders>
              <w:top w:val="nil"/>
              <w:left w:val="nil"/>
              <w:bottom w:val="single" w:sz="8" w:space="0" w:color="auto"/>
              <w:right w:val="single" w:sz="8" w:space="0" w:color="auto"/>
            </w:tcBorders>
            <w:shd w:val="clear" w:color="auto" w:fill="auto"/>
            <w:noWrap/>
            <w:vAlign w:val="center"/>
            <w:hideMark/>
          </w:tcPr>
          <w:p w14:paraId="5050C5C6" w14:textId="77777777" w:rsidR="002E011B" w:rsidRPr="004D2ECB" w:rsidRDefault="002E011B" w:rsidP="002E011B">
            <w:pPr>
              <w:spacing w:before="0"/>
              <w:jc w:val="center"/>
              <w:rPr>
                <w:color w:val="000000"/>
                <w:sz w:val="20"/>
                <w:szCs w:val="20"/>
              </w:rPr>
            </w:pPr>
            <w:r w:rsidRPr="004D2ECB">
              <w:rPr>
                <w:color w:val="000000"/>
                <w:sz w:val="20"/>
                <w:szCs w:val="20"/>
              </w:rPr>
              <w:t>20-30</w:t>
            </w:r>
          </w:p>
        </w:tc>
      </w:tr>
      <w:tr w:rsidR="002E011B" w:rsidRPr="004D2ECB" w14:paraId="3B8446E6" w14:textId="77777777" w:rsidTr="002E011B">
        <w:trPr>
          <w:trHeight w:val="293"/>
        </w:trPr>
        <w:tc>
          <w:tcPr>
            <w:tcW w:w="2410" w:type="dxa"/>
            <w:tcBorders>
              <w:top w:val="nil"/>
              <w:left w:val="single" w:sz="8" w:space="0" w:color="auto"/>
              <w:bottom w:val="single" w:sz="8" w:space="0" w:color="auto"/>
              <w:right w:val="single" w:sz="8" w:space="0" w:color="auto"/>
            </w:tcBorders>
            <w:shd w:val="clear" w:color="auto" w:fill="auto"/>
            <w:noWrap/>
            <w:vAlign w:val="center"/>
            <w:hideMark/>
          </w:tcPr>
          <w:p w14:paraId="78BCECA0" w14:textId="77777777" w:rsidR="002E011B" w:rsidRPr="004D2ECB" w:rsidRDefault="002E011B" w:rsidP="002E011B">
            <w:pPr>
              <w:spacing w:before="0"/>
              <w:jc w:val="center"/>
              <w:rPr>
                <w:color w:val="000000"/>
                <w:sz w:val="20"/>
                <w:szCs w:val="20"/>
              </w:rPr>
            </w:pPr>
            <w:r w:rsidRPr="004D2ECB">
              <w:rPr>
                <w:color w:val="000000"/>
                <w:sz w:val="20"/>
                <w:szCs w:val="20"/>
              </w:rPr>
              <w:t>37</w:t>
            </w:r>
          </w:p>
        </w:tc>
        <w:tc>
          <w:tcPr>
            <w:tcW w:w="2410" w:type="dxa"/>
            <w:tcBorders>
              <w:top w:val="nil"/>
              <w:left w:val="nil"/>
              <w:bottom w:val="single" w:sz="8" w:space="0" w:color="auto"/>
              <w:right w:val="single" w:sz="8" w:space="0" w:color="auto"/>
            </w:tcBorders>
            <w:shd w:val="clear" w:color="auto" w:fill="auto"/>
            <w:noWrap/>
            <w:vAlign w:val="center"/>
            <w:hideMark/>
          </w:tcPr>
          <w:p w14:paraId="02CEC039" w14:textId="77777777" w:rsidR="002E011B" w:rsidRPr="004D2ECB" w:rsidRDefault="002E011B" w:rsidP="002E011B">
            <w:pPr>
              <w:spacing w:before="0"/>
              <w:jc w:val="center"/>
              <w:rPr>
                <w:color w:val="000000"/>
                <w:sz w:val="20"/>
                <w:szCs w:val="20"/>
              </w:rPr>
            </w:pPr>
            <w:r w:rsidRPr="004D2ECB">
              <w:rPr>
                <w:color w:val="000000"/>
                <w:sz w:val="20"/>
                <w:szCs w:val="20"/>
              </w:rPr>
              <w:t>1,85</w:t>
            </w:r>
          </w:p>
        </w:tc>
        <w:tc>
          <w:tcPr>
            <w:tcW w:w="2410" w:type="dxa"/>
            <w:tcBorders>
              <w:top w:val="nil"/>
              <w:left w:val="nil"/>
              <w:bottom w:val="single" w:sz="8" w:space="0" w:color="auto"/>
              <w:right w:val="single" w:sz="8" w:space="0" w:color="auto"/>
            </w:tcBorders>
            <w:shd w:val="clear" w:color="auto" w:fill="auto"/>
            <w:noWrap/>
            <w:vAlign w:val="center"/>
            <w:hideMark/>
          </w:tcPr>
          <w:p w14:paraId="50B0F531" w14:textId="77777777" w:rsidR="002E011B" w:rsidRPr="004D2ECB" w:rsidRDefault="002E011B" w:rsidP="002E011B">
            <w:pPr>
              <w:spacing w:before="0"/>
              <w:jc w:val="center"/>
              <w:rPr>
                <w:color w:val="000000"/>
                <w:sz w:val="20"/>
                <w:szCs w:val="20"/>
              </w:rPr>
            </w:pPr>
            <w:r w:rsidRPr="004D2ECB">
              <w:rPr>
                <w:color w:val="000000"/>
                <w:sz w:val="20"/>
                <w:szCs w:val="20"/>
              </w:rPr>
              <w:t>0,23</w:t>
            </w:r>
          </w:p>
        </w:tc>
        <w:tc>
          <w:tcPr>
            <w:tcW w:w="2410" w:type="dxa"/>
            <w:tcBorders>
              <w:top w:val="nil"/>
              <w:left w:val="nil"/>
              <w:bottom w:val="single" w:sz="8" w:space="0" w:color="auto"/>
              <w:right w:val="single" w:sz="8" w:space="0" w:color="auto"/>
            </w:tcBorders>
            <w:shd w:val="clear" w:color="auto" w:fill="auto"/>
            <w:noWrap/>
            <w:vAlign w:val="center"/>
            <w:hideMark/>
          </w:tcPr>
          <w:p w14:paraId="2FBB3245" w14:textId="77777777" w:rsidR="002E011B" w:rsidRPr="004D2ECB" w:rsidRDefault="002E011B" w:rsidP="002E011B">
            <w:pPr>
              <w:spacing w:before="0"/>
              <w:jc w:val="center"/>
              <w:rPr>
                <w:color w:val="000000"/>
                <w:sz w:val="20"/>
                <w:szCs w:val="20"/>
              </w:rPr>
            </w:pPr>
            <w:r w:rsidRPr="004D2ECB">
              <w:rPr>
                <w:color w:val="000000"/>
                <w:sz w:val="20"/>
                <w:szCs w:val="20"/>
              </w:rPr>
              <w:t>15-20</w:t>
            </w:r>
          </w:p>
        </w:tc>
      </w:tr>
      <w:tr w:rsidR="002E011B" w:rsidRPr="004D2ECB" w14:paraId="58AEB5C4" w14:textId="77777777" w:rsidTr="002E011B">
        <w:trPr>
          <w:trHeight w:val="293"/>
        </w:trPr>
        <w:tc>
          <w:tcPr>
            <w:tcW w:w="2410" w:type="dxa"/>
            <w:tcBorders>
              <w:top w:val="nil"/>
              <w:left w:val="single" w:sz="8" w:space="0" w:color="auto"/>
              <w:bottom w:val="single" w:sz="8" w:space="0" w:color="auto"/>
              <w:right w:val="single" w:sz="8" w:space="0" w:color="auto"/>
            </w:tcBorders>
            <w:shd w:val="clear" w:color="auto" w:fill="auto"/>
            <w:noWrap/>
            <w:vAlign w:val="center"/>
            <w:hideMark/>
          </w:tcPr>
          <w:p w14:paraId="5CA0CA7B" w14:textId="77777777" w:rsidR="002E011B" w:rsidRPr="004D2ECB" w:rsidRDefault="002E011B" w:rsidP="002E011B">
            <w:pPr>
              <w:spacing w:before="0"/>
              <w:jc w:val="center"/>
              <w:rPr>
                <w:color w:val="000000"/>
                <w:sz w:val="20"/>
                <w:szCs w:val="20"/>
              </w:rPr>
            </w:pPr>
            <w:r w:rsidRPr="004D2ECB">
              <w:rPr>
                <w:color w:val="000000"/>
                <w:sz w:val="20"/>
                <w:szCs w:val="20"/>
              </w:rPr>
              <w:t>65,7</w:t>
            </w:r>
          </w:p>
        </w:tc>
        <w:tc>
          <w:tcPr>
            <w:tcW w:w="2410" w:type="dxa"/>
            <w:tcBorders>
              <w:top w:val="nil"/>
              <w:left w:val="nil"/>
              <w:bottom w:val="single" w:sz="8" w:space="0" w:color="auto"/>
              <w:right w:val="single" w:sz="8" w:space="0" w:color="auto"/>
            </w:tcBorders>
            <w:shd w:val="clear" w:color="auto" w:fill="auto"/>
            <w:noWrap/>
            <w:vAlign w:val="center"/>
            <w:hideMark/>
          </w:tcPr>
          <w:p w14:paraId="1F84C43A" w14:textId="77777777" w:rsidR="002E011B" w:rsidRPr="004D2ECB" w:rsidRDefault="002E011B" w:rsidP="002E011B">
            <w:pPr>
              <w:spacing w:before="0"/>
              <w:jc w:val="center"/>
              <w:rPr>
                <w:color w:val="000000"/>
                <w:sz w:val="20"/>
                <w:szCs w:val="20"/>
              </w:rPr>
            </w:pPr>
            <w:r w:rsidRPr="004D2ECB">
              <w:rPr>
                <w:color w:val="000000"/>
                <w:sz w:val="20"/>
                <w:szCs w:val="20"/>
              </w:rPr>
              <w:t>3,29</w:t>
            </w:r>
          </w:p>
        </w:tc>
        <w:tc>
          <w:tcPr>
            <w:tcW w:w="2410" w:type="dxa"/>
            <w:tcBorders>
              <w:top w:val="nil"/>
              <w:left w:val="nil"/>
              <w:bottom w:val="single" w:sz="8" w:space="0" w:color="auto"/>
              <w:right w:val="single" w:sz="8" w:space="0" w:color="auto"/>
            </w:tcBorders>
            <w:shd w:val="clear" w:color="auto" w:fill="auto"/>
            <w:noWrap/>
            <w:vAlign w:val="center"/>
            <w:hideMark/>
          </w:tcPr>
          <w:p w14:paraId="43689BFE" w14:textId="77777777" w:rsidR="002E011B" w:rsidRPr="004D2ECB" w:rsidRDefault="002E011B" w:rsidP="002E011B">
            <w:pPr>
              <w:spacing w:before="0"/>
              <w:jc w:val="center"/>
              <w:rPr>
                <w:color w:val="000000"/>
                <w:sz w:val="20"/>
                <w:szCs w:val="20"/>
              </w:rPr>
            </w:pPr>
            <w:r w:rsidRPr="004D2ECB">
              <w:rPr>
                <w:color w:val="000000"/>
                <w:sz w:val="20"/>
                <w:szCs w:val="20"/>
              </w:rPr>
              <w:t>0,41</w:t>
            </w:r>
          </w:p>
        </w:tc>
        <w:tc>
          <w:tcPr>
            <w:tcW w:w="2410" w:type="dxa"/>
            <w:tcBorders>
              <w:top w:val="nil"/>
              <w:left w:val="nil"/>
              <w:bottom w:val="single" w:sz="8" w:space="0" w:color="auto"/>
              <w:right w:val="single" w:sz="8" w:space="0" w:color="auto"/>
            </w:tcBorders>
            <w:shd w:val="clear" w:color="auto" w:fill="auto"/>
            <w:vAlign w:val="center"/>
            <w:hideMark/>
          </w:tcPr>
          <w:p w14:paraId="1F353E96" w14:textId="77777777" w:rsidR="002E011B" w:rsidRPr="004D2ECB" w:rsidRDefault="002E011B" w:rsidP="002E011B">
            <w:pPr>
              <w:spacing w:before="0"/>
              <w:jc w:val="center"/>
              <w:rPr>
                <w:color w:val="000000"/>
                <w:sz w:val="20"/>
                <w:szCs w:val="20"/>
              </w:rPr>
            </w:pPr>
            <w:r w:rsidRPr="004D2ECB">
              <w:rPr>
                <w:color w:val="000000"/>
                <w:sz w:val="20"/>
                <w:szCs w:val="20"/>
              </w:rPr>
              <w:t>10-15</w:t>
            </w:r>
          </w:p>
        </w:tc>
      </w:tr>
      <w:tr w:rsidR="002E011B" w:rsidRPr="004D2ECB" w14:paraId="5768F75A" w14:textId="77777777" w:rsidTr="002E011B">
        <w:trPr>
          <w:trHeight w:val="293"/>
        </w:trPr>
        <w:tc>
          <w:tcPr>
            <w:tcW w:w="2410" w:type="dxa"/>
            <w:tcBorders>
              <w:top w:val="nil"/>
              <w:left w:val="single" w:sz="8" w:space="0" w:color="auto"/>
              <w:bottom w:val="single" w:sz="8" w:space="0" w:color="auto"/>
              <w:right w:val="single" w:sz="8" w:space="0" w:color="auto"/>
            </w:tcBorders>
            <w:shd w:val="clear" w:color="auto" w:fill="F7CAAC" w:themeFill="accent2" w:themeFillTint="66"/>
            <w:noWrap/>
            <w:vAlign w:val="center"/>
            <w:hideMark/>
          </w:tcPr>
          <w:p w14:paraId="417FFFA9" w14:textId="77777777" w:rsidR="002E011B" w:rsidRPr="004D2ECB" w:rsidRDefault="002E011B" w:rsidP="002E011B">
            <w:pPr>
              <w:spacing w:before="0"/>
              <w:jc w:val="center"/>
              <w:rPr>
                <w:color w:val="000000"/>
                <w:sz w:val="20"/>
                <w:szCs w:val="20"/>
              </w:rPr>
            </w:pPr>
            <w:r w:rsidRPr="004D2ECB">
              <w:rPr>
                <w:color w:val="000000"/>
                <w:sz w:val="20"/>
                <w:szCs w:val="20"/>
              </w:rPr>
              <w:t>284,3</w:t>
            </w:r>
          </w:p>
        </w:tc>
        <w:tc>
          <w:tcPr>
            <w:tcW w:w="2410" w:type="dxa"/>
            <w:tcBorders>
              <w:top w:val="nil"/>
              <w:left w:val="nil"/>
              <w:bottom w:val="single" w:sz="8" w:space="0" w:color="auto"/>
              <w:right w:val="single" w:sz="8" w:space="0" w:color="auto"/>
            </w:tcBorders>
            <w:shd w:val="clear" w:color="auto" w:fill="F7CAAC" w:themeFill="accent2" w:themeFillTint="66"/>
            <w:noWrap/>
            <w:vAlign w:val="center"/>
            <w:hideMark/>
          </w:tcPr>
          <w:p w14:paraId="667FDFF7" w14:textId="77777777" w:rsidR="002E011B" w:rsidRPr="004D2ECB" w:rsidRDefault="002E011B" w:rsidP="002E011B">
            <w:pPr>
              <w:spacing w:before="0"/>
              <w:jc w:val="center"/>
              <w:rPr>
                <w:color w:val="000000"/>
                <w:sz w:val="20"/>
                <w:szCs w:val="20"/>
              </w:rPr>
            </w:pPr>
            <w:r w:rsidRPr="004D2ECB">
              <w:rPr>
                <w:color w:val="000000"/>
                <w:sz w:val="20"/>
                <w:szCs w:val="20"/>
              </w:rPr>
              <w:t>14,22</w:t>
            </w:r>
          </w:p>
        </w:tc>
        <w:tc>
          <w:tcPr>
            <w:tcW w:w="2410" w:type="dxa"/>
            <w:tcBorders>
              <w:top w:val="nil"/>
              <w:left w:val="nil"/>
              <w:bottom w:val="single" w:sz="8" w:space="0" w:color="auto"/>
              <w:right w:val="single" w:sz="8" w:space="0" w:color="auto"/>
            </w:tcBorders>
            <w:shd w:val="clear" w:color="auto" w:fill="F7CAAC" w:themeFill="accent2" w:themeFillTint="66"/>
            <w:noWrap/>
            <w:vAlign w:val="center"/>
            <w:hideMark/>
          </w:tcPr>
          <w:p w14:paraId="52C0044F" w14:textId="77777777" w:rsidR="002E011B" w:rsidRPr="004D2ECB" w:rsidRDefault="002E011B" w:rsidP="002E011B">
            <w:pPr>
              <w:spacing w:before="0"/>
              <w:jc w:val="center"/>
              <w:rPr>
                <w:color w:val="000000"/>
                <w:sz w:val="20"/>
                <w:szCs w:val="20"/>
              </w:rPr>
            </w:pPr>
            <w:r w:rsidRPr="004D2ECB">
              <w:rPr>
                <w:color w:val="000000"/>
                <w:sz w:val="20"/>
                <w:szCs w:val="20"/>
              </w:rPr>
              <w:t>1,78</w:t>
            </w:r>
          </w:p>
        </w:tc>
        <w:tc>
          <w:tcPr>
            <w:tcW w:w="2410" w:type="dxa"/>
            <w:tcBorders>
              <w:top w:val="nil"/>
              <w:left w:val="nil"/>
              <w:bottom w:val="single" w:sz="8" w:space="0" w:color="auto"/>
              <w:right w:val="single" w:sz="8" w:space="0" w:color="auto"/>
            </w:tcBorders>
            <w:shd w:val="clear" w:color="auto" w:fill="F7CAAC" w:themeFill="accent2" w:themeFillTint="66"/>
            <w:vAlign w:val="center"/>
            <w:hideMark/>
          </w:tcPr>
          <w:p w14:paraId="2B723506" w14:textId="77777777" w:rsidR="002E011B" w:rsidRPr="004D2ECB" w:rsidRDefault="002E011B" w:rsidP="002E011B">
            <w:pPr>
              <w:spacing w:before="0"/>
              <w:jc w:val="center"/>
              <w:rPr>
                <w:color w:val="000000"/>
                <w:sz w:val="20"/>
                <w:szCs w:val="20"/>
              </w:rPr>
            </w:pPr>
            <w:r w:rsidRPr="004D2ECB">
              <w:rPr>
                <w:color w:val="000000"/>
                <w:sz w:val="20"/>
                <w:szCs w:val="20"/>
              </w:rPr>
              <w:t>05-10</w:t>
            </w:r>
          </w:p>
        </w:tc>
      </w:tr>
      <w:tr w:rsidR="002E011B" w:rsidRPr="004D2ECB" w14:paraId="612FDBDA" w14:textId="77777777" w:rsidTr="002E011B">
        <w:trPr>
          <w:trHeight w:val="293"/>
        </w:trPr>
        <w:tc>
          <w:tcPr>
            <w:tcW w:w="2410" w:type="dxa"/>
            <w:tcBorders>
              <w:top w:val="nil"/>
              <w:left w:val="single" w:sz="8" w:space="0" w:color="auto"/>
              <w:bottom w:val="single" w:sz="8" w:space="0" w:color="auto"/>
              <w:right w:val="single" w:sz="8" w:space="0" w:color="auto"/>
            </w:tcBorders>
            <w:shd w:val="clear" w:color="auto" w:fill="F7CAAC" w:themeFill="accent2" w:themeFillTint="66"/>
            <w:noWrap/>
            <w:vAlign w:val="center"/>
            <w:hideMark/>
          </w:tcPr>
          <w:p w14:paraId="70E61F2B" w14:textId="77777777" w:rsidR="002E011B" w:rsidRPr="004D2ECB" w:rsidRDefault="002E011B" w:rsidP="002E011B">
            <w:pPr>
              <w:spacing w:before="0"/>
              <w:jc w:val="center"/>
              <w:rPr>
                <w:color w:val="000000"/>
                <w:sz w:val="20"/>
                <w:szCs w:val="20"/>
              </w:rPr>
            </w:pPr>
            <w:r w:rsidRPr="004D2ECB">
              <w:rPr>
                <w:color w:val="000000"/>
                <w:sz w:val="20"/>
                <w:szCs w:val="20"/>
              </w:rPr>
              <w:t>232,2</w:t>
            </w:r>
          </w:p>
        </w:tc>
        <w:tc>
          <w:tcPr>
            <w:tcW w:w="2410" w:type="dxa"/>
            <w:tcBorders>
              <w:top w:val="nil"/>
              <w:left w:val="nil"/>
              <w:bottom w:val="single" w:sz="8" w:space="0" w:color="auto"/>
              <w:right w:val="single" w:sz="8" w:space="0" w:color="auto"/>
            </w:tcBorders>
            <w:shd w:val="clear" w:color="auto" w:fill="F7CAAC" w:themeFill="accent2" w:themeFillTint="66"/>
            <w:noWrap/>
            <w:vAlign w:val="center"/>
            <w:hideMark/>
          </w:tcPr>
          <w:p w14:paraId="4746AEE7" w14:textId="77777777" w:rsidR="002E011B" w:rsidRPr="004D2ECB" w:rsidRDefault="002E011B" w:rsidP="002E011B">
            <w:pPr>
              <w:spacing w:before="0"/>
              <w:jc w:val="center"/>
              <w:rPr>
                <w:color w:val="000000"/>
                <w:sz w:val="20"/>
                <w:szCs w:val="20"/>
              </w:rPr>
            </w:pPr>
            <w:r w:rsidRPr="004D2ECB">
              <w:rPr>
                <w:color w:val="000000"/>
                <w:sz w:val="20"/>
                <w:szCs w:val="20"/>
              </w:rPr>
              <w:t>11,61</w:t>
            </w:r>
          </w:p>
        </w:tc>
        <w:tc>
          <w:tcPr>
            <w:tcW w:w="2410" w:type="dxa"/>
            <w:tcBorders>
              <w:top w:val="nil"/>
              <w:left w:val="nil"/>
              <w:bottom w:val="single" w:sz="8" w:space="0" w:color="auto"/>
              <w:right w:val="single" w:sz="8" w:space="0" w:color="auto"/>
            </w:tcBorders>
            <w:shd w:val="clear" w:color="auto" w:fill="F7CAAC" w:themeFill="accent2" w:themeFillTint="66"/>
            <w:noWrap/>
            <w:vAlign w:val="center"/>
            <w:hideMark/>
          </w:tcPr>
          <w:p w14:paraId="7DB0BE8A" w14:textId="77777777" w:rsidR="002E011B" w:rsidRPr="004D2ECB" w:rsidRDefault="002E011B" w:rsidP="002E011B">
            <w:pPr>
              <w:spacing w:before="0"/>
              <w:jc w:val="center"/>
              <w:rPr>
                <w:color w:val="000000"/>
                <w:sz w:val="20"/>
                <w:szCs w:val="20"/>
              </w:rPr>
            </w:pPr>
            <w:r w:rsidRPr="004D2ECB">
              <w:rPr>
                <w:color w:val="000000"/>
                <w:sz w:val="20"/>
                <w:szCs w:val="20"/>
              </w:rPr>
              <w:t>1,45</w:t>
            </w:r>
          </w:p>
        </w:tc>
        <w:tc>
          <w:tcPr>
            <w:tcW w:w="2410" w:type="dxa"/>
            <w:tcBorders>
              <w:top w:val="nil"/>
              <w:left w:val="nil"/>
              <w:bottom w:val="single" w:sz="8" w:space="0" w:color="auto"/>
              <w:right w:val="single" w:sz="8" w:space="0" w:color="auto"/>
            </w:tcBorders>
            <w:shd w:val="clear" w:color="auto" w:fill="F7CAAC" w:themeFill="accent2" w:themeFillTint="66"/>
            <w:noWrap/>
            <w:vAlign w:val="center"/>
            <w:hideMark/>
          </w:tcPr>
          <w:p w14:paraId="008AA02F" w14:textId="77777777" w:rsidR="002E011B" w:rsidRPr="004D2ECB" w:rsidRDefault="002E011B" w:rsidP="002E011B">
            <w:pPr>
              <w:spacing w:before="0"/>
              <w:jc w:val="center"/>
              <w:rPr>
                <w:color w:val="000000"/>
                <w:sz w:val="20"/>
                <w:szCs w:val="20"/>
              </w:rPr>
            </w:pPr>
            <w:r w:rsidRPr="004D2ECB">
              <w:rPr>
                <w:color w:val="000000"/>
                <w:sz w:val="20"/>
                <w:szCs w:val="20"/>
              </w:rPr>
              <w:t>&lt;5</w:t>
            </w:r>
          </w:p>
        </w:tc>
      </w:tr>
    </w:tbl>
    <w:p w14:paraId="5142FAB8" w14:textId="3F3D7F69" w:rsidR="00965FF1" w:rsidRPr="004D2ECB" w:rsidRDefault="002E011B" w:rsidP="00492430">
      <w:pPr>
        <w:rPr>
          <w:sz w:val="20"/>
          <w:szCs w:val="22"/>
        </w:rPr>
      </w:pPr>
      <w:r w:rsidRPr="004D2ECB">
        <w:rPr>
          <w:sz w:val="20"/>
          <w:szCs w:val="22"/>
        </w:rPr>
        <w:t xml:space="preserve">Les salles de &lt;5 et de 5 à 10 places sont déjà identifiés dans les prototypes et ne sont donc pas à prendre en compte dans le besoin de salles de réunions. </w:t>
      </w:r>
    </w:p>
    <w:p w14:paraId="215C460B" w14:textId="77777777" w:rsidR="002E011B" w:rsidRPr="004D2ECB" w:rsidRDefault="002E011B" w:rsidP="00492430">
      <w:pPr>
        <w:rPr>
          <w:sz w:val="20"/>
          <w:szCs w:val="22"/>
        </w:rPr>
      </w:pPr>
    </w:p>
    <w:p w14:paraId="43C5681C" w14:textId="5681A9C0" w:rsidR="002E011B" w:rsidRPr="004D2ECB" w:rsidRDefault="002E011B" w:rsidP="00492430">
      <w:pPr>
        <w:rPr>
          <w:sz w:val="20"/>
          <w:szCs w:val="22"/>
        </w:rPr>
      </w:pPr>
      <w:r w:rsidRPr="004D2ECB">
        <w:rPr>
          <w:sz w:val="20"/>
          <w:szCs w:val="22"/>
        </w:rPr>
        <w:t>De plus, le tableau permet de de traduire que le besoin en salle est très faible quelle que soit la capacité de la salle. Les petites capacités sont plébiscitées. A titre d’exemple, les salles de 10-15 places ne représente que 0,41h par jour potentiellement réservées par les services.</w:t>
      </w:r>
    </w:p>
    <w:p w14:paraId="6F8673FC" w14:textId="77777777" w:rsidR="002E011B" w:rsidRPr="004D2ECB" w:rsidRDefault="002E011B" w:rsidP="00492430">
      <w:pPr>
        <w:rPr>
          <w:sz w:val="20"/>
          <w:szCs w:val="22"/>
        </w:rPr>
      </w:pPr>
    </w:p>
    <w:p w14:paraId="0112E109" w14:textId="324A82BE" w:rsidR="002E011B" w:rsidRPr="004D2ECB" w:rsidRDefault="002E011B" w:rsidP="00492430">
      <w:pPr>
        <w:rPr>
          <w:sz w:val="20"/>
          <w:szCs w:val="22"/>
        </w:rPr>
      </w:pPr>
      <w:r w:rsidRPr="004D2ECB">
        <w:rPr>
          <w:sz w:val="20"/>
          <w:szCs w:val="22"/>
        </w:rPr>
        <w:t xml:space="preserve">Pour rappel, le taux d’utilisation d’une salle de réunion est de 8h / jour de 9h à 17h (voire 18h avec coupure méridienne par exemple) et 5 jours dans la semaine. Soit 40 heures au total. </w:t>
      </w:r>
    </w:p>
    <w:p w14:paraId="09B6FCC9" w14:textId="5E0DE03A" w:rsidR="002E011B" w:rsidRPr="004D2ECB" w:rsidRDefault="002E011B" w:rsidP="00492430">
      <w:pPr>
        <w:rPr>
          <w:sz w:val="20"/>
          <w:szCs w:val="22"/>
        </w:rPr>
      </w:pPr>
      <w:r w:rsidRPr="004D2ECB">
        <w:rPr>
          <w:sz w:val="20"/>
          <w:szCs w:val="22"/>
        </w:rPr>
        <w:lastRenderedPageBreak/>
        <w:t xml:space="preserve">Rapporté au mois, c’est un total de 160 heures. </w:t>
      </w:r>
    </w:p>
    <w:p w14:paraId="42FD0814" w14:textId="77777777" w:rsidR="002E011B" w:rsidRPr="004D2ECB" w:rsidRDefault="002E011B" w:rsidP="00492430">
      <w:pPr>
        <w:rPr>
          <w:sz w:val="20"/>
          <w:szCs w:val="22"/>
        </w:rPr>
      </w:pPr>
    </w:p>
    <w:p w14:paraId="700AFFB5" w14:textId="131DE487" w:rsidR="002E011B" w:rsidRPr="004D2ECB" w:rsidRDefault="002E011B" w:rsidP="00492430">
      <w:pPr>
        <w:rPr>
          <w:sz w:val="20"/>
          <w:szCs w:val="22"/>
        </w:rPr>
      </w:pPr>
      <w:r w:rsidRPr="004D2ECB">
        <w:rPr>
          <w:sz w:val="20"/>
          <w:szCs w:val="22"/>
        </w:rPr>
        <w:t xml:space="preserve">En synthèse, la CPAM souhaite : </w:t>
      </w:r>
    </w:p>
    <w:p w14:paraId="658ED58F" w14:textId="604C9B27" w:rsidR="002E011B" w:rsidRPr="004D2ECB" w:rsidRDefault="002E011B" w:rsidP="002E011B">
      <w:pPr>
        <w:pStyle w:val="Paragraphedeliste"/>
        <w:numPr>
          <w:ilvl w:val="0"/>
          <w:numId w:val="26"/>
        </w:numPr>
        <w:rPr>
          <w:sz w:val="20"/>
          <w:szCs w:val="22"/>
        </w:rPr>
      </w:pPr>
      <w:r w:rsidRPr="004D2ECB">
        <w:rPr>
          <w:sz w:val="20"/>
          <w:szCs w:val="22"/>
        </w:rPr>
        <w:t>1 grande salle pour le Conseil &gt;50 places</w:t>
      </w:r>
    </w:p>
    <w:p w14:paraId="650837C3" w14:textId="0D21A775" w:rsidR="002E011B" w:rsidRPr="004D2ECB" w:rsidRDefault="002E011B" w:rsidP="002E011B">
      <w:pPr>
        <w:pStyle w:val="Paragraphedeliste"/>
        <w:numPr>
          <w:ilvl w:val="0"/>
          <w:numId w:val="26"/>
        </w:numPr>
        <w:rPr>
          <w:sz w:val="20"/>
          <w:szCs w:val="22"/>
        </w:rPr>
      </w:pPr>
      <w:r w:rsidRPr="004D2ECB">
        <w:rPr>
          <w:sz w:val="20"/>
          <w:szCs w:val="22"/>
        </w:rPr>
        <w:t xml:space="preserve">1 salle de commission / grandes réunions de 30-50 places </w:t>
      </w:r>
    </w:p>
    <w:p w14:paraId="2EF20569" w14:textId="0DDBC868" w:rsidR="002E011B" w:rsidRPr="004D2ECB" w:rsidRDefault="002E011B" w:rsidP="002E011B">
      <w:pPr>
        <w:pStyle w:val="Paragraphedeliste"/>
        <w:numPr>
          <w:ilvl w:val="0"/>
          <w:numId w:val="26"/>
        </w:numPr>
        <w:rPr>
          <w:sz w:val="20"/>
          <w:szCs w:val="22"/>
        </w:rPr>
      </w:pPr>
      <w:r w:rsidRPr="004D2ECB">
        <w:rPr>
          <w:sz w:val="20"/>
          <w:szCs w:val="22"/>
        </w:rPr>
        <w:t xml:space="preserve">3 à 4 salles avec des capacités variables entre 10 et 30 places facilement modulables (cloisons mobiles). </w:t>
      </w:r>
    </w:p>
    <w:p w14:paraId="2FC9EDA1" w14:textId="114618F6" w:rsidR="00492430" w:rsidRPr="004D2ECB" w:rsidRDefault="00492430" w:rsidP="00492430">
      <w:pPr>
        <w:pStyle w:val="Titre3"/>
        <w:numPr>
          <w:ilvl w:val="2"/>
          <w:numId w:val="6"/>
        </w:numPr>
        <w:rPr>
          <w:sz w:val="20"/>
          <w:szCs w:val="22"/>
        </w:rPr>
      </w:pPr>
      <w:r w:rsidRPr="004D2ECB">
        <w:rPr>
          <w:sz w:val="20"/>
          <w:szCs w:val="22"/>
        </w:rPr>
        <w:t>Salle du Conseil</w:t>
      </w:r>
    </w:p>
    <w:p w14:paraId="0A6194DA" w14:textId="77777777" w:rsidR="00492430" w:rsidRPr="004D2ECB" w:rsidRDefault="00492430" w:rsidP="00492430">
      <w:pPr>
        <w:pStyle w:val="Titre4"/>
        <w:numPr>
          <w:ilvl w:val="3"/>
          <w:numId w:val="6"/>
        </w:numPr>
        <w:rPr>
          <w:rFonts w:eastAsia="Times New Roman"/>
          <w:sz w:val="20"/>
          <w:szCs w:val="22"/>
        </w:rPr>
      </w:pPr>
      <w:r w:rsidRPr="004D2ECB">
        <w:rPr>
          <w:rFonts w:eastAsia="Times New Roman"/>
          <w:sz w:val="20"/>
          <w:szCs w:val="22"/>
        </w:rPr>
        <w:t>Contexte </w:t>
      </w:r>
    </w:p>
    <w:p w14:paraId="5C981BC7" w14:textId="77777777" w:rsidR="00492430" w:rsidRPr="004D2ECB" w:rsidRDefault="00492430" w:rsidP="00492430">
      <w:pPr>
        <w:rPr>
          <w:rFonts w:eastAsia="Calibri" w:cs="Arial"/>
          <w:sz w:val="20"/>
          <w:szCs w:val="20"/>
        </w:rPr>
      </w:pPr>
      <w:r w:rsidRPr="004D2ECB">
        <w:rPr>
          <w:sz w:val="20"/>
          <w:szCs w:val="22"/>
        </w:rPr>
        <w:t>Dans le cadre du projet « Pousser les murs pour favoriser les échanges » de la CPAM du Rhône, la salle du conseil sera relocalisée au 1</w:t>
      </w:r>
      <w:r w:rsidRPr="004D2ECB">
        <w:rPr>
          <w:sz w:val="20"/>
          <w:szCs w:val="22"/>
          <w:vertAlign w:val="superscript"/>
        </w:rPr>
        <w:t>er</w:t>
      </w:r>
      <w:r w:rsidRPr="004D2ECB">
        <w:rPr>
          <w:sz w:val="20"/>
          <w:szCs w:val="22"/>
        </w:rPr>
        <w:t xml:space="preserve"> étage du bâtiment de Zola, au niveau de la galette. Son rôle principal est d’accueillir les instances politiques internes. La salle du conseil actuelle est également utilisée pour des usages secondaires : réunions d’équipe impliquant un grand nombre de collaborateurs, formation, diffusion des webinaires managers, événements de type signatures de CPTS / ACI. </w:t>
      </w:r>
    </w:p>
    <w:p w14:paraId="526E7E0E" w14:textId="77777777" w:rsidR="00492430" w:rsidRPr="004D2ECB" w:rsidRDefault="00492430" w:rsidP="00492430">
      <w:pPr>
        <w:rPr>
          <w:sz w:val="20"/>
          <w:szCs w:val="22"/>
        </w:rPr>
      </w:pPr>
    </w:p>
    <w:p w14:paraId="73E6B3FA" w14:textId="77777777" w:rsidR="00492430" w:rsidRPr="004D2ECB" w:rsidRDefault="00492430" w:rsidP="00492430">
      <w:pPr>
        <w:pStyle w:val="Titre4"/>
        <w:numPr>
          <w:ilvl w:val="3"/>
          <w:numId w:val="6"/>
        </w:numPr>
        <w:rPr>
          <w:rFonts w:eastAsia="Times New Roman"/>
          <w:sz w:val="20"/>
          <w:szCs w:val="22"/>
        </w:rPr>
      </w:pPr>
      <w:r w:rsidRPr="004D2ECB">
        <w:rPr>
          <w:rFonts w:eastAsia="Times New Roman"/>
          <w:sz w:val="20"/>
          <w:szCs w:val="22"/>
        </w:rPr>
        <w:t>Enjeux </w:t>
      </w:r>
    </w:p>
    <w:p w14:paraId="7493764D" w14:textId="77777777" w:rsidR="00492430" w:rsidRPr="004D2ECB" w:rsidRDefault="00492430" w:rsidP="00492430">
      <w:pPr>
        <w:rPr>
          <w:rFonts w:eastAsia="Calibri" w:cs="Arial"/>
          <w:sz w:val="20"/>
          <w:szCs w:val="20"/>
        </w:rPr>
      </w:pPr>
      <w:r w:rsidRPr="004D2ECB">
        <w:rPr>
          <w:sz w:val="20"/>
          <w:szCs w:val="22"/>
        </w:rPr>
        <w:t>A ce jour, la salle du conseil est en moyenne utilisée 3 à 4 demi-journées par semaine (en comptabilisant le CODIR qui pourrait éventuellement avoir lieu ailleurs). Une des ambitions du projet pourrait donc être de la rendre plus modulable, accessible et chaleureuse pour favoriser son usage de façon plus régulière. Sa localisation au 1</w:t>
      </w:r>
      <w:r w:rsidRPr="004D2ECB">
        <w:rPr>
          <w:sz w:val="20"/>
          <w:szCs w:val="22"/>
          <w:vertAlign w:val="superscript"/>
        </w:rPr>
        <w:t>er</w:t>
      </w:r>
      <w:r w:rsidRPr="004D2ECB">
        <w:rPr>
          <w:sz w:val="20"/>
          <w:szCs w:val="22"/>
        </w:rPr>
        <w:t xml:space="preserve"> étage au niveau de la galette y contribuera déjà probablement.</w:t>
      </w:r>
    </w:p>
    <w:p w14:paraId="426FFE0F" w14:textId="77777777" w:rsidR="00492430" w:rsidRPr="004D2ECB" w:rsidRDefault="00492430" w:rsidP="00492430">
      <w:pPr>
        <w:pStyle w:val="Titre4"/>
        <w:numPr>
          <w:ilvl w:val="3"/>
          <w:numId w:val="6"/>
        </w:numPr>
        <w:rPr>
          <w:sz w:val="20"/>
          <w:szCs w:val="22"/>
        </w:rPr>
      </w:pPr>
      <w:r w:rsidRPr="004D2ECB">
        <w:rPr>
          <w:sz w:val="20"/>
          <w:szCs w:val="22"/>
        </w:rPr>
        <w:t>Synthèse sur l’usage principal : animation des instances politiques</w:t>
      </w:r>
    </w:p>
    <w:p w14:paraId="5D7256BF" w14:textId="77777777" w:rsidR="00492430" w:rsidRPr="004D2ECB" w:rsidRDefault="00492430" w:rsidP="00492430">
      <w:pPr>
        <w:rPr>
          <w:sz w:val="20"/>
          <w:szCs w:val="22"/>
          <w:lang w:eastAsia="en-US"/>
        </w:rPr>
      </w:pPr>
      <w:r w:rsidRPr="004D2ECB">
        <w:rPr>
          <w:sz w:val="20"/>
          <w:szCs w:val="22"/>
          <w:lang w:eastAsia="en-US"/>
        </w:rPr>
        <w:t xml:space="preserve">L'usage principal de la salle est l’animation des </w:t>
      </w:r>
      <w:r w:rsidRPr="004D2ECB">
        <w:rPr>
          <w:b/>
          <w:bCs/>
          <w:sz w:val="20"/>
          <w:szCs w:val="22"/>
          <w:lang w:eastAsia="en-US"/>
        </w:rPr>
        <w:t>instances politiques</w:t>
      </w:r>
      <w:r w:rsidRPr="004D2ECB">
        <w:rPr>
          <w:sz w:val="20"/>
          <w:szCs w:val="22"/>
          <w:lang w:eastAsia="en-US"/>
        </w:rPr>
        <w:t xml:space="preserve"> de la CPAM, telles que le conseil, le CSE, la CSSCT, les commissions (Commission de Recours Amiable, Commission Paritaire Départementale, Commission Paritaire Locale, Commission Relation avec les Usagers santé, conseil de la fédération, etc.). La salle devra permettre la gestion de la prise de parole et la réalisation de présentations formelles grâce à :</w:t>
      </w:r>
    </w:p>
    <w:p w14:paraId="0676BA4D" w14:textId="77777777" w:rsidR="00492430" w:rsidRPr="004D2ECB" w:rsidRDefault="00492430" w:rsidP="00492430">
      <w:pPr>
        <w:rPr>
          <w:sz w:val="20"/>
          <w:szCs w:val="22"/>
          <w:lang w:eastAsia="en-US"/>
        </w:rPr>
      </w:pPr>
    </w:p>
    <w:p w14:paraId="13D5D871" w14:textId="77777777" w:rsidR="00492430" w:rsidRPr="004D2ECB" w:rsidRDefault="00492430" w:rsidP="00066656">
      <w:pPr>
        <w:numPr>
          <w:ilvl w:val="0"/>
          <w:numId w:val="44"/>
        </w:numPr>
        <w:rPr>
          <w:sz w:val="20"/>
          <w:szCs w:val="22"/>
          <w:lang w:eastAsia="en-US"/>
        </w:rPr>
      </w:pPr>
      <w:r w:rsidRPr="004D2ECB">
        <w:rPr>
          <w:b/>
          <w:bCs/>
          <w:sz w:val="20"/>
          <w:szCs w:val="22"/>
          <w:lang w:eastAsia="en-US"/>
        </w:rPr>
        <w:t>Une grande capacité d’accueil</w:t>
      </w:r>
      <w:r w:rsidRPr="004D2ECB">
        <w:rPr>
          <w:sz w:val="20"/>
          <w:szCs w:val="22"/>
          <w:lang w:eastAsia="en-US"/>
        </w:rPr>
        <w:t xml:space="preserve"> : La salle doit pouvoir accueillir un nombre variable de participants (entre 15 et 50 personnes).</w:t>
      </w:r>
    </w:p>
    <w:p w14:paraId="0DDD30EF" w14:textId="77777777" w:rsidR="00492430" w:rsidRPr="004D2ECB" w:rsidRDefault="00492430" w:rsidP="00066656">
      <w:pPr>
        <w:numPr>
          <w:ilvl w:val="0"/>
          <w:numId w:val="44"/>
        </w:numPr>
        <w:rPr>
          <w:sz w:val="20"/>
          <w:szCs w:val="22"/>
          <w:lang w:eastAsia="en-US"/>
        </w:rPr>
      </w:pPr>
      <w:r w:rsidRPr="004D2ECB">
        <w:rPr>
          <w:b/>
          <w:bCs/>
          <w:sz w:val="20"/>
          <w:szCs w:val="22"/>
          <w:lang w:eastAsia="en-US"/>
        </w:rPr>
        <w:t>Un équipement audiovisuel adapté</w:t>
      </w:r>
      <w:r w:rsidRPr="004D2ECB">
        <w:rPr>
          <w:sz w:val="20"/>
          <w:szCs w:val="22"/>
          <w:lang w:eastAsia="en-US"/>
        </w:rPr>
        <w:t xml:space="preserve"> : La salle devra être équipée d'un système audiovisuel performant, comprenant des écrans visibles depuis l’ensemble de la salle, ainsi qu’un système de sonorisation adapté pour assurer une bonne audibilité et une gestion de la prise de parole. Dans certaines instances, le format est hybride et nécessite donc d’intégrer un système de visioconférence adapté (ex : CPL).</w:t>
      </w:r>
    </w:p>
    <w:p w14:paraId="79AAF80B" w14:textId="6EA98B49" w:rsidR="00492430" w:rsidRPr="004D2ECB" w:rsidRDefault="00492430" w:rsidP="00066656">
      <w:pPr>
        <w:numPr>
          <w:ilvl w:val="0"/>
          <w:numId w:val="44"/>
        </w:numPr>
        <w:rPr>
          <w:sz w:val="20"/>
          <w:szCs w:val="22"/>
          <w:lang w:eastAsia="en-US"/>
        </w:rPr>
      </w:pPr>
      <w:r w:rsidRPr="004D2ECB">
        <w:rPr>
          <w:b/>
          <w:bCs/>
          <w:sz w:val="20"/>
          <w:szCs w:val="22"/>
          <w:lang w:eastAsia="en-US"/>
        </w:rPr>
        <w:t>Une bonne acoustique</w:t>
      </w:r>
      <w:r w:rsidRPr="004D2ECB">
        <w:rPr>
          <w:sz w:val="20"/>
          <w:szCs w:val="22"/>
          <w:lang w:eastAsia="en-US"/>
        </w:rPr>
        <w:t xml:space="preserve"> : La </w:t>
      </w:r>
      <w:r w:rsidRPr="002F0EFA">
        <w:rPr>
          <w:sz w:val="20"/>
          <w:szCs w:val="20"/>
          <w:lang w:eastAsia="en-US"/>
        </w:rPr>
        <w:t xml:space="preserve">salle doit offrir une acoustique de qualité afin de permettre une bonne écoute, même lors de discussions de groupe </w:t>
      </w:r>
      <w:r w:rsidR="002F0EFA" w:rsidRPr="002F0EFA">
        <w:rPr>
          <w:sz w:val="20"/>
          <w:szCs w:val="20"/>
          <w:lang w:eastAsia="en-US"/>
        </w:rPr>
        <w:t>importantes au regard du nombre de personnes pouvant y être accueillies en même temps, il sera important de gérer les conséquences de cette utilisation auprès de l’environnement proche.</w:t>
      </w:r>
    </w:p>
    <w:p w14:paraId="2EFAB92E" w14:textId="192F033A" w:rsidR="00492430" w:rsidRPr="004D2ECB" w:rsidRDefault="00492430" w:rsidP="00066656">
      <w:pPr>
        <w:numPr>
          <w:ilvl w:val="0"/>
          <w:numId w:val="44"/>
        </w:numPr>
        <w:rPr>
          <w:sz w:val="20"/>
          <w:szCs w:val="22"/>
          <w:lang w:eastAsia="en-US"/>
        </w:rPr>
      </w:pPr>
      <w:r w:rsidRPr="004D2ECB">
        <w:rPr>
          <w:b/>
          <w:bCs/>
          <w:sz w:val="20"/>
          <w:szCs w:val="22"/>
          <w:lang w:eastAsia="en-US"/>
        </w:rPr>
        <w:t>Equipement informatique </w:t>
      </w:r>
      <w:r w:rsidRPr="004D2ECB">
        <w:rPr>
          <w:sz w:val="20"/>
          <w:szCs w:val="22"/>
          <w:lang w:eastAsia="en-US"/>
        </w:rPr>
        <w:t>: besoin d’avoir un accès au wifi ainsi qu’une prise électrique pour chaque participant. Si ce format est trop contraignant, l’intégration d’une prise pour deux participants pourra être envisagée.</w:t>
      </w:r>
    </w:p>
    <w:p w14:paraId="639EE4DD" w14:textId="77777777" w:rsidR="00492430" w:rsidRPr="004D2ECB" w:rsidRDefault="00492430" w:rsidP="00066656">
      <w:pPr>
        <w:numPr>
          <w:ilvl w:val="0"/>
          <w:numId w:val="44"/>
        </w:numPr>
        <w:rPr>
          <w:sz w:val="20"/>
          <w:szCs w:val="22"/>
          <w:lang w:eastAsia="en-US"/>
        </w:rPr>
      </w:pPr>
      <w:r w:rsidRPr="004D2ECB">
        <w:rPr>
          <w:b/>
          <w:bCs/>
          <w:sz w:val="20"/>
          <w:szCs w:val="22"/>
          <w:lang w:eastAsia="en-US"/>
        </w:rPr>
        <w:t>Esthétique et ambiance :</w:t>
      </w:r>
      <w:r w:rsidRPr="004D2ECB">
        <w:rPr>
          <w:sz w:val="20"/>
          <w:szCs w:val="22"/>
          <w:lang w:eastAsia="en-US"/>
        </w:rPr>
        <w:t xml:space="preserve"> L’ambiance de la salle doit refléter l’image professionnelle et institutionnelle de la CPAM. Un design sobre, moderne et fonctionnel est souhaité. </w:t>
      </w:r>
    </w:p>
    <w:p w14:paraId="61BED33E" w14:textId="77777777" w:rsidR="00492430" w:rsidRPr="004D2ECB" w:rsidRDefault="00492430" w:rsidP="00492430">
      <w:pPr>
        <w:rPr>
          <w:sz w:val="20"/>
          <w:szCs w:val="22"/>
          <w:lang w:eastAsia="en-US"/>
        </w:rPr>
      </w:pPr>
    </w:p>
    <w:p w14:paraId="70BACD02" w14:textId="58A7D7AE" w:rsidR="00492430" w:rsidRPr="004D2ECB" w:rsidRDefault="00492430" w:rsidP="00492430">
      <w:pPr>
        <w:rPr>
          <w:sz w:val="20"/>
          <w:szCs w:val="22"/>
          <w:lang w:eastAsia="en-US"/>
        </w:rPr>
      </w:pPr>
      <w:r w:rsidRPr="004D2ECB">
        <w:rPr>
          <w:sz w:val="20"/>
          <w:szCs w:val="22"/>
          <w:u w:val="single"/>
          <w:lang w:eastAsia="en-US"/>
        </w:rPr>
        <w:t>Besoins connexes</w:t>
      </w:r>
      <w:r w:rsidRPr="004D2ECB">
        <w:rPr>
          <w:sz w:val="20"/>
          <w:szCs w:val="22"/>
          <w:lang w:eastAsia="en-US"/>
        </w:rPr>
        <w:t> : besoin d’avoir un espace d’accueil et qui permette de proposer un café / un temps de convivialité. Ce besoin sera couvert par la proximité immédiate avec l</w:t>
      </w:r>
      <w:r w:rsidR="005F0F8A" w:rsidRPr="004D2ECB">
        <w:rPr>
          <w:sz w:val="20"/>
          <w:szCs w:val="22"/>
          <w:lang w:eastAsia="en-US"/>
        </w:rPr>
        <w:t>’</w:t>
      </w:r>
      <w:r w:rsidRPr="004D2ECB">
        <w:rPr>
          <w:sz w:val="20"/>
          <w:szCs w:val="22"/>
          <w:lang w:eastAsia="en-US"/>
        </w:rPr>
        <w:t>espace devant la salle du conseil où il y aura une fontaine, une machine à café, des canapés, un accès aux sanitaires).</w:t>
      </w:r>
    </w:p>
    <w:p w14:paraId="4957BD9D" w14:textId="77777777" w:rsidR="00492430" w:rsidRPr="004D2ECB" w:rsidRDefault="00492430" w:rsidP="00492430">
      <w:pPr>
        <w:rPr>
          <w:b/>
          <w:bCs/>
          <w:sz w:val="20"/>
          <w:szCs w:val="22"/>
          <w:lang w:eastAsia="en-US"/>
        </w:rPr>
      </w:pPr>
    </w:p>
    <w:p w14:paraId="4611FB7D" w14:textId="7DA201B8" w:rsidR="00492430" w:rsidRPr="004D2ECB" w:rsidRDefault="00492430" w:rsidP="00492430">
      <w:pPr>
        <w:pStyle w:val="Titre4"/>
        <w:numPr>
          <w:ilvl w:val="3"/>
          <w:numId w:val="6"/>
        </w:numPr>
        <w:rPr>
          <w:sz w:val="20"/>
          <w:szCs w:val="22"/>
        </w:rPr>
      </w:pPr>
      <w:r w:rsidRPr="004D2ECB">
        <w:rPr>
          <w:sz w:val="20"/>
          <w:szCs w:val="22"/>
        </w:rPr>
        <w:lastRenderedPageBreak/>
        <w:t>Synthèse sur les usages secondaires</w:t>
      </w:r>
    </w:p>
    <w:p w14:paraId="3AE9C0E1" w14:textId="77777777" w:rsidR="00492430" w:rsidRPr="004D2ECB" w:rsidRDefault="00492430" w:rsidP="00492430">
      <w:pPr>
        <w:rPr>
          <w:sz w:val="20"/>
          <w:szCs w:val="22"/>
          <w:lang w:eastAsia="en-US"/>
        </w:rPr>
      </w:pPr>
      <w:r w:rsidRPr="004D2ECB">
        <w:rPr>
          <w:sz w:val="20"/>
          <w:szCs w:val="22"/>
          <w:lang w:eastAsia="en-US"/>
        </w:rPr>
        <w:t xml:space="preserve">La salle pourrait également être utilisée pour d’autres usages comme c’est le cas ce jour : formations, </w:t>
      </w:r>
      <w:r w:rsidRPr="004D2ECB">
        <w:rPr>
          <w:bCs/>
          <w:sz w:val="20"/>
          <w:szCs w:val="22"/>
          <w:lang w:eastAsia="en-US"/>
        </w:rPr>
        <w:t>réunions d’équipe impliquant un grand nombre de collaborateurs</w:t>
      </w:r>
      <w:r w:rsidRPr="004D2ECB">
        <w:rPr>
          <w:sz w:val="20"/>
          <w:szCs w:val="22"/>
          <w:lang w:eastAsia="en-US"/>
        </w:rPr>
        <w:t>, ateliers de travail en grands groupes, etc. Dans ce cadre, les besoins spécifiques incluent :</w:t>
      </w:r>
    </w:p>
    <w:p w14:paraId="349942BE" w14:textId="2CD800B2" w:rsidR="00492430" w:rsidRPr="004D2ECB" w:rsidRDefault="00492430" w:rsidP="00066656">
      <w:pPr>
        <w:numPr>
          <w:ilvl w:val="0"/>
          <w:numId w:val="45"/>
        </w:numPr>
        <w:rPr>
          <w:sz w:val="20"/>
          <w:szCs w:val="22"/>
          <w:lang w:eastAsia="en-US"/>
        </w:rPr>
      </w:pPr>
      <w:r w:rsidRPr="004D2ECB">
        <w:rPr>
          <w:b/>
          <w:bCs/>
          <w:sz w:val="20"/>
          <w:szCs w:val="22"/>
          <w:lang w:eastAsia="en-US"/>
        </w:rPr>
        <w:t>Un aménagement flexible</w:t>
      </w:r>
      <w:r w:rsidRPr="004D2ECB">
        <w:rPr>
          <w:sz w:val="20"/>
          <w:szCs w:val="22"/>
          <w:lang w:eastAsia="en-US"/>
        </w:rPr>
        <w:t xml:space="preserve"> : configuration variée des sièges et de la table pour répondre aux besoins des différentes formes de réunion (configuration actuelle en ovale, tables rondes pour ateliers ou configuration en théâtre pour une conférence)</w:t>
      </w:r>
    </w:p>
    <w:p w14:paraId="76A2460A" w14:textId="77777777" w:rsidR="00492430" w:rsidRPr="004D2ECB" w:rsidRDefault="00492430" w:rsidP="00066656">
      <w:pPr>
        <w:numPr>
          <w:ilvl w:val="0"/>
          <w:numId w:val="45"/>
        </w:numPr>
        <w:rPr>
          <w:sz w:val="20"/>
          <w:szCs w:val="22"/>
          <w:lang w:eastAsia="en-US"/>
        </w:rPr>
      </w:pPr>
      <w:r w:rsidRPr="004D2ECB">
        <w:rPr>
          <w:b/>
          <w:bCs/>
          <w:sz w:val="20"/>
          <w:szCs w:val="22"/>
          <w:lang w:eastAsia="en-US"/>
        </w:rPr>
        <w:t>Un mobilier modulable</w:t>
      </w:r>
      <w:r w:rsidRPr="004D2ECB">
        <w:rPr>
          <w:sz w:val="20"/>
          <w:szCs w:val="22"/>
          <w:lang w:eastAsia="en-US"/>
        </w:rPr>
        <w:t xml:space="preserve"> : Des sièges et des tables légers et modulables seront nécessaires pour adapter l’espace aux besoins des différentes réunions.</w:t>
      </w:r>
    </w:p>
    <w:p w14:paraId="4A65F7BA" w14:textId="77777777" w:rsidR="00492430" w:rsidRPr="004D2ECB" w:rsidRDefault="00492430" w:rsidP="00066656">
      <w:pPr>
        <w:numPr>
          <w:ilvl w:val="0"/>
          <w:numId w:val="45"/>
        </w:numPr>
        <w:rPr>
          <w:sz w:val="20"/>
          <w:szCs w:val="22"/>
          <w:lang w:eastAsia="en-US"/>
        </w:rPr>
      </w:pPr>
      <w:r w:rsidRPr="004D2ECB">
        <w:rPr>
          <w:b/>
          <w:bCs/>
          <w:sz w:val="20"/>
          <w:szCs w:val="22"/>
          <w:lang w:eastAsia="en-US"/>
        </w:rPr>
        <w:t>Des aménagements favorisant le travail collaboratif</w:t>
      </w:r>
      <w:r w:rsidRPr="004D2ECB">
        <w:rPr>
          <w:sz w:val="20"/>
          <w:szCs w:val="22"/>
          <w:lang w:eastAsia="en-US"/>
        </w:rPr>
        <w:t xml:space="preserve"> : Des tableaux blancs, des paperboards et un aménagement permettant les travaux en sous-groupes seront utiles (mise à disposition de paravents par exemple).</w:t>
      </w:r>
    </w:p>
    <w:p w14:paraId="69D08308" w14:textId="77777777" w:rsidR="006B320B" w:rsidRPr="004D2ECB" w:rsidRDefault="006B320B" w:rsidP="00D2603F">
      <w:pPr>
        <w:rPr>
          <w:sz w:val="20"/>
          <w:szCs w:val="22"/>
          <w:lang w:eastAsia="en-US"/>
        </w:rPr>
      </w:pPr>
    </w:p>
    <w:p w14:paraId="0F3723DC" w14:textId="09002EDC" w:rsidR="006B320B" w:rsidRPr="004D2ECB" w:rsidRDefault="006B320B" w:rsidP="006B320B">
      <w:pPr>
        <w:pStyle w:val="Titre3"/>
        <w:numPr>
          <w:ilvl w:val="2"/>
          <w:numId w:val="6"/>
        </w:numPr>
        <w:rPr>
          <w:sz w:val="20"/>
          <w:szCs w:val="22"/>
        </w:rPr>
      </w:pPr>
      <w:r w:rsidRPr="004D2ECB">
        <w:rPr>
          <w:sz w:val="20"/>
          <w:szCs w:val="22"/>
        </w:rPr>
        <w:t>Salles de formations</w:t>
      </w:r>
    </w:p>
    <w:p w14:paraId="053981EC" w14:textId="721AAF2E" w:rsidR="00046A10" w:rsidRPr="004D2ECB" w:rsidRDefault="00046A10" w:rsidP="00046A10">
      <w:pPr>
        <w:pStyle w:val="Titre4"/>
        <w:rPr>
          <w:sz w:val="20"/>
          <w:szCs w:val="22"/>
          <w:lang w:eastAsia="en-US"/>
        </w:rPr>
      </w:pPr>
      <w:r w:rsidRPr="004D2ECB">
        <w:rPr>
          <w:sz w:val="20"/>
          <w:szCs w:val="22"/>
          <w:lang w:eastAsia="en-US"/>
        </w:rPr>
        <w:t>Contexte </w:t>
      </w:r>
    </w:p>
    <w:p w14:paraId="4F507EB5" w14:textId="3A63899B" w:rsidR="00046A10" w:rsidRPr="004D2ECB" w:rsidRDefault="00046A10" w:rsidP="00046A10">
      <w:pPr>
        <w:rPr>
          <w:sz w:val="20"/>
          <w:szCs w:val="22"/>
          <w:lang w:eastAsia="en-US"/>
        </w:rPr>
      </w:pPr>
      <w:r w:rsidRPr="004D2ECB">
        <w:rPr>
          <w:sz w:val="20"/>
          <w:szCs w:val="22"/>
          <w:lang w:eastAsia="en-US"/>
        </w:rPr>
        <w:t>Le lieu de travail des formateurs, pour la conception des formations à leur charge, est aujourd’hui situé dans la « zone espace de formation »</w:t>
      </w:r>
      <w:r w:rsidR="005B37FC">
        <w:rPr>
          <w:sz w:val="20"/>
          <w:szCs w:val="22"/>
          <w:lang w:eastAsia="en-US"/>
        </w:rPr>
        <w:t>. D</w:t>
      </w:r>
      <w:r w:rsidRPr="004D2ECB">
        <w:rPr>
          <w:sz w:val="20"/>
          <w:szCs w:val="22"/>
          <w:lang w:eastAsia="en-US"/>
        </w:rPr>
        <w:t>ans le cadre du projet l’objectif est d’intégrer les formateurs dans l’espace collaboratif RH, seulement un bureau d'accueil, sans poste de travail classique sera situé dans l’espace formation.</w:t>
      </w:r>
    </w:p>
    <w:p w14:paraId="5E19CCEE" w14:textId="77777777" w:rsidR="00046A10" w:rsidRPr="004D2ECB" w:rsidRDefault="00046A10" w:rsidP="00046A10">
      <w:pPr>
        <w:rPr>
          <w:sz w:val="20"/>
          <w:szCs w:val="22"/>
          <w:lang w:eastAsia="en-US"/>
        </w:rPr>
      </w:pPr>
      <w:r w:rsidRPr="004D2ECB">
        <w:rPr>
          <w:sz w:val="20"/>
          <w:szCs w:val="22"/>
          <w:lang w:eastAsia="en-US"/>
        </w:rPr>
        <w:t> </w:t>
      </w:r>
    </w:p>
    <w:p w14:paraId="1ED7A4DF" w14:textId="77777777" w:rsidR="00046A10" w:rsidRPr="004D2ECB" w:rsidRDefault="00046A10" w:rsidP="00046A10">
      <w:pPr>
        <w:rPr>
          <w:sz w:val="20"/>
          <w:szCs w:val="22"/>
          <w:lang w:eastAsia="en-US"/>
        </w:rPr>
      </w:pPr>
      <w:r w:rsidRPr="004D2ECB">
        <w:rPr>
          <w:sz w:val="20"/>
          <w:szCs w:val="22"/>
          <w:lang w:eastAsia="en-US"/>
        </w:rPr>
        <w:t>Le projet Pousser les Murs favoriser les échanges permet aux équipes de prévoir dans leur espace de travail :</w:t>
      </w:r>
    </w:p>
    <w:p w14:paraId="51DCD3C1" w14:textId="77777777" w:rsidR="00046A10" w:rsidRPr="004D2ECB" w:rsidRDefault="00046A10" w:rsidP="00046A10">
      <w:pPr>
        <w:numPr>
          <w:ilvl w:val="0"/>
          <w:numId w:val="39"/>
        </w:numPr>
        <w:rPr>
          <w:sz w:val="20"/>
          <w:szCs w:val="22"/>
          <w:lang w:eastAsia="en-US"/>
        </w:rPr>
      </w:pPr>
      <w:r w:rsidRPr="004D2ECB">
        <w:rPr>
          <w:sz w:val="20"/>
          <w:szCs w:val="22"/>
          <w:lang w:eastAsia="en-US"/>
        </w:rPr>
        <w:t>Des petites salles de formation de 6 stagiaires + 1 formateur</w:t>
      </w:r>
    </w:p>
    <w:p w14:paraId="1FB47DAA" w14:textId="77777777" w:rsidR="00046A10" w:rsidRPr="004D2ECB" w:rsidRDefault="00046A10" w:rsidP="00046A10">
      <w:pPr>
        <w:numPr>
          <w:ilvl w:val="0"/>
          <w:numId w:val="39"/>
        </w:numPr>
        <w:rPr>
          <w:sz w:val="20"/>
          <w:szCs w:val="22"/>
          <w:lang w:eastAsia="en-US"/>
        </w:rPr>
      </w:pPr>
      <w:r w:rsidRPr="004D2ECB">
        <w:rPr>
          <w:sz w:val="20"/>
          <w:szCs w:val="22"/>
          <w:lang w:eastAsia="en-US"/>
        </w:rPr>
        <w:t>Des bulles de 2</w:t>
      </w:r>
    </w:p>
    <w:p w14:paraId="6A45A178" w14:textId="77777777" w:rsidR="00046A10" w:rsidRPr="004D2ECB" w:rsidRDefault="00046A10" w:rsidP="00046A10">
      <w:pPr>
        <w:rPr>
          <w:sz w:val="20"/>
          <w:szCs w:val="22"/>
          <w:lang w:eastAsia="en-US"/>
        </w:rPr>
      </w:pPr>
    </w:p>
    <w:p w14:paraId="49E35ABE" w14:textId="77777777" w:rsidR="005B37FC" w:rsidRDefault="00046A10" w:rsidP="005B37FC">
      <w:pPr>
        <w:rPr>
          <w:sz w:val="20"/>
          <w:szCs w:val="22"/>
          <w:lang w:eastAsia="en-US"/>
        </w:rPr>
      </w:pPr>
      <w:r w:rsidRPr="004D2ECB">
        <w:rPr>
          <w:sz w:val="20"/>
          <w:szCs w:val="22"/>
          <w:lang w:eastAsia="en-US"/>
        </w:rPr>
        <w:t>Des formations telles que la CNV (Communication Non Violente), EDL (Ecole du Leadership), formation des DAM se fon</w:t>
      </w:r>
      <w:r w:rsidR="005B37FC">
        <w:rPr>
          <w:sz w:val="20"/>
          <w:szCs w:val="22"/>
          <w:lang w:eastAsia="en-US"/>
        </w:rPr>
        <w:t>t</w:t>
      </w:r>
      <w:r w:rsidRPr="004D2ECB">
        <w:rPr>
          <w:sz w:val="20"/>
          <w:szCs w:val="22"/>
          <w:lang w:eastAsia="en-US"/>
        </w:rPr>
        <w:t xml:space="preserve"> dans les nouvelles salles de réunion 4</w:t>
      </w:r>
      <w:r w:rsidRPr="004D2ECB">
        <w:rPr>
          <w:sz w:val="20"/>
          <w:szCs w:val="22"/>
          <w:vertAlign w:val="superscript"/>
          <w:lang w:eastAsia="en-US"/>
        </w:rPr>
        <w:t>ème</w:t>
      </w:r>
      <w:r w:rsidRPr="004D2ECB">
        <w:rPr>
          <w:sz w:val="20"/>
          <w:szCs w:val="22"/>
          <w:lang w:eastAsia="en-US"/>
        </w:rPr>
        <w:t xml:space="preserve"> et 5</w:t>
      </w:r>
      <w:r w:rsidRPr="004D2ECB">
        <w:rPr>
          <w:sz w:val="20"/>
          <w:szCs w:val="22"/>
          <w:vertAlign w:val="superscript"/>
          <w:lang w:eastAsia="en-US"/>
        </w:rPr>
        <w:t>ème</w:t>
      </w:r>
      <w:r w:rsidRPr="004D2ECB">
        <w:rPr>
          <w:sz w:val="20"/>
          <w:szCs w:val="22"/>
          <w:lang w:eastAsia="en-US"/>
        </w:rPr>
        <w:t xml:space="preserve"> étage prévues pour ce double usage. Des salles didactiques, à double usage (réunion, formation didactique) étant plus adaptées à ces formations. </w:t>
      </w:r>
    </w:p>
    <w:p w14:paraId="2E8A1F28" w14:textId="06782300" w:rsidR="005B37FC" w:rsidRPr="005B37FC" w:rsidRDefault="005B37FC" w:rsidP="005B37FC">
      <w:pPr>
        <w:rPr>
          <w:sz w:val="20"/>
          <w:szCs w:val="22"/>
          <w:lang w:eastAsia="en-US"/>
        </w:rPr>
      </w:pPr>
      <w:r w:rsidRPr="005B37FC">
        <w:rPr>
          <w:sz w:val="20"/>
          <w:szCs w:val="20"/>
          <w:lang w:eastAsia="en-US"/>
        </w:rPr>
        <w:t>Une offre d’espace de formation est également prévue à Aubigny et / ou Villefranche Sur Saône dans le cadre du Projet Pousser les Murs.</w:t>
      </w:r>
    </w:p>
    <w:p w14:paraId="283B829A" w14:textId="77777777" w:rsidR="00046A10" w:rsidRPr="004D2ECB" w:rsidRDefault="00046A10" w:rsidP="00046A10">
      <w:pPr>
        <w:rPr>
          <w:sz w:val="20"/>
          <w:szCs w:val="22"/>
          <w:lang w:eastAsia="en-US"/>
        </w:rPr>
      </w:pPr>
    </w:p>
    <w:p w14:paraId="668ABA47" w14:textId="11C31CEE" w:rsidR="00492430" w:rsidRPr="004D2ECB" w:rsidRDefault="00046A10" w:rsidP="00046A10">
      <w:pPr>
        <w:pStyle w:val="Titre4"/>
        <w:rPr>
          <w:sz w:val="20"/>
          <w:szCs w:val="22"/>
          <w:lang w:eastAsia="en-US"/>
        </w:rPr>
      </w:pPr>
      <w:r w:rsidRPr="004D2ECB">
        <w:rPr>
          <w:sz w:val="20"/>
          <w:szCs w:val="22"/>
          <w:lang w:eastAsia="en-US"/>
        </w:rPr>
        <w:t>Situation existante</w:t>
      </w:r>
    </w:p>
    <w:p w14:paraId="39ADD5BC" w14:textId="6D9F8A9B" w:rsidR="00492430" w:rsidRPr="004D2ECB" w:rsidRDefault="00492430" w:rsidP="00492430">
      <w:pPr>
        <w:rPr>
          <w:sz w:val="20"/>
          <w:szCs w:val="22"/>
          <w:lang w:eastAsia="en-US"/>
        </w:rPr>
      </w:pPr>
      <w:r w:rsidRPr="004D2ECB">
        <w:rPr>
          <w:sz w:val="20"/>
          <w:szCs w:val="22"/>
          <w:lang w:eastAsia="en-US"/>
        </w:rPr>
        <w:t>A ce jour dans le seul espace de de formation (</w:t>
      </w:r>
      <w:r w:rsidR="005B37FC">
        <w:rPr>
          <w:sz w:val="20"/>
          <w:szCs w:val="22"/>
          <w:lang w:eastAsia="en-US"/>
        </w:rPr>
        <w:t>3</w:t>
      </w:r>
      <w:r w:rsidRPr="005B37FC">
        <w:rPr>
          <w:sz w:val="20"/>
          <w:szCs w:val="22"/>
          <w:vertAlign w:val="superscript"/>
          <w:lang w:eastAsia="en-US"/>
        </w:rPr>
        <w:t>ème</w:t>
      </w:r>
      <w:r w:rsidR="005B37FC">
        <w:rPr>
          <w:sz w:val="20"/>
          <w:szCs w:val="22"/>
          <w:lang w:eastAsia="en-US"/>
        </w:rPr>
        <w:t xml:space="preserve"> étage</w:t>
      </w:r>
      <w:r w:rsidRPr="004D2ECB">
        <w:rPr>
          <w:sz w:val="20"/>
          <w:szCs w:val="22"/>
          <w:lang w:eastAsia="en-US"/>
        </w:rPr>
        <w:t xml:space="preserve"> Bâtiment D) nous avons :</w:t>
      </w:r>
    </w:p>
    <w:p w14:paraId="5CED6C74" w14:textId="77777777" w:rsidR="00492430" w:rsidRPr="004D2ECB" w:rsidRDefault="00492430" w:rsidP="00066656">
      <w:pPr>
        <w:numPr>
          <w:ilvl w:val="0"/>
          <w:numId w:val="40"/>
        </w:numPr>
        <w:rPr>
          <w:sz w:val="20"/>
          <w:szCs w:val="22"/>
          <w:lang w:eastAsia="en-US"/>
        </w:rPr>
      </w:pPr>
      <w:r w:rsidRPr="004D2ECB">
        <w:rPr>
          <w:sz w:val="20"/>
          <w:szCs w:val="22"/>
          <w:lang w:eastAsia="en-US"/>
        </w:rPr>
        <w:t xml:space="preserve">6 salles : 4 salles équipées de </w:t>
      </w:r>
      <w:proofErr w:type="gramStart"/>
      <w:r w:rsidRPr="004D2ECB">
        <w:rPr>
          <w:sz w:val="20"/>
          <w:szCs w:val="22"/>
          <w:lang w:eastAsia="en-US"/>
        </w:rPr>
        <w:t>doubles écran</w:t>
      </w:r>
      <w:proofErr w:type="gramEnd"/>
      <w:r w:rsidRPr="004D2ECB">
        <w:rPr>
          <w:sz w:val="20"/>
          <w:szCs w:val="22"/>
          <w:lang w:eastAsia="en-US"/>
        </w:rPr>
        <w:t>, dont 4 équipées informatiquement et 3 de PC</w:t>
      </w:r>
    </w:p>
    <w:p w14:paraId="1B669235" w14:textId="77777777" w:rsidR="00492430" w:rsidRPr="004D2ECB" w:rsidRDefault="00492430" w:rsidP="00066656">
      <w:pPr>
        <w:numPr>
          <w:ilvl w:val="1"/>
          <w:numId w:val="40"/>
        </w:numPr>
        <w:rPr>
          <w:sz w:val="20"/>
          <w:szCs w:val="22"/>
          <w:lang w:eastAsia="en-US"/>
        </w:rPr>
      </w:pPr>
      <w:r w:rsidRPr="004D2ECB">
        <w:rPr>
          <w:sz w:val="20"/>
          <w:szCs w:val="22"/>
          <w:lang w:eastAsia="en-US"/>
        </w:rPr>
        <w:t>DIONE : écran bases 8 personnes - poste de travail et pas formation - un flip</w:t>
      </w:r>
    </w:p>
    <w:p w14:paraId="4903BC97" w14:textId="77777777" w:rsidR="00492430" w:rsidRPr="004D2ECB" w:rsidRDefault="00492430" w:rsidP="00066656">
      <w:pPr>
        <w:numPr>
          <w:ilvl w:val="1"/>
          <w:numId w:val="40"/>
        </w:numPr>
        <w:rPr>
          <w:sz w:val="20"/>
          <w:szCs w:val="22"/>
          <w:lang w:eastAsia="en-US"/>
        </w:rPr>
      </w:pPr>
      <w:r w:rsidRPr="004D2ECB">
        <w:rPr>
          <w:sz w:val="20"/>
          <w:szCs w:val="22"/>
          <w:lang w:eastAsia="en-US"/>
        </w:rPr>
        <w:t>DORINE : didactique, tables flip top avec des chaises rabattables - 25 personnes sans tables</w:t>
      </w:r>
    </w:p>
    <w:p w14:paraId="2F66D5AE" w14:textId="77777777" w:rsidR="00492430" w:rsidRPr="004D2ECB" w:rsidRDefault="00492430" w:rsidP="00066656">
      <w:pPr>
        <w:numPr>
          <w:ilvl w:val="1"/>
          <w:numId w:val="40"/>
        </w:numPr>
        <w:rPr>
          <w:sz w:val="20"/>
          <w:szCs w:val="22"/>
          <w:lang w:eastAsia="en-US"/>
        </w:rPr>
      </w:pPr>
      <w:r w:rsidRPr="004D2ECB">
        <w:rPr>
          <w:sz w:val="20"/>
          <w:szCs w:val="22"/>
          <w:lang w:eastAsia="en-US"/>
        </w:rPr>
        <w:t>DRIMIS : 10 PC + double écran et bases + PC formateur</w:t>
      </w:r>
    </w:p>
    <w:p w14:paraId="17205279" w14:textId="77777777" w:rsidR="00492430" w:rsidRPr="004D2ECB" w:rsidRDefault="00492430" w:rsidP="00066656">
      <w:pPr>
        <w:numPr>
          <w:ilvl w:val="1"/>
          <w:numId w:val="40"/>
        </w:numPr>
        <w:rPr>
          <w:sz w:val="20"/>
          <w:szCs w:val="22"/>
          <w:lang w:eastAsia="en-US"/>
        </w:rPr>
      </w:pPr>
      <w:r w:rsidRPr="004D2ECB">
        <w:rPr>
          <w:sz w:val="20"/>
          <w:szCs w:val="22"/>
          <w:lang w:eastAsia="en-US"/>
        </w:rPr>
        <w:t>DALHIA : 10 PC + double écran et bases + PC formateur</w:t>
      </w:r>
    </w:p>
    <w:p w14:paraId="4E08B2C4" w14:textId="77777777" w:rsidR="00492430" w:rsidRPr="004D2ECB" w:rsidRDefault="00492430" w:rsidP="00066656">
      <w:pPr>
        <w:numPr>
          <w:ilvl w:val="1"/>
          <w:numId w:val="40"/>
        </w:numPr>
        <w:rPr>
          <w:sz w:val="20"/>
          <w:szCs w:val="22"/>
          <w:lang w:eastAsia="en-US"/>
        </w:rPr>
      </w:pPr>
      <w:r w:rsidRPr="004D2ECB">
        <w:rPr>
          <w:sz w:val="20"/>
          <w:szCs w:val="22"/>
          <w:lang w:eastAsia="en-US"/>
        </w:rPr>
        <w:t>DISA : 10 PC + double écran et bases + PC formateur</w:t>
      </w:r>
    </w:p>
    <w:p w14:paraId="3EBED5A1" w14:textId="77777777" w:rsidR="00492430" w:rsidRPr="004D2ECB" w:rsidRDefault="00492430" w:rsidP="00066656">
      <w:pPr>
        <w:numPr>
          <w:ilvl w:val="1"/>
          <w:numId w:val="40"/>
        </w:numPr>
        <w:rPr>
          <w:sz w:val="20"/>
          <w:szCs w:val="22"/>
          <w:lang w:eastAsia="en-US"/>
        </w:rPr>
      </w:pPr>
      <w:r w:rsidRPr="004D2ECB">
        <w:rPr>
          <w:sz w:val="20"/>
          <w:szCs w:val="22"/>
          <w:lang w:eastAsia="en-US"/>
        </w:rPr>
        <w:t>DATURA : didactique, avec tout le matériel SST - une partie exercice et une partie théorique</w:t>
      </w:r>
    </w:p>
    <w:p w14:paraId="084CE516" w14:textId="77777777" w:rsidR="00492430" w:rsidRPr="004D2ECB" w:rsidRDefault="00492430" w:rsidP="00066656">
      <w:pPr>
        <w:numPr>
          <w:ilvl w:val="0"/>
          <w:numId w:val="41"/>
        </w:numPr>
        <w:rPr>
          <w:sz w:val="20"/>
          <w:szCs w:val="22"/>
          <w:lang w:eastAsia="en-US"/>
        </w:rPr>
      </w:pPr>
      <w:r w:rsidRPr="004D2ECB">
        <w:rPr>
          <w:sz w:val="20"/>
          <w:szCs w:val="22"/>
          <w:lang w:eastAsia="en-US"/>
        </w:rPr>
        <w:t>Le bureau formateur avec des accessoires / espace stockage dans l'espace des formateurs</w:t>
      </w:r>
    </w:p>
    <w:p w14:paraId="2C53E17B" w14:textId="304DDE7A" w:rsidR="00046A10" w:rsidRPr="004D2ECB" w:rsidRDefault="00492430" w:rsidP="00492430">
      <w:pPr>
        <w:rPr>
          <w:sz w:val="20"/>
          <w:szCs w:val="22"/>
          <w:lang w:eastAsia="en-US"/>
        </w:rPr>
      </w:pPr>
      <w:r w:rsidRPr="004D2ECB">
        <w:rPr>
          <w:sz w:val="20"/>
          <w:szCs w:val="22"/>
          <w:lang w:eastAsia="en-US"/>
        </w:rPr>
        <w:t> </w:t>
      </w:r>
    </w:p>
    <w:p w14:paraId="73EE80A0" w14:textId="77777777" w:rsidR="00492430" w:rsidRPr="004D2ECB" w:rsidRDefault="00492430" w:rsidP="00046A10">
      <w:pPr>
        <w:pStyle w:val="Titre4"/>
        <w:rPr>
          <w:sz w:val="20"/>
          <w:szCs w:val="22"/>
          <w:lang w:eastAsia="en-US"/>
        </w:rPr>
      </w:pPr>
      <w:r w:rsidRPr="004D2ECB">
        <w:rPr>
          <w:sz w:val="20"/>
          <w:szCs w:val="22"/>
          <w:lang w:eastAsia="en-US"/>
        </w:rPr>
        <w:t xml:space="preserve">Projet : </w:t>
      </w:r>
    </w:p>
    <w:p w14:paraId="0E24C8C0" w14:textId="4D2F8F36" w:rsidR="00492430" w:rsidRPr="004D2ECB" w:rsidRDefault="00492430" w:rsidP="00492430">
      <w:pPr>
        <w:rPr>
          <w:sz w:val="20"/>
          <w:szCs w:val="22"/>
          <w:lang w:eastAsia="en-US"/>
        </w:rPr>
      </w:pPr>
      <w:r w:rsidRPr="004D2ECB">
        <w:rPr>
          <w:sz w:val="20"/>
          <w:szCs w:val="22"/>
          <w:lang w:eastAsia="en-US"/>
        </w:rPr>
        <w:t xml:space="preserve">Regroupement </w:t>
      </w:r>
      <w:r w:rsidR="00046A10" w:rsidRPr="004D2ECB">
        <w:rPr>
          <w:sz w:val="20"/>
          <w:szCs w:val="22"/>
          <w:lang w:eastAsia="en-US"/>
        </w:rPr>
        <w:t xml:space="preserve">des salles de </w:t>
      </w:r>
      <w:proofErr w:type="gramStart"/>
      <w:r w:rsidR="00046A10" w:rsidRPr="004D2ECB">
        <w:rPr>
          <w:sz w:val="20"/>
          <w:szCs w:val="22"/>
          <w:lang w:eastAsia="en-US"/>
        </w:rPr>
        <w:t xml:space="preserve">formation </w:t>
      </w:r>
      <w:r w:rsidRPr="004D2ECB">
        <w:rPr>
          <w:sz w:val="20"/>
          <w:szCs w:val="22"/>
          <w:lang w:eastAsia="en-US"/>
        </w:rPr>
        <w:t xml:space="preserve"> </w:t>
      </w:r>
      <w:r w:rsidR="00046A10" w:rsidRPr="004D2ECB">
        <w:rPr>
          <w:sz w:val="20"/>
          <w:szCs w:val="22"/>
          <w:lang w:eastAsia="en-US"/>
        </w:rPr>
        <w:t>au</w:t>
      </w:r>
      <w:proofErr w:type="gramEnd"/>
      <w:r w:rsidR="00046A10" w:rsidRPr="004D2ECB">
        <w:rPr>
          <w:sz w:val="20"/>
          <w:szCs w:val="22"/>
          <w:lang w:eastAsia="en-US"/>
        </w:rPr>
        <w:t xml:space="preserve"> R+</w:t>
      </w:r>
      <w:r w:rsidR="00FA540A" w:rsidRPr="004D2ECB">
        <w:rPr>
          <w:sz w:val="20"/>
          <w:szCs w:val="22"/>
          <w:lang w:eastAsia="en-US"/>
        </w:rPr>
        <w:t>3</w:t>
      </w:r>
      <w:r w:rsidR="00046A10" w:rsidRPr="004D2ECB">
        <w:rPr>
          <w:sz w:val="20"/>
          <w:szCs w:val="22"/>
          <w:lang w:eastAsia="en-US"/>
        </w:rPr>
        <w:t xml:space="preserve"> du bâtiment D avec les locaux suivants : </w:t>
      </w:r>
    </w:p>
    <w:p w14:paraId="343628F2" w14:textId="77777777" w:rsidR="00492430" w:rsidRPr="004D2ECB" w:rsidRDefault="00492430" w:rsidP="00066656">
      <w:pPr>
        <w:numPr>
          <w:ilvl w:val="0"/>
          <w:numId w:val="39"/>
        </w:numPr>
        <w:rPr>
          <w:sz w:val="20"/>
          <w:szCs w:val="22"/>
          <w:lang w:eastAsia="en-US"/>
        </w:rPr>
      </w:pPr>
      <w:r w:rsidRPr="004D2ECB">
        <w:rPr>
          <w:sz w:val="20"/>
          <w:szCs w:val="22"/>
          <w:lang w:eastAsia="en-US"/>
        </w:rPr>
        <w:lastRenderedPageBreak/>
        <w:t>1 zone accueil/convivialité incluant des casiers pour les stagiaires</w:t>
      </w:r>
    </w:p>
    <w:p w14:paraId="1CCD926D" w14:textId="77777777" w:rsidR="00492430" w:rsidRPr="004D2ECB" w:rsidRDefault="00492430" w:rsidP="00066656">
      <w:pPr>
        <w:numPr>
          <w:ilvl w:val="0"/>
          <w:numId w:val="39"/>
        </w:numPr>
        <w:rPr>
          <w:sz w:val="20"/>
          <w:szCs w:val="22"/>
          <w:lang w:eastAsia="en-US"/>
        </w:rPr>
      </w:pPr>
      <w:r w:rsidRPr="004D2ECB">
        <w:rPr>
          <w:sz w:val="20"/>
          <w:szCs w:val="22"/>
          <w:lang w:eastAsia="en-US"/>
        </w:rPr>
        <w:t>3 salles informatiques (a minima 10 si possible 12 avec 12 écrans)</w:t>
      </w:r>
    </w:p>
    <w:p w14:paraId="15771027" w14:textId="77777777" w:rsidR="00492430" w:rsidRPr="004D2ECB" w:rsidRDefault="00492430" w:rsidP="00066656">
      <w:pPr>
        <w:numPr>
          <w:ilvl w:val="0"/>
          <w:numId w:val="39"/>
        </w:numPr>
        <w:rPr>
          <w:sz w:val="20"/>
          <w:szCs w:val="22"/>
          <w:lang w:eastAsia="en-US"/>
        </w:rPr>
      </w:pPr>
      <w:r w:rsidRPr="004D2ECB">
        <w:rPr>
          <w:sz w:val="20"/>
          <w:szCs w:val="22"/>
          <w:lang w:eastAsia="en-US"/>
        </w:rPr>
        <w:t>1 salle didactique avec un espace de stockage à proximité (matériel pour les formations de secourisme),</w:t>
      </w:r>
    </w:p>
    <w:p w14:paraId="13B3769F" w14:textId="77777777" w:rsidR="00492430" w:rsidRPr="004D2ECB" w:rsidRDefault="00492430" w:rsidP="00066656">
      <w:pPr>
        <w:numPr>
          <w:ilvl w:val="0"/>
          <w:numId w:val="39"/>
        </w:numPr>
        <w:rPr>
          <w:sz w:val="20"/>
          <w:szCs w:val="22"/>
          <w:lang w:eastAsia="en-US"/>
        </w:rPr>
      </w:pPr>
      <w:r w:rsidRPr="004D2ECB">
        <w:rPr>
          <w:sz w:val="20"/>
          <w:szCs w:val="22"/>
          <w:lang w:eastAsia="en-US"/>
        </w:rPr>
        <w:t xml:space="preserve">1 salle d'accompagnement </w:t>
      </w:r>
    </w:p>
    <w:p w14:paraId="66DA6C0E" w14:textId="0C6B5FA4" w:rsidR="00492430" w:rsidRPr="004D2ECB" w:rsidRDefault="00492430" w:rsidP="00492430">
      <w:pPr>
        <w:rPr>
          <w:sz w:val="20"/>
          <w:szCs w:val="22"/>
          <w:lang w:eastAsia="en-US"/>
        </w:rPr>
      </w:pPr>
      <w:r w:rsidRPr="004D2ECB">
        <w:rPr>
          <w:sz w:val="20"/>
          <w:szCs w:val="22"/>
          <w:lang w:eastAsia="en-US"/>
        </w:rPr>
        <w:t>Point d’attention : Spécificité des connexions informatiques pour les salles de formation (1 mini routeur, une petite box)</w:t>
      </w:r>
    </w:p>
    <w:p w14:paraId="64703B10" w14:textId="77777777" w:rsidR="00492430" w:rsidRPr="004D2ECB" w:rsidRDefault="00492430" w:rsidP="00492430">
      <w:pPr>
        <w:rPr>
          <w:sz w:val="20"/>
          <w:szCs w:val="22"/>
          <w:lang w:eastAsia="en-US"/>
        </w:rPr>
      </w:pPr>
    </w:p>
    <w:p w14:paraId="4096B6D2" w14:textId="66585291" w:rsidR="00492430" w:rsidRPr="004D2ECB" w:rsidRDefault="00492430" w:rsidP="00492430">
      <w:pPr>
        <w:rPr>
          <w:sz w:val="20"/>
          <w:szCs w:val="22"/>
          <w:lang w:eastAsia="en-US"/>
        </w:rPr>
      </w:pPr>
      <w:r w:rsidRPr="004D2ECB">
        <w:rPr>
          <w:sz w:val="20"/>
          <w:szCs w:val="22"/>
          <w:lang w:eastAsia="en-US"/>
        </w:rPr>
        <w:t xml:space="preserve">Des salariés de la </w:t>
      </w:r>
      <w:r w:rsidR="00046A10" w:rsidRPr="004D2ECB">
        <w:rPr>
          <w:sz w:val="20"/>
          <w:szCs w:val="22"/>
          <w:lang w:eastAsia="en-US"/>
        </w:rPr>
        <w:t>CPAM</w:t>
      </w:r>
      <w:r w:rsidRPr="004D2ECB">
        <w:rPr>
          <w:sz w:val="20"/>
          <w:szCs w:val="22"/>
          <w:lang w:eastAsia="en-US"/>
        </w:rPr>
        <w:t xml:space="preserve"> venant d’autres sites mais également des stagiaires en provenance d’autres organismes sont accueillis dans cet espace. Les stagiaires arrivent au PC sécurité, et y sont accueillis par le service formation, il est néanmoins important de prévoir une signalétique adaptée</w:t>
      </w:r>
    </w:p>
    <w:p w14:paraId="055FB0E5" w14:textId="77777777" w:rsidR="006B320B" w:rsidRPr="004D2ECB" w:rsidRDefault="006B320B" w:rsidP="00D2603F">
      <w:pPr>
        <w:rPr>
          <w:sz w:val="20"/>
          <w:szCs w:val="22"/>
          <w:lang w:eastAsia="en-US"/>
        </w:rPr>
      </w:pPr>
    </w:p>
    <w:p w14:paraId="4B095A60" w14:textId="5E9BE450" w:rsidR="006B320B" w:rsidRPr="004D2ECB" w:rsidRDefault="006B320B" w:rsidP="006B320B">
      <w:pPr>
        <w:pStyle w:val="Prog2bis"/>
        <w:rPr>
          <w:sz w:val="22"/>
          <w:szCs w:val="24"/>
        </w:rPr>
      </w:pPr>
      <w:bookmarkStart w:id="34" w:name="_Toc198814792"/>
      <w:r w:rsidRPr="004D2ECB">
        <w:rPr>
          <w:sz w:val="22"/>
          <w:szCs w:val="24"/>
        </w:rPr>
        <w:t>Poste de garde</w:t>
      </w:r>
      <w:r w:rsidR="00E44D97" w:rsidRPr="004D2ECB">
        <w:rPr>
          <w:sz w:val="22"/>
          <w:szCs w:val="24"/>
        </w:rPr>
        <w:t xml:space="preserve"> / PC Sécurité</w:t>
      </w:r>
      <w:bookmarkEnd w:id="34"/>
    </w:p>
    <w:p w14:paraId="1C3C4F96" w14:textId="73DAB323" w:rsidR="00661C01" w:rsidRPr="004D2ECB" w:rsidRDefault="00661C01" w:rsidP="00661C01">
      <w:pPr>
        <w:rPr>
          <w:sz w:val="20"/>
          <w:szCs w:val="22"/>
        </w:rPr>
      </w:pPr>
      <w:r w:rsidRPr="004D2ECB">
        <w:rPr>
          <w:sz w:val="20"/>
          <w:szCs w:val="22"/>
        </w:rPr>
        <w:t xml:space="preserve">Le PC sécurité est le seul point d’accueil de tous les visiteurs (entreprises prestataires, invités, agents CPAM hors Zola, public sur RdV qui ne concerne pas l’accueil assurés). Le PC assure la remise d’un badge contre une pièce d’identité déposée par le visiteur. Ensuite, le public est accompagné par une personne de la CPAM jusqu’à son lieu de rendez-vous. </w:t>
      </w:r>
    </w:p>
    <w:p w14:paraId="6341DFDD" w14:textId="381D168D" w:rsidR="00E44D97" w:rsidRPr="004D2ECB" w:rsidRDefault="00046A10" w:rsidP="00661C01">
      <w:pPr>
        <w:rPr>
          <w:sz w:val="20"/>
          <w:szCs w:val="22"/>
        </w:rPr>
      </w:pPr>
      <w:r w:rsidRPr="004D2ECB">
        <w:rPr>
          <w:sz w:val="20"/>
          <w:szCs w:val="22"/>
        </w:rPr>
        <w:t xml:space="preserve">Le poste de garde </w:t>
      </w:r>
      <w:r w:rsidR="00661C01" w:rsidRPr="004D2ECB">
        <w:rPr>
          <w:sz w:val="20"/>
          <w:szCs w:val="22"/>
        </w:rPr>
        <w:t xml:space="preserve">ou PC sécurité </w:t>
      </w:r>
      <w:r w:rsidRPr="004D2ECB">
        <w:rPr>
          <w:sz w:val="20"/>
          <w:szCs w:val="22"/>
        </w:rPr>
        <w:t xml:space="preserve">reste à son emplacement actuel et dans ses dimensions. Cependant, </w:t>
      </w:r>
      <w:r w:rsidR="00E44D97" w:rsidRPr="004D2ECB">
        <w:rPr>
          <w:sz w:val="20"/>
          <w:szCs w:val="22"/>
        </w:rPr>
        <w:t xml:space="preserve">il fera l’objet de plusieurs travaux : </w:t>
      </w:r>
    </w:p>
    <w:p w14:paraId="310DB0BA" w14:textId="77777777" w:rsidR="00661C01" w:rsidRPr="004D2ECB" w:rsidRDefault="00E44D97" w:rsidP="00E44D97">
      <w:pPr>
        <w:pStyle w:val="Paragraphedeliste"/>
        <w:numPr>
          <w:ilvl w:val="0"/>
          <w:numId w:val="39"/>
        </w:numPr>
        <w:rPr>
          <w:sz w:val="20"/>
          <w:szCs w:val="22"/>
        </w:rPr>
      </w:pPr>
      <w:r w:rsidRPr="004D2ECB">
        <w:rPr>
          <w:sz w:val="20"/>
          <w:szCs w:val="22"/>
        </w:rPr>
        <w:t xml:space="preserve">Amélioration des conditions de travail en lien avec l’autonomisation. Il sera réalisé </w:t>
      </w:r>
      <w:r w:rsidR="00661C01" w:rsidRPr="004D2ECB">
        <w:rPr>
          <w:sz w:val="20"/>
          <w:szCs w:val="22"/>
        </w:rPr>
        <w:t xml:space="preserve">deux sous-espaces : </w:t>
      </w:r>
    </w:p>
    <w:p w14:paraId="4E495A88" w14:textId="77777777" w:rsidR="00661C01" w:rsidRPr="004D2ECB" w:rsidRDefault="00661C01" w:rsidP="00661C01">
      <w:pPr>
        <w:pStyle w:val="Paragraphedeliste"/>
        <w:numPr>
          <w:ilvl w:val="1"/>
          <w:numId w:val="39"/>
        </w:numPr>
        <w:rPr>
          <w:sz w:val="20"/>
          <w:szCs w:val="22"/>
        </w:rPr>
      </w:pPr>
      <w:proofErr w:type="gramStart"/>
      <w:r w:rsidRPr="004D2ECB">
        <w:rPr>
          <w:sz w:val="20"/>
          <w:szCs w:val="22"/>
        </w:rPr>
        <w:t>un</w:t>
      </w:r>
      <w:proofErr w:type="gramEnd"/>
      <w:r w:rsidR="00E44D97" w:rsidRPr="004D2ECB">
        <w:rPr>
          <w:sz w:val="20"/>
          <w:szCs w:val="22"/>
        </w:rPr>
        <w:t xml:space="preserve"> espace sanitaire, clos, non genré avec cuvette sanitaire suspendue, point d’eau chaude / eau froide sur évier </w:t>
      </w:r>
    </w:p>
    <w:p w14:paraId="79DA13BD" w14:textId="120F5AC9" w:rsidR="00661C01" w:rsidRPr="004D2ECB" w:rsidRDefault="00661C01" w:rsidP="00661C01">
      <w:pPr>
        <w:pStyle w:val="Paragraphedeliste"/>
        <w:numPr>
          <w:ilvl w:val="1"/>
          <w:numId w:val="39"/>
        </w:numPr>
        <w:rPr>
          <w:sz w:val="20"/>
          <w:szCs w:val="22"/>
        </w:rPr>
      </w:pPr>
      <w:proofErr w:type="gramStart"/>
      <w:r w:rsidRPr="004D2ECB">
        <w:rPr>
          <w:sz w:val="20"/>
          <w:szCs w:val="22"/>
        </w:rPr>
        <w:t>une</w:t>
      </w:r>
      <w:proofErr w:type="gramEnd"/>
      <w:r w:rsidRPr="004D2ECB">
        <w:rPr>
          <w:sz w:val="20"/>
          <w:szCs w:val="22"/>
        </w:rPr>
        <w:t xml:space="preserve"> kitchenette avec plan de travail comprenant un évier monté sur meuble, point d’eau chaude / eau froide et des prises électriques pour le branchement d’un petit frigo, d’un micro-ondes, d’une bouilloire ou encore d’une cafetière. </w:t>
      </w:r>
    </w:p>
    <w:p w14:paraId="1EED0FCD" w14:textId="011F5CE0" w:rsidR="00661C01" w:rsidRPr="004D2ECB" w:rsidRDefault="00661C01" w:rsidP="00661C01">
      <w:pPr>
        <w:rPr>
          <w:sz w:val="20"/>
          <w:szCs w:val="22"/>
        </w:rPr>
      </w:pPr>
      <w:r w:rsidRPr="004D2ECB">
        <w:rPr>
          <w:sz w:val="20"/>
          <w:szCs w:val="22"/>
        </w:rPr>
        <w:t xml:space="preserve">Ces espaces seront réalisés dans le volume existant pour le que les agents de sécurités restent au plus près du SSI et du bureau d’accueil des visiteurs ; le cloisonnement permettra la confidentialité de leurs espaces vis à-vis des visiteurs.  </w:t>
      </w:r>
    </w:p>
    <w:p w14:paraId="40277A18" w14:textId="0FDEAAA8" w:rsidR="00661C01" w:rsidRPr="004D2ECB" w:rsidRDefault="00661C01" w:rsidP="00661C01">
      <w:pPr>
        <w:pStyle w:val="Paragraphedeliste"/>
        <w:numPr>
          <w:ilvl w:val="0"/>
          <w:numId w:val="39"/>
        </w:numPr>
        <w:rPr>
          <w:sz w:val="20"/>
          <w:szCs w:val="22"/>
        </w:rPr>
      </w:pPr>
      <w:r w:rsidRPr="004D2ECB">
        <w:rPr>
          <w:sz w:val="20"/>
          <w:szCs w:val="22"/>
        </w:rPr>
        <w:t>Réduction de la surface de stockage attenante au PC sécurité pour permettre l</w:t>
      </w:r>
      <w:r w:rsidR="00046A10" w:rsidRPr="004D2ECB">
        <w:rPr>
          <w:sz w:val="20"/>
          <w:szCs w:val="22"/>
        </w:rPr>
        <w:t>es travaux d’augmentation de la surface de la salle de convivialité</w:t>
      </w:r>
      <w:r w:rsidRPr="004D2ECB">
        <w:rPr>
          <w:sz w:val="20"/>
          <w:szCs w:val="22"/>
        </w:rPr>
        <w:t xml:space="preserve"> et l’installation de la </w:t>
      </w:r>
      <w:r w:rsidR="00385840" w:rsidRPr="004D2ECB">
        <w:rPr>
          <w:sz w:val="20"/>
          <w:szCs w:val="22"/>
        </w:rPr>
        <w:t>conciergerie</w:t>
      </w:r>
      <w:r w:rsidR="00046A10" w:rsidRPr="004D2ECB">
        <w:rPr>
          <w:sz w:val="20"/>
          <w:szCs w:val="22"/>
        </w:rPr>
        <w:t xml:space="preserve">, la surface de l’espace de stockage sera largement réduite. </w:t>
      </w:r>
    </w:p>
    <w:p w14:paraId="73064211" w14:textId="03482D13" w:rsidR="00661C01" w:rsidRPr="004D2ECB" w:rsidRDefault="00661C01" w:rsidP="00661C01">
      <w:pPr>
        <w:pStyle w:val="Paragraphedeliste"/>
        <w:numPr>
          <w:ilvl w:val="0"/>
          <w:numId w:val="39"/>
        </w:numPr>
        <w:rPr>
          <w:sz w:val="20"/>
          <w:szCs w:val="22"/>
        </w:rPr>
      </w:pPr>
      <w:r w:rsidRPr="004D2ECB">
        <w:rPr>
          <w:sz w:val="20"/>
          <w:szCs w:val="22"/>
        </w:rPr>
        <w:t xml:space="preserve">Le fonctionnement du PC sécurité sera amélioré avec une salle d’attente du public qui sera dorénavant traversante vers la salle de convivialités et éviter le contournement du poste de garde par l’extérieur comme c’est le cas actuellement. </w:t>
      </w:r>
    </w:p>
    <w:p w14:paraId="4FE25220" w14:textId="522186D4" w:rsidR="006B320B" w:rsidRPr="004D2ECB" w:rsidRDefault="006B320B" w:rsidP="00661C01">
      <w:pPr>
        <w:ind w:left="360"/>
        <w:rPr>
          <w:sz w:val="20"/>
          <w:szCs w:val="22"/>
        </w:rPr>
      </w:pPr>
    </w:p>
    <w:p w14:paraId="64612232" w14:textId="6926EF13" w:rsidR="00046A10" w:rsidRPr="004D2ECB" w:rsidRDefault="00046A10" w:rsidP="00046A10">
      <w:pPr>
        <w:rPr>
          <w:sz w:val="20"/>
          <w:szCs w:val="22"/>
        </w:rPr>
      </w:pPr>
      <w:r w:rsidRPr="004D2ECB">
        <w:rPr>
          <w:sz w:val="20"/>
          <w:szCs w:val="22"/>
        </w:rPr>
        <w:t>Il sera attendu de</w:t>
      </w:r>
      <w:r w:rsidR="00385840" w:rsidRPr="004D2ECB">
        <w:rPr>
          <w:sz w:val="20"/>
          <w:szCs w:val="22"/>
        </w:rPr>
        <w:t>s</w:t>
      </w:r>
      <w:r w:rsidRPr="004D2ECB">
        <w:rPr>
          <w:sz w:val="20"/>
          <w:szCs w:val="22"/>
        </w:rPr>
        <w:t xml:space="preserve"> travaux sur le SSI à intégrer dans un volume technique protégé ;</w:t>
      </w:r>
    </w:p>
    <w:p w14:paraId="1E012885" w14:textId="77777777" w:rsidR="006B320B" w:rsidRPr="004D2ECB" w:rsidRDefault="006B320B" w:rsidP="00046A10">
      <w:pPr>
        <w:rPr>
          <w:sz w:val="20"/>
          <w:szCs w:val="22"/>
        </w:rPr>
      </w:pPr>
    </w:p>
    <w:p w14:paraId="75D0181B" w14:textId="77777777" w:rsidR="005B37FC" w:rsidRDefault="00343C40" w:rsidP="005B37FC">
      <w:pPr>
        <w:pStyle w:val="Prog2bis"/>
      </w:pPr>
      <w:bookmarkStart w:id="35" w:name="_Toc198814793"/>
      <w:r w:rsidRPr="004D2ECB">
        <w:rPr>
          <w:sz w:val="22"/>
          <w:szCs w:val="24"/>
        </w:rPr>
        <w:t xml:space="preserve">Economat &amp; </w:t>
      </w:r>
      <w:bookmarkStart w:id="36" w:name="_Toc197708834"/>
      <w:bookmarkEnd w:id="35"/>
      <w:commentRangeStart w:id="37"/>
      <w:r w:rsidR="005B37FC">
        <w:t>Stockage logistique</w:t>
      </w:r>
      <w:bookmarkEnd w:id="36"/>
      <w:commentRangeEnd w:id="37"/>
      <w:r w:rsidR="005B37FC">
        <w:rPr>
          <w:rStyle w:val="Marquedecommentaire"/>
          <w:rFonts w:eastAsia="Times New Roman" w:cs="Times New Roman"/>
          <w:b w:val="0"/>
          <w:bCs w:val="0"/>
          <w:caps w:val="0"/>
          <w:color w:val="auto"/>
          <w:lang w:val="x-none" w:eastAsia="x-none"/>
        </w:rPr>
        <w:commentReference w:id="37"/>
      </w:r>
    </w:p>
    <w:p w14:paraId="6E43A0EB" w14:textId="1CCF88B1" w:rsidR="00492430" w:rsidRPr="004D2ECB" w:rsidRDefault="00492430" w:rsidP="00046A10">
      <w:pPr>
        <w:pStyle w:val="Titre4"/>
        <w:rPr>
          <w:sz w:val="20"/>
          <w:szCs w:val="22"/>
          <w:lang w:eastAsia="en-US"/>
        </w:rPr>
      </w:pPr>
      <w:r w:rsidRPr="004D2ECB">
        <w:rPr>
          <w:sz w:val="20"/>
          <w:szCs w:val="22"/>
          <w:lang w:eastAsia="en-US"/>
        </w:rPr>
        <w:t xml:space="preserve">Zones REPROGRAPHIE + bureau </w:t>
      </w:r>
    </w:p>
    <w:p w14:paraId="33813ABA" w14:textId="77777777" w:rsidR="00492430" w:rsidRPr="004D2ECB" w:rsidRDefault="00492430" w:rsidP="00492430">
      <w:pPr>
        <w:rPr>
          <w:b/>
          <w:bCs/>
          <w:sz w:val="20"/>
          <w:szCs w:val="22"/>
          <w:lang w:eastAsia="en-US"/>
        </w:rPr>
      </w:pPr>
    </w:p>
    <w:p w14:paraId="7954A39B" w14:textId="12049096" w:rsidR="005B37FC" w:rsidRPr="005B37FC" w:rsidRDefault="005B37FC" w:rsidP="005B37FC">
      <w:pPr>
        <w:rPr>
          <w:sz w:val="20"/>
          <w:szCs w:val="22"/>
          <w:lang w:eastAsia="en-US"/>
        </w:rPr>
      </w:pPr>
      <w:r w:rsidRPr="005B37FC">
        <w:rPr>
          <w:sz w:val="20"/>
          <w:szCs w:val="22"/>
          <w:lang w:eastAsia="en-US"/>
        </w:rPr>
        <w:t xml:space="preserve">La zone REPROGRAPHIE est aménagée de la manière suivante : on y trouve 2 copieurs/imprimantes. Ils sont implantés de manière à respecter la zone de circulation autour de ces dernières qui est préconisée par le prestataire XEROX et de faciliter les interventions techniques. Autour de ces imprimantes, de nombreuses machines de façonnage, mise sous pli, plieuse, emballages, massicot, rayonnages et palettes sont positionnés </w:t>
      </w:r>
      <w:r w:rsidRPr="005B37FC">
        <w:rPr>
          <w:sz w:val="20"/>
          <w:szCs w:val="22"/>
          <w:lang w:eastAsia="en-US"/>
        </w:rPr>
        <w:lastRenderedPageBreak/>
        <w:t xml:space="preserve">de manière à faciliter le déplacement des palettes de stockage de papiers, de toners recyclés ou autres fournitures. </w:t>
      </w:r>
    </w:p>
    <w:p w14:paraId="3F156958" w14:textId="77777777" w:rsidR="005B37FC" w:rsidRPr="005B37FC" w:rsidRDefault="005B37FC" w:rsidP="005B37FC">
      <w:pPr>
        <w:rPr>
          <w:sz w:val="20"/>
          <w:szCs w:val="22"/>
          <w:lang w:eastAsia="en-US"/>
        </w:rPr>
      </w:pPr>
      <w:r w:rsidRPr="005B37FC">
        <w:rPr>
          <w:sz w:val="20"/>
          <w:szCs w:val="22"/>
          <w:lang w:eastAsia="en-US"/>
        </w:rPr>
        <w:t xml:space="preserve">On y trouve 5 étagères murales pour le stockage des différents papiers, des chariots et différentes tables pour poser les impressions et outillage de façonnage + 6 palettes au sol. </w:t>
      </w:r>
      <w:r w:rsidRPr="005B37FC">
        <w:rPr>
          <w:sz w:val="20"/>
          <w:szCs w:val="22"/>
          <w:u w:val="single"/>
          <w:lang w:eastAsia="en-US"/>
        </w:rPr>
        <w:t>Cette surface doit rester identique ou être proche des 100 m2</w:t>
      </w:r>
      <w:r w:rsidRPr="005B37FC">
        <w:rPr>
          <w:sz w:val="20"/>
          <w:szCs w:val="22"/>
          <w:lang w:eastAsia="en-US"/>
        </w:rPr>
        <w:t>.</w:t>
      </w:r>
    </w:p>
    <w:p w14:paraId="33772E82" w14:textId="77777777" w:rsidR="005B37FC" w:rsidRPr="005B37FC" w:rsidRDefault="005B37FC" w:rsidP="005B37FC">
      <w:pPr>
        <w:rPr>
          <w:sz w:val="20"/>
          <w:szCs w:val="22"/>
          <w:lang w:eastAsia="en-US"/>
        </w:rPr>
      </w:pPr>
    </w:p>
    <w:p w14:paraId="7E400D63" w14:textId="759C0442" w:rsidR="005B37FC" w:rsidRPr="005B37FC" w:rsidRDefault="005B37FC" w:rsidP="005B37FC">
      <w:pPr>
        <w:rPr>
          <w:sz w:val="20"/>
          <w:szCs w:val="22"/>
          <w:lang w:eastAsia="en-US"/>
        </w:rPr>
      </w:pPr>
      <w:r w:rsidRPr="005B37FC">
        <w:rPr>
          <w:sz w:val="20"/>
          <w:szCs w:val="22"/>
          <w:lang w:eastAsia="en-US"/>
        </w:rPr>
        <w:t xml:space="preserve">Le bureau de la repro sécurisé avec un code d’accès :  2 personnes y sont « domiciliées » à ce jour </w:t>
      </w:r>
      <w:r>
        <w:rPr>
          <w:sz w:val="20"/>
          <w:szCs w:val="22"/>
          <w:lang w:eastAsia="en-US"/>
        </w:rPr>
        <w:t xml:space="preserve">dont le </w:t>
      </w:r>
      <w:r w:rsidRPr="005B37FC">
        <w:rPr>
          <w:sz w:val="20"/>
          <w:szCs w:val="22"/>
          <w:lang w:eastAsia="en-US"/>
        </w:rPr>
        <w:t xml:space="preserve">référent technique. On y trouve également dans ce bureau le matériel des cartes d’accès, 1 lecteur et 1 écran paramétré spécifiquement pour l’activité + des armoires de rangements pour les cartes + pour la gestion de la flotte auto + imprimantes spécifiques inventaires. Ce bureau sécurisé avec le réseau est nécessaire. A titre d’information, l’activité de gestion de cartes est assurée par 2 à 3 agents dans le cadre de la polyvalence. </w:t>
      </w:r>
    </w:p>
    <w:p w14:paraId="2F7E9CE9" w14:textId="77777777" w:rsidR="005B37FC" w:rsidRPr="005B37FC" w:rsidRDefault="005B37FC" w:rsidP="005B37FC">
      <w:pPr>
        <w:numPr>
          <w:ilvl w:val="0"/>
          <w:numId w:val="36"/>
        </w:numPr>
        <w:rPr>
          <w:b/>
          <w:bCs/>
          <w:sz w:val="20"/>
          <w:szCs w:val="22"/>
          <w:u w:val="single"/>
          <w:lang w:eastAsia="en-US"/>
        </w:rPr>
      </w:pPr>
      <w:r w:rsidRPr="005B37FC">
        <w:rPr>
          <w:b/>
          <w:bCs/>
          <w:sz w:val="20"/>
          <w:szCs w:val="22"/>
          <w:u w:val="single"/>
          <w:lang w:eastAsia="en-US"/>
        </w:rPr>
        <w:t xml:space="preserve">Récap du besoin : </w:t>
      </w:r>
    </w:p>
    <w:p w14:paraId="2756512A" w14:textId="77777777" w:rsidR="005B37FC" w:rsidRPr="005B37FC" w:rsidRDefault="005B37FC" w:rsidP="005B37FC">
      <w:pPr>
        <w:numPr>
          <w:ilvl w:val="1"/>
          <w:numId w:val="36"/>
        </w:numPr>
        <w:rPr>
          <w:b/>
          <w:bCs/>
          <w:sz w:val="20"/>
          <w:szCs w:val="22"/>
          <w:u w:val="single"/>
          <w:lang w:eastAsia="en-US"/>
        </w:rPr>
      </w:pPr>
      <w:r w:rsidRPr="005B37FC">
        <w:rPr>
          <w:b/>
          <w:bCs/>
          <w:sz w:val="20"/>
          <w:szCs w:val="22"/>
          <w:u w:val="single"/>
          <w:lang w:eastAsia="en-US"/>
        </w:rPr>
        <w:t>Maintien de la zone de reprographie d’environ 100 m2</w:t>
      </w:r>
    </w:p>
    <w:p w14:paraId="35748CC7" w14:textId="77777777" w:rsidR="005B37FC" w:rsidRPr="005B37FC" w:rsidRDefault="005B37FC" w:rsidP="005B37FC">
      <w:pPr>
        <w:numPr>
          <w:ilvl w:val="1"/>
          <w:numId w:val="36"/>
        </w:numPr>
        <w:rPr>
          <w:b/>
          <w:bCs/>
          <w:sz w:val="20"/>
          <w:szCs w:val="22"/>
          <w:u w:val="single"/>
          <w:lang w:eastAsia="en-US"/>
        </w:rPr>
      </w:pPr>
      <w:r w:rsidRPr="005B37FC">
        <w:rPr>
          <w:b/>
          <w:bCs/>
          <w:sz w:val="20"/>
          <w:szCs w:val="22"/>
          <w:u w:val="single"/>
          <w:lang w:eastAsia="en-US"/>
        </w:rPr>
        <w:t>Bureau sécurisé obligatoire pour le lecteur de cartes et le stock de cartes notamment</w:t>
      </w:r>
    </w:p>
    <w:p w14:paraId="534983EF" w14:textId="77777777" w:rsidR="005B37FC" w:rsidRPr="005B37FC" w:rsidRDefault="005B37FC" w:rsidP="005B37FC">
      <w:pPr>
        <w:rPr>
          <w:sz w:val="20"/>
          <w:szCs w:val="22"/>
          <w:lang w:eastAsia="en-US"/>
        </w:rPr>
      </w:pPr>
    </w:p>
    <w:p w14:paraId="46575944" w14:textId="77777777" w:rsidR="005B37FC" w:rsidRPr="005B37FC" w:rsidRDefault="005B37FC" w:rsidP="005B37FC">
      <w:pPr>
        <w:rPr>
          <w:b/>
          <w:bCs/>
          <w:sz w:val="20"/>
          <w:szCs w:val="22"/>
          <w:u w:val="single"/>
          <w:lang w:eastAsia="en-US"/>
        </w:rPr>
      </w:pPr>
      <w:r w:rsidRPr="005B37FC">
        <w:rPr>
          <w:b/>
          <w:bCs/>
          <w:sz w:val="20"/>
          <w:szCs w:val="22"/>
          <w:u w:val="single"/>
          <w:lang w:eastAsia="en-US"/>
        </w:rPr>
        <w:t xml:space="preserve">Zone STOCK </w:t>
      </w:r>
      <w:proofErr w:type="gramStart"/>
      <w:r w:rsidRPr="005B37FC">
        <w:rPr>
          <w:b/>
          <w:bCs/>
          <w:sz w:val="20"/>
          <w:szCs w:val="22"/>
          <w:u w:val="single"/>
          <w:lang w:eastAsia="en-US"/>
        </w:rPr>
        <w:t>REPRO  (</w:t>
      </w:r>
      <w:proofErr w:type="gramEnd"/>
      <w:r w:rsidRPr="005B37FC">
        <w:rPr>
          <w:b/>
          <w:bCs/>
          <w:sz w:val="20"/>
          <w:szCs w:val="22"/>
          <w:u w:val="single"/>
          <w:lang w:eastAsia="en-US"/>
        </w:rPr>
        <w:t>19.15 m2)</w:t>
      </w:r>
    </w:p>
    <w:p w14:paraId="7C4BE8E8" w14:textId="016520EC" w:rsidR="005B37FC" w:rsidRPr="005B37FC" w:rsidRDefault="005B37FC" w:rsidP="005B37FC">
      <w:pPr>
        <w:rPr>
          <w:sz w:val="20"/>
          <w:szCs w:val="22"/>
          <w:lang w:eastAsia="en-US"/>
        </w:rPr>
      </w:pPr>
      <w:r w:rsidRPr="005B37FC">
        <w:rPr>
          <w:sz w:val="20"/>
          <w:szCs w:val="22"/>
          <w:lang w:eastAsia="en-US"/>
        </w:rPr>
        <w:t>Cet espace a été créé après le COVID pour stocker dans un espace sécurisé toutes les fournitures COVID. (</w:t>
      </w:r>
      <w:proofErr w:type="gramStart"/>
      <w:r w:rsidRPr="005B37FC">
        <w:rPr>
          <w:sz w:val="20"/>
          <w:szCs w:val="22"/>
          <w:lang w:eastAsia="en-US"/>
        </w:rPr>
        <w:t>masques</w:t>
      </w:r>
      <w:proofErr w:type="gramEnd"/>
      <w:r w:rsidRPr="005B37FC">
        <w:rPr>
          <w:sz w:val="20"/>
          <w:szCs w:val="22"/>
          <w:lang w:eastAsia="en-US"/>
        </w:rPr>
        <w:t xml:space="preserve">, gels hydro, lingettes, essuie-tout…). Depuis, </w:t>
      </w:r>
      <w:r>
        <w:rPr>
          <w:sz w:val="20"/>
          <w:szCs w:val="22"/>
          <w:lang w:eastAsia="en-US"/>
        </w:rPr>
        <w:t>il a été</w:t>
      </w:r>
      <w:r w:rsidRPr="005B37FC">
        <w:rPr>
          <w:sz w:val="20"/>
          <w:szCs w:val="22"/>
          <w:lang w:eastAsia="en-US"/>
        </w:rPr>
        <w:t xml:space="preserve"> ajouté le stockage de quelques fournitures de bureau (élastiques, tapis de souris, lampes, repose poignets, désodorisants…). Cette pièce a été aménagée et sert également de salle de réunion pour l’unité. On y trouve 3 armoires hautes, 2 armoires basses, 2 tables, 1 bureau, des chaises. </w:t>
      </w:r>
    </w:p>
    <w:p w14:paraId="073303CC" w14:textId="77777777" w:rsidR="005B37FC" w:rsidRPr="005B37FC" w:rsidRDefault="005B37FC" w:rsidP="005B37FC">
      <w:pPr>
        <w:rPr>
          <w:sz w:val="20"/>
          <w:szCs w:val="22"/>
          <w:lang w:eastAsia="en-US"/>
        </w:rPr>
      </w:pPr>
    </w:p>
    <w:p w14:paraId="4B2551CC" w14:textId="77777777" w:rsidR="005B37FC" w:rsidRPr="005B37FC" w:rsidRDefault="005B37FC" w:rsidP="005B37FC">
      <w:pPr>
        <w:numPr>
          <w:ilvl w:val="0"/>
          <w:numId w:val="36"/>
        </w:numPr>
        <w:rPr>
          <w:b/>
          <w:bCs/>
          <w:sz w:val="20"/>
          <w:szCs w:val="22"/>
          <w:u w:val="single"/>
          <w:lang w:eastAsia="en-US"/>
        </w:rPr>
      </w:pPr>
      <w:r w:rsidRPr="005B37FC">
        <w:rPr>
          <w:b/>
          <w:bCs/>
          <w:sz w:val="20"/>
          <w:szCs w:val="22"/>
          <w:u w:val="single"/>
          <w:lang w:eastAsia="en-US"/>
        </w:rPr>
        <w:t xml:space="preserve">Récap du besoin : </w:t>
      </w:r>
    </w:p>
    <w:p w14:paraId="71BFCAC9" w14:textId="77777777" w:rsidR="005B37FC" w:rsidRPr="005B37FC" w:rsidRDefault="005B37FC" w:rsidP="005B37FC">
      <w:pPr>
        <w:numPr>
          <w:ilvl w:val="1"/>
          <w:numId w:val="36"/>
        </w:numPr>
        <w:rPr>
          <w:b/>
          <w:bCs/>
          <w:sz w:val="20"/>
          <w:szCs w:val="22"/>
          <w:u w:val="single"/>
          <w:lang w:eastAsia="en-US"/>
        </w:rPr>
      </w:pPr>
      <w:r w:rsidRPr="005B37FC">
        <w:rPr>
          <w:b/>
          <w:bCs/>
          <w:sz w:val="20"/>
          <w:szCs w:val="22"/>
          <w:u w:val="single"/>
          <w:lang w:eastAsia="en-US"/>
        </w:rPr>
        <w:t>Maintien d’une zone de salle de réunion</w:t>
      </w:r>
    </w:p>
    <w:p w14:paraId="65D36C64" w14:textId="77777777" w:rsidR="005B37FC" w:rsidRPr="005B37FC" w:rsidRDefault="005B37FC" w:rsidP="005B37FC">
      <w:pPr>
        <w:numPr>
          <w:ilvl w:val="1"/>
          <w:numId w:val="36"/>
        </w:numPr>
        <w:rPr>
          <w:b/>
          <w:bCs/>
          <w:sz w:val="20"/>
          <w:szCs w:val="22"/>
          <w:u w:val="single"/>
          <w:lang w:eastAsia="en-US"/>
        </w:rPr>
      </w:pPr>
      <w:r w:rsidRPr="005B37FC">
        <w:rPr>
          <w:b/>
          <w:bCs/>
          <w:sz w:val="20"/>
          <w:szCs w:val="22"/>
          <w:u w:val="single"/>
          <w:lang w:eastAsia="en-US"/>
        </w:rPr>
        <w:t xml:space="preserve">La partie gestion de stock </w:t>
      </w:r>
      <w:proofErr w:type="gramStart"/>
      <w:r w:rsidRPr="005B37FC">
        <w:rPr>
          <w:b/>
          <w:bCs/>
          <w:sz w:val="20"/>
          <w:szCs w:val="22"/>
          <w:u w:val="single"/>
          <w:lang w:eastAsia="en-US"/>
        </w:rPr>
        <w:t>( fournitures</w:t>
      </w:r>
      <w:proofErr w:type="gramEnd"/>
      <w:r w:rsidRPr="005B37FC">
        <w:rPr>
          <w:b/>
          <w:bCs/>
          <w:sz w:val="20"/>
          <w:szCs w:val="22"/>
          <w:u w:val="single"/>
          <w:lang w:eastAsia="en-US"/>
        </w:rPr>
        <w:t xml:space="preserve"> COVID + fournitures de bureau environ 10 m2) pourrait être relocalisée dans une « zone spécifique de stockage » regroupant l’ensemble des « petits bouts » de stock (</w:t>
      </w:r>
      <w:proofErr w:type="spellStart"/>
      <w:r w:rsidRPr="005B37FC">
        <w:rPr>
          <w:b/>
          <w:bCs/>
          <w:sz w:val="20"/>
          <w:szCs w:val="22"/>
          <w:u w:val="single"/>
          <w:lang w:eastAsia="en-US"/>
        </w:rPr>
        <w:t>cf</w:t>
      </w:r>
      <w:proofErr w:type="spellEnd"/>
      <w:r w:rsidRPr="005B37FC">
        <w:rPr>
          <w:b/>
          <w:bCs/>
          <w:sz w:val="20"/>
          <w:szCs w:val="22"/>
          <w:u w:val="single"/>
          <w:lang w:eastAsia="en-US"/>
        </w:rPr>
        <w:t xml:space="preserve"> ci-dessous) </w:t>
      </w:r>
    </w:p>
    <w:p w14:paraId="7AF21D67" w14:textId="77777777" w:rsidR="005B37FC" w:rsidRPr="005B37FC" w:rsidRDefault="005B37FC" w:rsidP="005B37FC">
      <w:pPr>
        <w:rPr>
          <w:sz w:val="20"/>
          <w:szCs w:val="22"/>
          <w:lang w:eastAsia="en-US"/>
        </w:rPr>
      </w:pPr>
    </w:p>
    <w:p w14:paraId="17A59B3D" w14:textId="77777777" w:rsidR="005B37FC" w:rsidRPr="005B37FC" w:rsidRDefault="005B37FC" w:rsidP="005B37FC">
      <w:pPr>
        <w:rPr>
          <w:b/>
          <w:bCs/>
          <w:sz w:val="20"/>
          <w:szCs w:val="22"/>
          <w:u w:val="single"/>
          <w:lang w:eastAsia="en-US"/>
        </w:rPr>
      </w:pPr>
      <w:r w:rsidRPr="005B37FC">
        <w:rPr>
          <w:b/>
          <w:bCs/>
          <w:sz w:val="20"/>
          <w:szCs w:val="22"/>
          <w:u w:val="single"/>
          <w:lang w:eastAsia="en-US"/>
        </w:rPr>
        <w:t>Zone GESTION DES STOCKS (229.65 m2) dont Espace Accueil/livraisons (SAS)</w:t>
      </w:r>
    </w:p>
    <w:p w14:paraId="2A62A227" w14:textId="7955EABD" w:rsidR="005B37FC" w:rsidRPr="005B37FC" w:rsidRDefault="005B37FC" w:rsidP="005B37FC">
      <w:pPr>
        <w:numPr>
          <w:ilvl w:val="0"/>
          <w:numId w:val="37"/>
        </w:numPr>
        <w:rPr>
          <w:sz w:val="20"/>
          <w:szCs w:val="22"/>
          <w:u w:val="single"/>
          <w:lang w:eastAsia="en-US"/>
        </w:rPr>
      </w:pPr>
      <w:r w:rsidRPr="005B37FC">
        <w:rPr>
          <w:sz w:val="20"/>
          <w:szCs w:val="22"/>
          <w:lang w:eastAsia="en-US"/>
        </w:rPr>
        <w:t xml:space="preserve">Cette zone est la plus grande de l’unité logistique avec 6 bureaux d’agents de 2 marguerites de 3 avec une imprimante CANON + 1 </w:t>
      </w:r>
      <w:proofErr w:type="spellStart"/>
      <w:r w:rsidRPr="005B37FC">
        <w:rPr>
          <w:sz w:val="20"/>
          <w:szCs w:val="22"/>
          <w:lang w:eastAsia="en-US"/>
        </w:rPr>
        <w:t>duplicopieur</w:t>
      </w:r>
      <w:proofErr w:type="spellEnd"/>
      <w:r w:rsidRPr="005B37FC">
        <w:rPr>
          <w:sz w:val="20"/>
          <w:szCs w:val="22"/>
          <w:lang w:eastAsia="en-US"/>
        </w:rPr>
        <w:t xml:space="preserve"> pour les impressions des feuilles de soins. On y trouve la présence au sol de 45 palettes d’imprimés. Sur ce total, 5 palettes sont présentes au titre d’autres services (</w:t>
      </w:r>
      <w:proofErr w:type="spellStart"/>
      <w:proofErr w:type="gramStart"/>
      <w:r w:rsidRPr="005B37FC">
        <w:rPr>
          <w:sz w:val="20"/>
          <w:szCs w:val="22"/>
          <w:lang w:eastAsia="en-US"/>
        </w:rPr>
        <w:t>CIS,Com</w:t>
      </w:r>
      <w:proofErr w:type="spellEnd"/>
      <w:proofErr w:type="gramEnd"/>
      <w:r w:rsidRPr="005B37FC">
        <w:rPr>
          <w:sz w:val="20"/>
          <w:szCs w:val="22"/>
          <w:lang w:eastAsia="en-US"/>
        </w:rPr>
        <w:t>…)  </w:t>
      </w:r>
      <w:proofErr w:type="gramStart"/>
      <w:r w:rsidRPr="005B37FC">
        <w:rPr>
          <w:sz w:val="20"/>
          <w:szCs w:val="22"/>
          <w:lang w:eastAsia="en-US"/>
        </w:rPr>
        <w:t>avec</w:t>
      </w:r>
      <w:proofErr w:type="gramEnd"/>
      <w:r w:rsidRPr="005B37FC">
        <w:rPr>
          <w:sz w:val="20"/>
          <w:szCs w:val="22"/>
          <w:lang w:eastAsia="en-US"/>
        </w:rPr>
        <w:t xml:space="preserve"> un contenu </w:t>
      </w:r>
      <w:r w:rsidRPr="005B37FC">
        <w:rPr>
          <w:sz w:val="20"/>
          <w:szCs w:val="22"/>
          <w:lang w:eastAsia="en-US"/>
        </w:rPr>
        <w:t>d’imprimés</w:t>
      </w:r>
      <w:r w:rsidRPr="005B37FC">
        <w:rPr>
          <w:sz w:val="20"/>
          <w:szCs w:val="22"/>
          <w:lang w:eastAsia="en-US"/>
        </w:rPr>
        <w:t xml:space="preserve"> obsolètes. </w:t>
      </w:r>
      <w:r>
        <w:rPr>
          <w:sz w:val="20"/>
          <w:szCs w:val="22"/>
          <w:u w:val="single"/>
          <w:lang w:eastAsia="en-US"/>
        </w:rPr>
        <w:t>Le</w:t>
      </w:r>
      <w:r w:rsidRPr="005B37FC">
        <w:rPr>
          <w:sz w:val="20"/>
          <w:szCs w:val="22"/>
          <w:u w:val="single"/>
          <w:lang w:eastAsia="en-US"/>
        </w:rPr>
        <w:t xml:space="preserve"> </w:t>
      </w:r>
      <w:proofErr w:type="gramStart"/>
      <w:r w:rsidRPr="005B37FC">
        <w:rPr>
          <w:sz w:val="20"/>
          <w:szCs w:val="22"/>
          <w:u w:val="single"/>
          <w:lang w:eastAsia="en-US"/>
        </w:rPr>
        <w:t>besoin  réel</w:t>
      </w:r>
      <w:proofErr w:type="gramEnd"/>
      <w:r w:rsidRPr="005B37FC">
        <w:rPr>
          <w:sz w:val="20"/>
          <w:szCs w:val="22"/>
          <w:u w:val="single"/>
          <w:lang w:eastAsia="en-US"/>
        </w:rPr>
        <w:t xml:space="preserve"> au sol passerait à 40 palettes</w:t>
      </w:r>
      <w:r w:rsidRPr="005B37FC">
        <w:rPr>
          <w:sz w:val="20"/>
          <w:szCs w:val="22"/>
          <w:lang w:eastAsia="en-US"/>
        </w:rPr>
        <w:t xml:space="preserve">. Sont présentes également 17 étagères métalliques et 3 armoires hautes sur lesquelles sont stockés des enveloppes et des imprimés à faible rotation. </w:t>
      </w:r>
      <w:r w:rsidRPr="005B37FC">
        <w:rPr>
          <w:sz w:val="20"/>
          <w:szCs w:val="22"/>
          <w:u w:val="single"/>
          <w:lang w:eastAsia="en-US"/>
        </w:rPr>
        <w:t>L’ensemble de ces rayonnages sont à conserver.</w:t>
      </w:r>
    </w:p>
    <w:p w14:paraId="24F38EC8" w14:textId="77777777" w:rsidR="005B37FC" w:rsidRPr="005B37FC" w:rsidRDefault="005B37FC" w:rsidP="005B37FC">
      <w:pPr>
        <w:rPr>
          <w:sz w:val="20"/>
          <w:szCs w:val="22"/>
          <w:lang w:eastAsia="en-US"/>
        </w:rPr>
      </w:pPr>
    </w:p>
    <w:p w14:paraId="2EB9559D" w14:textId="319185CD" w:rsidR="005B37FC" w:rsidRPr="005B37FC" w:rsidRDefault="005B37FC" w:rsidP="005B37FC">
      <w:pPr>
        <w:numPr>
          <w:ilvl w:val="0"/>
          <w:numId w:val="37"/>
        </w:numPr>
        <w:rPr>
          <w:sz w:val="20"/>
          <w:szCs w:val="22"/>
          <w:lang w:eastAsia="en-US"/>
        </w:rPr>
      </w:pPr>
      <w:r w:rsidRPr="005B37FC">
        <w:rPr>
          <w:sz w:val="20"/>
          <w:szCs w:val="22"/>
          <w:lang w:eastAsia="en-US"/>
        </w:rPr>
        <w:t>Le sas constitué d’une banque d’accueil et d’une salle d’attente (pour les livraisons et l’accueil des professionnels de santé) reste un espace à améliorer en terme</w:t>
      </w:r>
      <w:r>
        <w:rPr>
          <w:sz w:val="20"/>
          <w:szCs w:val="22"/>
          <w:lang w:eastAsia="en-US"/>
        </w:rPr>
        <w:t>s</w:t>
      </w:r>
      <w:r w:rsidRPr="005B37FC">
        <w:rPr>
          <w:sz w:val="20"/>
          <w:szCs w:val="22"/>
          <w:lang w:eastAsia="en-US"/>
        </w:rPr>
        <w:t xml:space="preserve"> de surface et de fonctionnalité. Ce point avait déjà été modifié lors des derniers travaux de réaménagements de l’économat. A voir si un agencement différent permettrait de sécuriser et d’isoler l’accueil des professionnels de santé des livraisons de palettes.</w:t>
      </w:r>
    </w:p>
    <w:p w14:paraId="17164267" w14:textId="77777777" w:rsidR="005B37FC" w:rsidRPr="005B37FC" w:rsidRDefault="005B37FC" w:rsidP="005B37FC">
      <w:pPr>
        <w:rPr>
          <w:sz w:val="20"/>
          <w:szCs w:val="22"/>
          <w:lang w:eastAsia="en-US"/>
        </w:rPr>
      </w:pPr>
      <w:r w:rsidRPr="005B37FC">
        <w:rPr>
          <w:sz w:val="20"/>
          <w:szCs w:val="22"/>
          <w:u w:val="single"/>
          <w:lang w:eastAsia="en-US"/>
        </w:rPr>
        <w:t>Une surface de transit/espace de livraison conséquente à l’entrée du service doit être absolument maintenue pour toutes les livraisons volumineuses</w:t>
      </w:r>
      <w:r w:rsidRPr="005B37FC">
        <w:rPr>
          <w:sz w:val="20"/>
          <w:szCs w:val="22"/>
          <w:lang w:eastAsia="en-US"/>
        </w:rPr>
        <w:t xml:space="preserve">. </w:t>
      </w:r>
    </w:p>
    <w:p w14:paraId="4BFE1F24" w14:textId="77777777" w:rsidR="005B37FC" w:rsidRPr="005B37FC" w:rsidRDefault="005B37FC" w:rsidP="005B37FC">
      <w:pPr>
        <w:rPr>
          <w:sz w:val="20"/>
          <w:szCs w:val="22"/>
          <w:lang w:eastAsia="en-US"/>
        </w:rPr>
      </w:pPr>
    </w:p>
    <w:p w14:paraId="0FC9B666" w14:textId="77777777" w:rsidR="005B37FC" w:rsidRPr="005B37FC" w:rsidRDefault="005B37FC" w:rsidP="005B37FC">
      <w:pPr>
        <w:numPr>
          <w:ilvl w:val="0"/>
          <w:numId w:val="36"/>
        </w:numPr>
        <w:rPr>
          <w:b/>
          <w:bCs/>
          <w:sz w:val="20"/>
          <w:szCs w:val="22"/>
          <w:lang w:eastAsia="en-US"/>
        </w:rPr>
      </w:pPr>
      <w:r w:rsidRPr="005B37FC">
        <w:rPr>
          <w:b/>
          <w:bCs/>
          <w:sz w:val="20"/>
          <w:szCs w:val="22"/>
          <w:lang w:eastAsia="en-US"/>
        </w:rPr>
        <w:t>Récap du besoin :</w:t>
      </w:r>
    </w:p>
    <w:p w14:paraId="48671A3B" w14:textId="77777777" w:rsidR="005B37FC" w:rsidRPr="005B37FC" w:rsidRDefault="005B37FC" w:rsidP="005B37FC">
      <w:pPr>
        <w:numPr>
          <w:ilvl w:val="1"/>
          <w:numId w:val="36"/>
        </w:numPr>
        <w:rPr>
          <w:b/>
          <w:bCs/>
          <w:sz w:val="20"/>
          <w:szCs w:val="22"/>
          <w:lang w:eastAsia="en-US"/>
        </w:rPr>
      </w:pPr>
      <w:r w:rsidRPr="005B37FC">
        <w:rPr>
          <w:b/>
          <w:bCs/>
          <w:sz w:val="20"/>
          <w:szCs w:val="22"/>
          <w:lang w:eastAsia="en-US"/>
        </w:rPr>
        <w:t>Maintien de la zone de stockage « logistique » de 40 palettes + armoires/rayonnages</w:t>
      </w:r>
    </w:p>
    <w:p w14:paraId="36662599" w14:textId="185DA730" w:rsidR="005B37FC" w:rsidRPr="005B37FC" w:rsidRDefault="005B37FC" w:rsidP="005B37FC">
      <w:pPr>
        <w:numPr>
          <w:ilvl w:val="1"/>
          <w:numId w:val="36"/>
        </w:numPr>
        <w:rPr>
          <w:b/>
          <w:bCs/>
          <w:sz w:val="20"/>
          <w:szCs w:val="22"/>
          <w:lang w:eastAsia="en-US"/>
        </w:rPr>
      </w:pPr>
      <w:r w:rsidRPr="005B37FC">
        <w:rPr>
          <w:b/>
          <w:bCs/>
          <w:sz w:val="20"/>
          <w:szCs w:val="22"/>
          <w:lang w:eastAsia="en-US"/>
        </w:rPr>
        <w:lastRenderedPageBreak/>
        <w:t>Un espace d’accueil PS à améliorer avec notamment un cloisonnement différent</w:t>
      </w:r>
    </w:p>
    <w:p w14:paraId="07BD2219" w14:textId="77777777" w:rsidR="005B37FC" w:rsidRPr="005B37FC" w:rsidRDefault="005B37FC" w:rsidP="005B37FC">
      <w:pPr>
        <w:numPr>
          <w:ilvl w:val="1"/>
          <w:numId w:val="36"/>
        </w:numPr>
        <w:rPr>
          <w:b/>
          <w:bCs/>
          <w:sz w:val="20"/>
          <w:szCs w:val="22"/>
          <w:lang w:eastAsia="en-US"/>
        </w:rPr>
      </w:pPr>
      <w:r w:rsidRPr="005B37FC">
        <w:rPr>
          <w:b/>
          <w:bCs/>
          <w:sz w:val="20"/>
          <w:szCs w:val="22"/>
          <w:lang w:eastAsia="en-US"/>
        </w:rPr>
        <w:t>Un espace de livraison/surface de transit minimum entre 25 et 30 m2</w:t>
      </w:r>
    </w:p>
    <w:p w14:paraId="7DD1BF71" w14:textId="77777777" w:rsidR="005B37FC" w:rsidRPr="005B37FC" w:rsidRDefault="005B37FC" w:rsidP="005B37FC">
      <w:pPr>
        <w:numPr>
          <w:ilvl w:val="1"/>
          <w:numId w:val="36"/>
        </w:numPr>
        <w:rPr>
          <w:b/>
          <w:bCs/>
          <w:sz w:val="20"/>
          <w:szCs w:val="22"/>
          <w:lang w:eastAsia="en-US"/>
        </w:rPr>
      </w:pPr>
      <w:r w:rsidRPr="005B37FC">
        <w:rPr>
          <w:b/>
          <w:bCs/>
          <w:sz w:val="20"/>
          <w:szCs w:val="22"/>
          <w:lang w:eastAsia="en-US"/>
        </w:rPr>
        <w:t xml:space="preserve">Un espace de travail à revoir avec plusieurs zones qui ne sont pas forcément proches les uns des autres mais qui doivent prendre en compte les éléments </w:t>
      </w:r>
      <w:proofErr w:type="gramStart"/>
      <w:r w:rsidRPr="005B37FC">
        <w:rPr>
          <w:b/>
          <w:bCs/>
          <w:sz w:val="20"/>
          <w:szCs w:val="22"/>
          <w:lang w:eastAsia="en-US"/>
        </w:rPr>
        <w:t>suivants:</w:t>
      </w:r>
      <w:proofErr w:type="gramEnd"/>
    </w:p>
    <w:p w14:paraId="72AA5240" w14:textId="77777777" w:rsidR="005B37FC" w:rsidRPr="005B37FC" w:rsidRDefault="005B37FC" w:rsidP="005B37FC">
      <w:pPr>
        <w:numPr>
          <w:ilvl w:val="0"/>
          <w:numId w:val="36"/>
        </w:numPr>
        <w:rPr>
          <w:b/>
          <w:bCs/>
          <w:sz w:val="20"/>
          <w:szCs w:val="22"/>
          <w:lang w:eastAsia="en-US"/>
        </w:rPr>
      </w:pPr>
      <w:r w:rsidRPr="005B37FC">
        <w:rPr>
          <w:b/>
          <w:bCs/>
          <w:sz w:val="20"/>
          <w:szCs w:val="22"/>
          <w:lang w:eastAsia="en-US"/>
        </w:rPr>
        <w:t xml:space="preserve">1 bureau sécurisé pour 1 à 3 postes pour </w:t>
      </w:r>
      <w:r w:rsidRPr="005B37FC">
        <w:rPr>
          <w:b/>
          <w:bCs/>
          <w:sz w:val="20"/>
          <w:szCs w:val="22"/>
          <w:u w:val="single"/>
          <w:lang w:eastAsia="en-US"/>
        </w:rPr>
        <w:t>le lecteur de cartes et le stock de cartes notamment</w:t>
      </w:r>
    </w:p>
    <w:p w14:paraId="0B22595D" w14:textId="77777777" w:rsidR="005B37FC" w:rsidRPr="005B37FC" w:rsidRDefault="005B37FC" w:rsidP="005B37FC">
      <w:pPr>
        <w:numPr>
          <w:ilvl w:val="0"/>
          <w:numId w:val="36"/>
        </w:numPr>
        <w:rPr>
          <w:b/>
          <w:bCs/>
          <w:sz w:val="20"/>
          <w:szCs w:val="22"/>
          <w:lang w:eastAsia="en-US"/>
        </w:rPr>
      </w:pPr>
      <w:r w:rsidRPr="005B37FC">
        <w:rPr>
          <w:b/>
          <w:bCs/>
          <w:sz w:val="20"/>
          <w:szCs w:val="22"/>
          <w:lang w:eastAsia="en-US"/>
        </w:rPr>
        <w:t>1 marguerite de 3 postes pour l’accueil/gestion des stocks/livraison/reprographie</w:t>
      </w:r>
    </w:p>
    <w:p w14:paraId="3FCAFEDB" w14:textId="5BE3ABC9" w:rsidR="005B37FC" w:rsidRPr="005B37FC" w:rsidRDefault="005B37FC" w:rsidP="005B37FC">
      <w:pPr>
        <w:numPr>
          <w:ilvl w:val="0"/>
          <w:numId w:val="36"/>
        </w:numPr>
        <w:rPr>
          <w:b/>
          <w:bCs/>
          <w:sz w:val="20"/>
          <w:szCs w:val="22"/>
          <w:lang w:eastAsia="en-US"/>
        </w:rPr>
      </w:pPr>
      <w:r w:rsidRPr="005B37FC">
        <w:rPr>
          <w:b/>
          <w:bCs/>
          <w:sz w:val="20"/>
          <w:szCs w:val="22"/>
          <w:lang w:eastAsia="en-US"/>
        </w:rPr>
        <w:t xml:space="preserve">1 marguerite de 3 postes pour la partie « ateliers » (petits travaux, </w:t>
      </w:r>
      <w:proofErr w:type="gramStart"/>
      <w:r w:rsidRPr="005B37FC">
        <w:rPr>
          <w:b/>
          <w:bCs/>
          <w:sz w:val="20"/>
          <w:szCs w:val="22"/>
          <w:lang w:eastAsia="en-US"/>
        </w:rPr>
        <w:t>déménagements,..</w:t>
      </w:r>
      <w:proofErr w:type="gramEnd"/>
      <w:r w:rsidRPr="005B37FC">
        <w:rPr>
          <w:b/>
          <w:bCs/>
          <w:sz w:val="20"/>
          <w:szCs w:val="22"/>
          <w:lang w:eastAsia="en-US"/>
        </w:rPr>
        <w:t>)</w:t>
      </w:r>
    </w:p>
    <w:p w14:paraId="699FE8A1" w14:textId="2B7A3569" w:rsidR="005B37FC" w:rsidRPr="005B37FC" w:rsidRDefault="005B37FC" w:rsidP="005B37FC">
      <w:pPr>
        <w:numPr>
          <w:ilvl w:val="0"/>
          <w:numId w:val="36"/>
        </w:numPr>
        <w:rPr>
          <w:b/>
          <w:bCs/>
          <w:sz w:val="20"/>
          <w:szCs w:val="22"/>
          <w:lang w:eastAsia="en-US"/>
        </w:rPr>
      </w:pPr>
      <w:r w:rsidRPr="005B37FC">
        <w:rPr>
          <w:b/>
          <w:bCs/>
          <w:sz w:val="20"/>
          <w:szCs w:val="22"/>
          <w:lang w:eastAsia="en-US"/>
        </w:rPr>
        <w:t>1 bureau solo</w:t>
      </w:r>
      <w:r w:rsidRPr="005B37FC">
        <w:rPr>
          <w:sz w:val="20"/>
          <w:szCs w:val="22"/>
          <w:lang w:eastAsia="en-US"/>
        </w:rPr>
        <w:t>.</w:t>
      </w:r>
    </w:p>
    <w:p w14:paraId="36AC56DC" w14:textId="77777777" w:rsidR="005B37FC" w:rsidRPr="005B37FC" w:rsidRDefault="005B37FC" w:rsidP="005B37FC">
      <w:pPr>
        <w:rPr>
          <w:sz w:val="20"/>
          <w:szCs w:val="22"/>
          <w:lang w:eastAsia="en-US"/>
        </w:rPr>
      </w:pPr>
    </w:p>
    <w:p w14:paraId="1815FADF" w14:textId="77777777" w:rsidR="005B37FC" w:rsidRPr="005B37FC" w:rsidRDefault="005B37FC" w:rsidP="005B37FC">
      <w:pPr>
        <w:rPr>
          <w:b/>
          <w:bCs/>
          <w:sz w:val="20"/>
          <w:szCs w:val="22"/>
          <w:u w:val="single"/>
          <w:lang w:eastAsia="en-US"/>
        </w:rPr>
      </w:pPr>
      <w:r w:rsidRPr="005B37FC">
        <w:rPr>
          <w:b/>
          <w:bCs/>
          <w:sz w:val="20"/>
          <w:szCs w:val="22"/>
          <w:u w:val="single"/>
          <w:lang w:eastAsia="en-US"/>
        </w:rPr>
        <w:t xml:space="preserve">Zone LOCAL </w:t>
      </w:r>
      <w:proofErr w:type="gramStart"/>
      <w:r w:rsidRPr="005B37FC">
        <w:rPr>
          <w:b/>
          <w:bCs/>
          <w:sz w:val="20"/>
          <w:szCs w:val="22"/>
          <w:u w:val="single"/>
          <w:lang w:eastAsia="en-US"/>
        </w:rPr>
        <w:t>COM  (</w:t>
      </w:r>
      <w:proofErr w:type="gramEnd"/>
      <w:r w:rsidRPr="005B37FC">
        <w:rPr>
          <w:b/>
          <w:bCs/>
          <w:sz w:val="20"/>
          <w:szCs w:val="22"/>
          <w:u w:val="single"/>
          <w:lang w:eastAsia="en-US"/>
        </w:rPr>
        <w:t>15.85 m2)</w:t>
      </w:r>
    </w:p>
    <w:p w14:paraId="1E45FECD" w14:textId="77777777" w:rsidR="005B37FC" w:rsidRPr="005B37FC" w:rsidRDefault="005B37FC" w:rsidP="005B37FC">
      <w:pPr>
        <w:rPr>
          <w:b/>
          <w:bCs/>
          <w:sz w:val="20"/>
          <w:szCs w:val="22"/>
          <w:lang w:eastAsia="en-US"/>
        </w:rPr>
      </w:pPr>
    </w:p>
    <w:p w14:paraId="7E4CC461" w14:textId="56AD0ECF" w:rsidR="005B37FC" w:rsidRPr="005B37FC" w:rsidRDefault="005B37FC" w:rsidP="005B37FC">
      <w:pPr>
        <w:rPr>
          <w:sz w:val="20"/>
          <w:szCs w:val="22"/>
          <w:lang w:eastAsia="en-US"/>
        </w:rPr>
      </w:pPr>
      <w:r w:rsidRPr="005B37FC">
        <w:rPr>
          <w:sz w:val="20"/>
          <w:szCs w:val="22"/>
          <w:lang w:eastAsia="en-US"/>
        </w:rPr>
        <w:t>Ce local sécurisé (fermeture à clé) est réservé essentiellement pour le stockage de flyers et affiches de la Com. Nous y trouvons également le stock de kakémonos,</w:t>
      </w:r>
      <w:r w:rsidR="00451693">
        <w:rPr>
          <w:sz w:val="20"/>
          <w:szCs w:val="22"/>
          <w:lang w:eastAsia="en-US"/>
        </w:rPr>
        <w:t xml:space="preserve"> </w:t>
      </w:r>
      <w:r w:rsidRPr="005B37FC">
        <w:rPr>
          <w:sz w:val="20"/>
          <w:szCs w:val="22"/>
          <w:lang w:eastAsia="en-US"/>
        </w:rPr>
        <w:t xml:space="preserve">de piles, de cadeaux pour les agents. </w:t>
      </w:r>
      <w:r w:rsidRPr="005B37FC">
        <w:rPr>
          <w:sz w:val="20"/>
          <w:szCs w:val="22"/>
          <w:u w:val="single"/>
          <w:lang w:eastAsia="en-US"/>
        </w:rPr>
        <w:t>Le maintien de cette surface pourrait être à revoir</w:t>
      </w:r>
      <w:r w:rsidRPr="005B37FC">
        <w:rPr>
          <w:sz w:val="20"/>
          <w:szCs w:val="22"/>
          <w:lang w:eastAsia="en-US"/>
        </w:rPr>
        <w:t> au profit d’une « zone spécifique de stockage » regroupant l’ensemble des « petits bouts » de stock.</w:t>
      </w:r>
    </w:p>
    <w:p w14:paraId="6216A922" w14:textId="77777777" w:rsidR="005B37FC" w:rsidRPr="005B37FC" w:rsidRDefault="005B37FC" w:rsidP="005B37FC">
      <w:pPr>
        <w:rPr>
          <w:sz w:val="20"/>
          <w:szCs w:val="22"/>
          <w:lang w:eastAsia="en-US"/>
        </w:rPr>
      </w:pPr>
    </w:p>
    <w:p w14:paraId="1A636CC6" w14:textId="77777777" w:rsidR="005B37FC" w:rsidRPr="005B37FC" w:rsidRDefault="005B37FC" w:rsidP="005B37FC">
      <w:pPr>
        <w:numPr>
          <w:ilvl w:val="0"/>
          <w:numId w:val="36"/>
        </w:numPr>
        <w:rPr>
          <w:b/>
          <w:bCs/>
          <w:sz w:val="20"/>
          <w:szCs w:val="22"/>
          <w:lang w:eastAsia="en-US"/>
        </w:rPr>
      </w:pPr>
      <w:r w:rsidRPr="005B37FC">
        <w:rPr>
          <w:b/>
          <w:bCs/>
          <w:sz w:val="20"/>
          <w:szCs w:val="22"/>
          <w:lang w:eastAsia="en-US"/>
        </w:rPr>
        <w:t>Récap du besoin :</w:t>
      </w:r>
    </w:p>
    <w:p w14:paraId="73509F39" w14:textId="77777777" w:rsidR="005B37FC" w:rsidRPr="005B37FC" w:rsidRDefault="005B37FC" w:rsidP="005B37FC">
      <w:pPr>
        <w:numPr>
          <w:ilvl w:val="1"/>
          <w:numId w:val="36"/>
        </w:numPr>
        <w:rPr>
          <w:b/>
          <w:bCs/>
          <w:sz w:val="20"/>
          <w:szCs w:val="22"/>
          <w:u w:val="single"/>
          <w:lang w:eastAsia="en-US"/>
        </w:rPr>
      </w:pPr>
      <w:r w:rsidRPr="005B37FC">
        <w:rPr>
          <w:b/>
          <w:bCs/>
          <w:sz w:val="20"/>
          <w:szCs w:val="22"/>
          <w:u w:val="single"/>
          <w:lang w:eastAsia="en-US"/>
        </w:rPr>
        <w:t>La partie zone de stockage COM pourrait être relocalisée dans une « zone spécifique de stockage » regroupant l’ensemble des « petits bouts » de stock (</w:t>
      </w:r>
      <w:proofErr w:type="spellStart"/>
      <w:r w:rsidRPr="005B37FC">
        <w:rPr>
          <w:b/>
          <w:bCs/>
          <w:sz w:val="20"/>
          <w:szCs w:val="22"/>
          <w:u w:val="single"/>
          <w:lang w:eastAsia="en-US"/>
        </w:rPr>
        <w:t>cf</w:t>
      </w:r>
      <w:proofErr w:type="spellEnd"/>
      <w:r w:rsidRPr="005B37FC">
        <w:rPr>
          <w:b/>
          <w:bCs/>
          <w:sz w:val="20"/>
          <w:szCs w:val="22"/>
          <w:u w:val="single"/>
          <w:lang w:eastAsia="en-US"/>
        </w:rPr>
        <w:t xml:space="preserve"> ci-dessus) </w:t>
      </w:r>
    </w:p>
    <w:p w14:paraId="76F94FDB" w14:textId="77777777" w:rsidR="005B37FC" w:rsidRPr="005B37FC" w:rsidRDefault="005B37FC" w:rsidP="005B37FC">
      <w:pPr>
        <w:rPr>
          <w:sz w:val="20"/>
          <w:szCs w:val="22"/>
          <w:lang w:eastAsia="en-US"/>
        </w:rPr>
      </w:pPr>
    </w:p>
    <w:p w14:paraId="2F185EEB" w14:textId="77777777" w:rsidR="005B37FC" w:rsidRPr="005B37FC" w:rsidRDefault="005B37FC" w:rsidP="005B37FC">
      <w:pPr>
        <w:rPr>
          <w:b/>
          <w:bCs/>
          <w:sz w:val="20"/>
          <w:szCs w:val="22"/>
          <w:u w:val="single"/>
          <w:lang w:eastAsia="en-US"/>
        </w:rPr>
      </w:pPr>
      <w:r w:rsidRPr="005B37FC">
        <w:rPr>
          <w:b/>
          <w:bCs/>
          <w:sz w:val="20"/>
          <w:szCs w:val="22"/>
          <w:u w:val="single"/>
          <w:lang w:eastAsia="en-US"/>
        </w:rPr>
        <w:t xml:space="preserve">Zone STOCK </w:t>
      </w:r>
      <w:proofErr w:type="gramStart"/>
      <w:r w:rsidRPr="005B37FC">
        <w:rPr>
          <w:b/>
          <w:bCs/>
          <w:sz w:val="20"/>
          <w:szCs w:val="22"/>
          <w:u w:val="single"/>
          <w:lang w:eastAsia="en-US"/>
        </w:rPr>
        <w:t>ATELIER  (</w:t>
      </w:r>
      <w:proofErr w:type="gramEnd"/>
      <w:r w:rsidRPr="005B37FC">
        <w:rPr>
          <w:b/>
          <w:bCs/>
          <w:sz w:val="20"/>
          <w:szCs w:val="22"/>
          <w:u w:val="single"/>
          <w:lang w:eastAsia="en-US"/>
        </w:rPr>
        <w:t>45.00 m2)</w:t>
      </w:r>
    </w:p>
    <w:p w14:paraId="37BE429C" w14:textId="7C5D41D4" w:rsidR="005B37FC" w:rsidRPr="005B37FC" w:rsidRDefault="005B37FC" w:rsidP="005B37FC">
      <w:pPr>
        <w:rPr>
          <w:sz w:val="20"/>
          <w:szCs w:val="22"/>
          <w:lang w:eastAsia="en-US"/>
        </w:rPr>
      </w:pPr>
      <w:r w:rsidRPr="005B37FC">
        <w:rPr>
          <w:sz w:val="20"/>
          <w:szCs w:val="22"/>
          <w:lang w:eastAsia="en-US"/>
        </w:rPr>
        <w:t>Cet espace est actuellement partagé avec le prestataire SPIE. Concernant la logistique (atelier</w:t>
      </w:r>
      <w:proofErr w:type="gramStart"/>
      <w:r w:rsidRPr="005B37FC">
        <w:rPr>
          <w:sz w:val="20"/>
          <w:szCs w:val="22"/>
          <w:lang w:eastAsia="en-US"/>
        </w:rPr>
        <w:t>) ,</w:t>
      </w:r>
      <w:proofErr w:type="gramEnd"/>
      <w:r w:rsidRPr="005B37FC">
        <w:rPr>
          <w:sz w:val="20"/>
          <w:szCs w:val="22"/>
          <w:lang w:eastAsia="en-US"/>
        </w:rPr>
        <w:t xml:space="preserve"> il est régulièrement utilisé comme zone tampon pour le débarrassage et stockage de mobilier. La superficie peut être réduite au moins de moitié par rapport à nos besoins. Seulement 5 armoires seraient nécessaires pour les rangements d’outillages (chariots, machines…) et de fournitures sur les 10 présentes dans le local.</w:t>
      </w:r>
    </w:p>
    <w:p w14:paraId="190E24DB" w14:textId="77777777" w:rsidR="005B37FC" w:rsidRPr="005B37FC" w:rsidRDefault="005B37FC" w:rsidP="005B37FC">
      <w:pPr>
        <w:rPr>
          <w:b/>
          <w:bCs/>
          <w:sz w:val="20"/>
          <w:szCs w:val="22"/>
          <w:lang w:eastAsia="en-US"/>
        </w:rPr>
      </w:pPr>
    </w:p>
    <w:p w14:paraId="4EA8924A" w14:textId="77777777" w:rsidR="005B37FC" w:rsidRPr="005B37FC" w:rsidRDefault="005B37FC" w:rsidP="005B37FC">
      <w:pPr>
        <w:rPr>
          <w:sz w:val="20"/>
          <w:szCs w:val="22"/>
          <w:lang w:eastAsia="en-US"/>
        </w:rPr>
      </w:pPr>
      <w:r w:rsidRPr="005B37FC">
        <w:rPr>
          <w:b/>
          <w:bCs/>
          <w:sz w:val="20"/>
          <w:szCs w:val="22"/>
          <w:lang w:eastAsia="en-US"/>
        </w:rPr>
        <w:t xml:space="preserve">Au vu des éléments ci-dessus, un besoin de regroupement de </w:t>
      </w:r>
      <w:r w:rsidRPr="005B37FC">
        <w:rPr>
          <w:b/>
          <w:bCs/>
          <w:sz w:val="20"/>
          <w:szCs w:val="22"/>
          <w:u w:val="single"/>
          <w:lang w:eastAsia="en-US"/>
        </w:rPr>
        <w:t>l’ensemble des « petits bouts » de stock répartis au 1</w:t>
      </w:r>
      <w:r w:rsidRPr="005B37FC">
        <w:rPr>
          <w:b/>
          <w:bCs/>
          <w:sz w:val="20"/>
          <w:szCs w:val="22"/>
          <w:u w:val="single"/>
          <w:vertAlign w:val="superscript"/>
          <w:lang w:eastAsia="en-US"/>
        </w:rPr>
        <w:t>er</w:t>
      </w:r>
      <w:r w:rsidRPr="005B37FC">
        <w:rPr>
          <w:b/>
          <w:bCs/>
          <w:sz w:val="20"/>
          <w:szCs w:val="22"/>
          <w:u w:val="single"/>
          <w:lang w:eastAsia="en-US"/>
        </w:rPr>
        <w:t xml:space="preserve"> étage ou autre dans une zone spécifique de stockage sécurisée pourrait être nécessaire et instruit avec notamment </w:t>
      </w:r>
      <w:r w:rsidRPr="005B37FC">
        <w:rPr>
          <w:sz w:val="20"/>
          <w:szCs w:val="22"/>
          <w:lang w:eastAsia="en-US"/>
        </w:rPr>
        <w:t>:</w:t>
      </w:r>
    </w:p>
    <w:p w14:paraId="34010B95" w14:textId="77777777" w:rsidR="005B37FC" w:rsidRPr="005B37FC" w:rsidRDefault="005B37FC" w:rsidP="005B37FC">
      <w:pPr>
        <w:rPr>
          <w:sz w:val="20"/>
          <w:szCs w:val="22"/>
          <w:lang w:eastAsia="en-US"/>
        </w:rPr>
      </w:pPr>
    </w:p>
    <w:p w14:paraId="27261FC8" w14:textId="20B36F8F" w:rsidR="005B37FC" w:rsidRPr="005B37FC" w:rsidRDefault="005B37FC" w:rsidP="005B37FC">
      <w:pPr>
        <w:numPr>
          <w:ilvl w:val="0"/>
          <w:numId w:val="38"/>
        </w:numPr>
        <w:rPr>
          <w:sz w:val="20"/>
          <w:szCs w:val="22"/>
          <w:lang w:eastAsia="en-US"/>
        </w:rPr>
      </w:pPr>
      <w:r w:rsidRPr="005B37FC">
        <w:rPr>
          <w:sz w:val="20"/>
          <w:szCs w:val="22"/>
          <w:lang w:eastAsia="en-US"/>
        </w:rPr>
        <w:t>Les fournitures de bureau (local géré par Richard de 14,75 m2 au 1</w:t>
      </w:r>
      <w:r w:rsidRPr="005B37FC">
        <w:rPr>
          <w:sz w:val="20"/>
          <w:szCs w:val="22"/>
          <w:vertAlign w:val="superscript"/>
          <w:lang w:eastAsia="en-US"/>
        </w:rPr>
        <w:t>er</w:t>
      </w:r>
      <w:r w:rsidRPr="005B37FC">
        <w:rPr>
          <w:sz w:val="20"/>
          <w:szCs w:val="22"/>
          <w:lang w:eastAsia="en-US"/>
        </w:rPr>
        <w:t xml:space="preserve"> étage-bat DN + armoires réparties au sein des directions – pas connaissance du volume – </w:t>
      </w:r>
      <w:proofErr w:type="spellStart"/>
      <w:r w:rsidRPr="005B37FC">
        <w:rPr>
          <w:sz w:val="20"/>
          <w:szCs w:val="22"/>
          <w:lang w:eastAsia="en-US"/>
        </w:rPr>
        <w:t>cf</w:t>
      </w:r>
      <w:proofErr w:type="spellEnd"/>
      <w:r w:rsidRPr="005B37FC">
        <w:rPr>
          <w:sz w:val="20"/>
          <w:szCs w:val="22"/>
          <w:lang w:eastAsia="en-US"/>
        </w:rPr>
        <w:t xml:space="preserve"> échanges groupes de travail)</w:t>
      </w:r>
    </w:p>
    <w:p w14:paraId="7C9E0E86" w14:textId="1ECB7913" w:rsidR="005B37FC" w:rsidRPr="005B37FC" w:rsidRDefault="005B37FC" w:rsidP="005B37FC">
      <w:pPr>
        <w:numPr>
          <w:ilvl w:val="0"/>
          <w:numId w:val="38"/>
        </w:numPr>
        <w:rPr>
          <w:sz w:val="20"/>
          <w:szCs w:val="22"/>
          <w:lang w:eastAsia="en-US"/>
        </w:rPr>
      </w:pPr>
      <w:r w:rsidRPr="005B37FC">
        <w:rPr>
          <w:sz w:val="20"/>
          <w:szCs w:val="22"/>
          <w:lang w:eastAsia="en-US"/>
        </w:rPr>
        <w:t>L’évènementiel (local géré par Amandine de 10,75 m2 au 1</w:t>
      </w:r>
      <w:r w:rsidRPr="005B37FC">
        <w:rPr>
          <w:sz w:val="20"/>
          <w:szCs w:val="22"/>
          <w:vertAlign w:val="superscript"/>
          <w:lang w:eastAsia="en-US"/>
        </w:rPr>
        <w:t>er</w:t>
      </w:r>
      <w:r w:rsidRPr="005B37FC">
        <w:rPr>
          <w:sz w:val="20"/>
          <w:szCs w:val="22"/>
          <w:lang w:eastAsia="en-US"/>
        </w:rPr>
        <w:t xml:space="preserve"> étage bat DN)</w:t>
      </w:r>
    </w:p>
    <w:p w14:paraId="56A026D6" w14:textId="77777777" w:rsidR="005B37FC" w:rsidRPr="005B37FC" w:rsidRDefault="005B37FC" w:rsidP="005B37FC">
      <w:pPr>
        <w:numPr>
          <w:ilvl w:val="0"/>
          <w:numId w:val="38"/>
        </w:numPr>
        <w:rPr>
          <w:sz w:val="20"/>
          <w:szCs w:val="22"/>
          <w:lang w:val="pt-PT" w:eastAsia="en-US"/>
        </w:rPr>
      </w:pPr>
      <w:r w:rsidRPr="005B37FC">
        <w:rPr>
          <w:sz w:val="20"/>
          <w:szCs w:val="22"/>
          <w:lang w:val="pt-PT" w:eastAsia="en-US"/>
        </w:rPr>
        <w:t xml:space="preserve">Local COM de 15,85 m2 ( RDC) </w:t>
      </w:r>
    </w:p>
    <w:p w14:paraId="58FEB8D5" w14:textId="77777777" w:rsidR="005B37FC" w:rsidRPr="005B37FC" w:rsidRDefault="005B37FC" w:rsidP="005B37FC">
      <w:pPr>
        <w:numPr>
          <w:ilvl w:val="0"/>
          <w:numId w:val="38"/>
        </w:numPr>
        <w:rPr>
          <w:sz w:val="20"/>
          <w:szCs w:val="22"/>
          <w:lang w:eastAsia="en-US"/>
        </w:rPr>
      </w:pPr>
      <w:r w:rsidRPr="005B37FC">
        <w:rPr>
          <w:sz w:val="20"/>
          <w:szCs w:val="22"/>
          <w:lang w:eastAsia="en-US"/>
        </w:rPr>
        <w:t>Rangements outillages et fournitures Atelier (RDC environ 22,50 m2)</w:t>
      </w:r>
    </w:p>
    <w:p w14:paraId="3F059C18" w14:textId="77777777" w:rsidR="005B37FC" w:rsidRPr="005B37FC" w:rsidRDefault="005B37FC" w:rsidP="005B37FC">
      <w:pPr>
        <w:numPr>
          <w:ilvl w:val="0"/>
          <w:numId w:val="38"/>
        </w:numPr>
        <w:rPr>
          <w:sz w:val="20"/>
          <w:szCs w:val="22"/>
          <w:lang w:eastAsia="en-US"/>
        </w:rPr>
      </w:pPr>
      <w:r w:rsidRPr="005B37FC">
        <w:rPr>
          <w:sz w:val="20"/>
          <w:szCs w:val="22"/>
          <w:lang w:eastAsia="en-US"/>
        </w:rPr>
        <w:t>La vaisselle et les petits déjeuners (armoires couloirs gérées par unité achats)</w:t>
      </w:r>
    </w:p>
    <w:p w14:paraId="03111EAC" w14:textId="77777777" w:rsidR="006B320B" w:rsidRPr="004D2ECB" w:rsidRDefault="006B320B" w:rsidP="00D2603F">
      <w:pPr>
        <w:rPr>
          <w:sz w:val="20"/>
          <w:szCs w:val="22"/>
          <w:lang w:eastAsia="en-US"/>
        </w:rPr>
      </w:pPr>
    </w:p>
    <w:p w14:paraId="7FEDA31C" w14:textId="3249D506" w:rsidR="006B320B" w:rsidRPr="004D2ECB" w:rsidRDefault="006B320B" w:rsidP="006B320B">
      <w:pPr>
        <w:pStyle w:val="Prog2bis"/>
        <w:rPr>
          <w:sz w:val="22"/>
          <w:szCs w:val="24"/>
        </w:rPr>
      </w:pPr>
      <w:bookmarkStart w:id="38" w:name="_Toc198814794"/>
      <w:r w:rsidRPr="004D2ECB">
        <w:rPr>
          <w:sz w:val="22"/>
          <w:szCs w:val="24"/>
        </w:rPr>
        <w:t>CSE / Syndicats</w:t>
      </w:r>
      <w:bookmarkEnd w:id="38"/>
    </w:p>
    <w:p w14:paraId="43F75C8E" w14:textId="09A967C4" w:rsidR="006B320B" w:rsidRPr="004D2ECB" w:rsidRDefault="006B320B" w:rsidP="006B320B">
      <w:pPr>
        <w:pStyle w:val="Titre3"/>
        <w:numPr>
          <w:ilvl w:val="2"/>
          <w:numId w:val="6"/>
        </w:numPr>
        <w:rPr>
          <w:sz w:val="20"/>
          <w:szCs w:val="22"/>
        </w:rPr>
      </w:pPr>
      <w:r w:rsidRPr="004D2ECB">
        <w:rPr>
          <w:sz w:val="20"/>
          <w:szCs w:val="22"/>
        </w:rPr>
        <w:t>IRP / CSE</w:t>
      </w:r>
    </w:p>
    <w:p w14:paraId="62B2A158" w14:textId="77777777" w:rsidR="00492430" w:rsidRPr="004D2ECB" w:rsidRDefault="00492430" w:rsidP="00492430">
      <w:pPr>
        <w:rPr>
          <w:sz w:val="20"/>
          <w:szCs w:val="22"/>
          <w:lang w:eastAsia="en-US"/>
        </w:rPr>
      </w:pPr>
      <w:r w:rsidRPr="004D2ECB">
        <w:rPr>
          <w:sz w:val="20"/>
          <w:szCs w:val="22"/>
          <w:lang w:eastAsia="en-US"/>
        </w:rPr>
        <w:t>Un espace facilement accessible pour tous les salariés, y compris le personnel hors site</w:t>
      </w:r>
    </w:p>
    <w:p w14:paraId="74247A9F" w14:textId="1EF5D101" w:rsidR="00704E5F" w:rsidRPr="00704E5F" w:rsidRDefault="00704E5F" w:rsidP="00704E5F">
      <w:pPr>
        <w:numPr>
          <w:ilvl w:val="0"/>
          <w:numId w:val="42"/>
        </w:numPr>
        <w:rPr>
          <w:sz w:val="20"/>
          <w:szCs w:val="22"/>
          <w:lang w:eastAsia="en-US"/>
        </w:rPr>
      </w:pPr>
      <w:r w:rsidRPr="00704E5F">
        <w:rPr>
          <w:sz w:val="20"/>
          <w:szCs w:val="22"/>
          <w:lang w:eastAsia="en-US"/>
        </w:rPr>
        <w:t>1 espace accueil équipé d’un poste de travail pour recevoir les salariés (accompagnement des salariés à la prise en main des demandes de prestations ou rdv de conseil)</w:t>
      </w:r>
    </w:p>
    <w:p w14:paraId="53A3905D" w14:textId="77777777" w:rsidR="00492430" w:rsidRPr="004D2ECB" w:rsidRDefault="00492430" w:rsidP="00066656">
      <w:pPr>
        <w:numPr>
          <w:ilvl w:val="0"/>
          <w:numId w:val="42"/>
        </w:numPr>
        <w:rPr>
          <w:sz w:val="20"/>
          <w:szCs w:val="22"/>
          <w:lang w:eastAsia="en-US"/>
        </w:rPr>
      </w:pPr>
      <w:r w:rsidRPr="004D2ECB">
        <w:rPr>
          <w:sz w:val="20"/>
          <w:szCs w:val="22"/>
          <w:lang w:eastAsia="en-US"/>
        </w:rPr>
        <w:lastRenderedPageBreak/>
        <w:t>1 bureau partagé de 3 postes de travail et une bulle une personne, à proximité de l’espace d’accueil</w:t>
      </w:r>
    </w:p>
    <w:p w14:paraId="44E62803" w14:textId="77777777" w:rsidR="00492430" w:rsidRPr="004D2ECB" w:rsidRDefault="00492430" w:rsidP="00066656">
      <w:pPr>
        <w:numPr>
          <w:ilvl w:val="0"/>
          <w:numId w:val="42"/>
        </w:numPr>
        <w:rPr>
          <w:sz w:val="20"/>
          <w:szCs w:val="22"/>
          <w:lang w:eastAsia="en-US"/>
        </w:rPr>
      </w:pPr>
      <w:r w:rsidRPr="004D2ECB">
        <w:rPr>
          <w:sz w:val="20"/>
          <w:szCs w:val="22"/>
          <w:lang w:eastAsia="en-US"/>
        </w:rPr>
        <w:t>1 zone sécurisée de deux coffres pour manipulation des valeurs accessible uniquement au trésorier et secrétaire CSE</w:t>
      </w:r>
    </w:p>
    <w:p w14:paraId="4C99C7F7" w14:textId="77777777" w:rsidR="00492430" w:rsidRPr="004D2ECB" w:rsidRDefault="00492430" w:rsidP="00066656">
      <w:pPr>
        <w:numPr>
          <w:ilvl w:val="0"/>
          <w:numId w:val="42"/>
        </w:numPr>
        <w:rPr>
          <w:sz w:val="20"/>
          <w:szCs w:val="22"/>
          <w:lang w:eastAsia="en-US"/>
        </w:rPr>
      </w:pPr>
      <w:r w:rsidRPr="004D2ECB">
        <w:rPr>
          <w:sz w:val="20"/>
          <w:szCs w:val="22"/>
          <w:lang w:eastAsia="en-US"/>
        </w:rPr>
        <w:t xml:space="preserve">2 salles de commissions de 4 postes de travail </w:t>
      </w:r>
    </w:p>
    <w:p w14:paraId="318A2433" w14:textId="77777777" w:rsidR="006B320B" w:rsidRPr="004D2ECB" w:rsidRDefault="006B320B" w:rsidP="00D2603F">
      <w:pPr>
        <w:rPr>
          <w:sz w:val="20"/>
          <w:szCs w:val="22"/>
          <w:lang w:eastAsia="en-US"/>
        </w:rPr>
      </w:pPr>
    </w:p>
    <w:p w14:paraId="70911DF1" w14:textId="33788F13" w:rsidR="006B320B" w:rsidRPr="004D2ECB" w:rsidRDefault="006B320B" w:rsidP="006B320B">
      <w:pPr>
        <w:pStyle w:val="Titre3"/>
        <w:numPr>
          <w:ilvl w:val="2"/>
          <w:numId w:val="6"/>
        </w:numPr>
        <w:rPr>
          <w:sz w:val="20"/>
          <w:szCs w:val="22"/>
        </w:rPr>
      </w:pPr>
      <w:r w:rsidRPr="004D2ECB">
        <w:rPr>
          <w:sz w:val="20"/>
          <w:szCs w:val="22"/>
        </w:rPr>
        <w:t>Œuvres sociales / syndicats</w:t>
      </w:r>
    </w:p>
    <w:p w14:paraId="5F8CF350" w14:textId="77777777" w:rsidR="00492430" w:rsidRPr="004D2ECB" w:rsidRDefault="00492430" w:rsidP="00066656">
      <w:pPr>
        <w:pStyle w:val="Paragraphedeliste"/>
        <w:numPr>
          <w:ilvl w:val="0"/>
          <w:numId w:val="43"/>
        </w:numPr>
        <w:spacing w:before="0"/>
        <w:contextualSpacing w:val="0"/>
        <w:jc w:val="left"/>
        <w:rPr>
          <w:sz w:val="20"/>
          <w:szCs w:val="20"/>
        </w:rPr>
      </w:pPr>
      <w:r w:rsidRPr="004D2ECB">
        <w:rPr>
          <w:sz w:val="20"/>
          <w:szCs w:val="22"/>
        </w:rPr>
        <w:t>3 locaux distincts pour les OS représentatives : 2 postes + 1 table d’appoint 4 personnes</w:t>
      </w:r>
    </w:p>
    <w:p w14:paraId="3D5F235F" w14:textId="77777777" w:rsidR="00492430" w:rsidRPr="004D2ECB" w:rsidRDefault="00492430" w:rsidP="00066656">
      <w:pPr>
        <w:pStyle w:val="Paragraphedeliste"/>
        <w:numPr>
          <w:ilvl w:val="0"/>
          <w:numId w:val="43"/>
        </w:numPr>
        <w:spacing w:before="0"/>
        <w:contextualSpacing w:val="0"/>
        <w:jc w:val="left"/>
        <w:rPr>
          <w:sz w:val="20"/>
          <w:szCs w:val="22"/>
        </w:rPr>
      </w:pPr>
      <w:r w:rsidRPr="004D2ECB">
        <w:rPr>
          <w:sz w:val="20"/>
          <w:szCs w:val="22"/>
        </w:rPr>
        <w:t>1 local commun pour les OS non représentatives : 4 postes + 1 table d’appoint 4 personnes + 1 armoire par OS (soit 4 armoires)</w:t>
      </w:r>
    </w:p>
    <w:p w14:paraId="05DCCF27" w14:textId="77777777" w:rsidR="00492430" w:rsidRPr="004D2ECB" w:rsidRDefault="00492430" w:rsidP="00066656">
      <w:pPr>
        <w:pStyle w:val="Paragraphedeliste"/>
        <w:numPr>
          <w:ilvl w:val="0"/>
          <w:numId w:val="43"/>
        </w:numPr>
        <w:spacing w:before="0"/>
        <w:contextualSpacing w:val="0"/>
        <w:jc w:val="left"/>
        <w:rPr>
          <w:sz w:val="20"/>
          <w:szCs w:val="22"/>
        </w:rPr>
      </w:pPr>
      <w:r w:rsidRPr="004D2ECB">
        <w:rPr>
          <w:sz w:val="20"/>
          <w:szCs w:val="22"/>
        </w:rPr>
        <w:t>1 bulle rencontre 2 personnes pour accueil salariés en cas d’utilisation de l’espace syndical par les élus à ce moment</w:t>
      </w:r>
    </w:p>
    <w:p w14:paraId="0303C444" w14:textId="77777777" w:rsidR="00492430" w:rsidRPr="004D2ECB" w:rsidRDefault="00492430" w:rsidP="00066656">
      <w:pPr>
        <w:pStyle w:val="Paragraphedeliste"/>
        <w:numPr>
          <w:ilvl w:val="0"/>
          <w:numId w:val="43"/>
        </w:numPr>
        <w:spacing w:before="0"/>
        <w:contextualSpacing w:val="0"/>
        <w:jc w:val="left"/>
        <w:rPr>
          <w:sz w:val="20"/>
          <w:szCs w:val="22"/>
        </w:rPr>
      </w:pPr>
      <w:r w:rsidRPr="004D2ECB">
        <w:rPr>
          <w:sz w:val="20"/>
          <w:szCs w:val="22"/>
        </w:rPr>
        <w:t>1 accès à une salle de réunion proximité pour 12 personnes environ, qui sera réservable et donc pas attitrée aux OS</w:t>
      </w:r>
    </w:p>
    <w:p w14:paraId="428D27EA" w14:textId="77777777" w:rsidR="00492430" w:rsidRPr="004D2ECB" w:rsidRDefault="00492430" w:rsidP="00066656">
      <w:pPr>
        <w:pStyle w:val="Paragraphedeliste"/>
        <w:numPr>
          <w:ilvl w:val="0"/>
          <w:numId w:val="43"/>
        </w:numPr>
        <w:spacing w:before="0"/>
        <w:contextualSpacing w:val="0"/>
        <w:jc w:val="left"/>
        <w:rPr>
          <w:sz w:val="20"/>
          <w:szCs w:val="22"/>
        </w:rPr>
      </w:pPr>
      <w:r w:rsidRPr="004D2ECB">
        <w:rPr>
          <w:sz w:val="20"/>
          <w:szCs w:val="22"/>
        </w:rPr>
        <w:t xml:space="preserve">Pour la localisation : mêmes critères que le CSE avec un souhait de rester proche du CSE, mais si ce n’est pas possible, favoriser la visibilité du CSE. </w:t>
      </w:r>
    </w:p>
    <w:p w14:paraId="304B3B40" w14:textId="77777777" w:rsidR="00D2603F" w:rsidRPr="004D2ECB" w:rsidRDefault="00D2603F" w:rsidP="00D2603F">
      <w:pPr>
        <w:pStyle w:val="Titre1"/>
        <w:rPr>
          <w:sz w:val="24"/>
          <w:szCs w:val="28"/>
        </w:rPr>
      </w:pPr>
      <w:bookmarkStart w:id="39" w:name="_Toc198814795"/>
      <w:r w:rsidRPr="004D2ECB">
        <w:rPr>
          <w:sz w:val="24"/>
          <w:szCs w:val="28"/>
        </w:rPr>
        <w:lastRenderedPageBreak/>
        <w:t>Tableau des surfaces</w:t>
      </w:r>
      <w:bookmarkEnd w:id="39"/>
    </w:p>
    <w:p w14:paraId="512CE5DC" w14:textId="77777777" w:rsidR="00D2603F" w:rsidRPr="004D2ECB" w:rsidRDefault="00D2603F" w:rsidP="00D2603F">
      <w:pPr>
        <w:pStyle w:val="Titre1"/>
        <w:rPr>
          <w:sz w:val="24"/>
          <w:szCs w:val="28"/>
        </w:rPr>
      </w:pPr>
      <w:bookmarkStart w:id="40" w:name="_Toc198814796"/>
      <w:r w:rsidRPr="004D2ECB">
        <w:rPr>
          <w:sz w:val="24"/>
          <w:szCs w:val="28"/>
        </w:rPr>
        <w:lastRenderedPageBreak/>
        <w:t>Annexes</w:t>
      </w:r>
      <w:bookmarkEnd w:id="40"/>
    </w:p>
    <w:p w14:paraId="427AFA12" w14:textId="056A3926" w:rsidR="00D2603F" w:rsidRPr="004D2ECB" w:rsidRDefault="00D2603F" w:rsidP="00D2603F">
      <w:pPr>
        <w:rPr>
          <w:sz w:val="20"/>
          <w:szCs w:val="22"/>
        </w:rPr>
      </w:pPr>
      <w:r w:rsidRPr="004D2ECB">
        <w:rPr>
          <w:sz w:val="20"/>
          <w:szCs w:val="22"/>
        </w:rPr>
        <w:t xml:space="preserve">Organigrammes des </w:t>
      </w:r>
      <w:r w:rsidR="00704E5F">
        <w:rPr>
          <w:sz w:val="20"/>
          <w:szCs w:val="22"/>
        </w:rPr>
        <w:t>directions</w:t>
      </w:r>
    </w:p>
    <w:p w14:paraId="02D85384" w14:textId="77777777" w:rsidR="00D2603F" w:rsidRPr="00273733" w:rsidRDefault="00D2603F" w:rsidP="00D2603F">
      <w:r w:rsidRPr="00273733">
        <w:rPr>
          <w:noProof/>
        </w:rPr>
        <w:drawing>
          <wp:inline distT="0" distB="0" distL="0" distR="0" wp14:anchorId="478E2619" wp14:editId="4FBDFB95">
            <wp:extent cx="6115685" cy="4586605"/>
            <wp:effectExtent l="0" t="0" r="0" b="0"/>
            <wp:docPr id="2127427826" name="image1.jpg" descr="Une image contenant texte, capture d’écran, diagramme, Plan&#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2127427826" name="image1.jpg" descr="Une image contenant texte, capture d’écran, diagramme, Plan&#10;&#10;Le contenu généré par l’IA peut être incorrect."/>
                    <pic:cNvPicPr preferRelativeResize="0"/>
                  </pic:nvPicPr>
                  <pic:blipFill>
                    <a:blip r:embed="rId88"/>
                    <a:srcRect/>
                    <a:stretch>
                      <a:fillRect/>
                    </a:stretch>
                  </pic:blipFill>
                  <pic:spPr>
                    <a:xfrm>
                      <a:off x="0" y="0"/>
                      <a:ext cx="6115685" cy="4586605"/>
                    </a:xfrm>
                    <a:prstGeom prst="rect">
                      <a:avLst/>
                    </a:prstGeom>
                    <a:ln/>
                  </pic:spPr>
                </pic:pic>
              </a:graphicData>
            </a:graphic>
          </wp:inline>
        </w:drawing>
      </w:r>
    </w:p>
    <w:p w14:paraId="4008B3AA" w14:textId="77777777" w:rsidR="00D2603F" w:rsidRPr="00273733" w:rsidRDefault="00D2603F" w:rsidP="00D2603F">
      <w:r w:rsidRPr="00273733">
        <w:rPr>
          <w:noProof/>
        </w:rPr>
        <w:lastRenderedPageBreak/>
        <w:drawing>
          <wp:inline distT="0" distB="0" distL="0" distR="0" wp14:anchorId="5F9412DF" wp14:editId="46696A61">
            <wp:extent cx="6115685" cy="4586605"/>
            <wp:effectExtent l="0" t="0" r="0" b="0"/>
            <wp:docPr id="2127427827" name="image23.jpg" descr="Une image contenant texte, capture d’écran, diagramme, Police&#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2127427827" name="image23.jpg" descr="Une image contenant texte, capture d’écran, diagramme, Police&#10;&#10;Le contenu généré par l’IA peut être incorrect."/>
                    <pic:cNvPicPr preferRelativeResize="0"/>
                  </pic:nvPicPr>
                  <pic:blipFill>
                    <a:blip r:embed="rId89"/>
                    <a:srcRect/>
                    <a:stretch>
                      <a:fillRect/>
                    </a:stretch>
                  </pic:blipFill>
                  <pic:spPr>
                    <a:xfrm>
                      <a:off x="0" y="0"/>
                      <a:ext cx="6115685" cy="4586605"/>
                    </a:xfrm>
                    <a:prstGeom prst="rect">
                      <a:avLst/>
                    </a:prstGeom>
                    <a:ln/>
                  </pic:spPr>
                </pic:pic>
              </a:graphicData>
            </a:graphic>
          </wp:inline>
        </w:drawing>
      </w:r>
    </w:p>
    <w:p w14:paraId="28E149E4" w14:textId="77777777" w:rsidR="00D2603F" w:rsidRPr="00273733" w:rsidRDefault="00D2603F" w:rsidP="00D2603F">
      <w:r w:rsidRPr="00273733">
        <w:rPr>
          <w:noProof/>
        </w:rPr>
        <w:lastRenderedPageBreak/>
        <w:drawing>
          <wp:inline distT="0" distB="0" distL="0" distR="0" wp14:anchorId="28579C8D" wp14:editId="5522F09E">
            <wp:extent cx="6115685" cy="4586605"/>
            <wp:effectExtent l="0" t="0" r="0" b="0"/>
            <wp:docPr id="2127427828" name="image34.jpg" descr="Une image contenant texte, capture d’écran, diagramme, Plan&#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2127427828" name="image34.jpg" descr="Une image contenant texte, capture d’écran, diagramme, Plan&#10;&#10;Le contenu généré par l’IA peut être incorrect."/>
                    <pic:cNvPicPr preferRelativeResize="0"/>
                  </pic:nvPicPr>
                  <pic:blipFill>
                    <a:blip r:embed="rId90"/>
                    <a:srcRect/>
                    <a:stretch>
                      <a:fillRect/>
                    </a:stretch>
                  </pic:blipFill>
                  <pic:spPr>
                    <a:xfrm>
                      <a:off x="0" y="0"/>
                      <a:ext cx="6115685" cy="4586605"/>
                    </a:xfrm>
                    <a:prstGeom prst="rect">
                      <a:avLst/>
                    </a:prstGeom>
                    <a:ln/>
                  </pic:spPr>
                </pic:pic>
              </a:graphicData>
            </a:graphic>
          </wp:inline>
        </w:drawing>
      </w:r>
    </w:p>
    <w:p w14:paraId="65DC8518" w14:textId="77777777" w:rsidR="00D2603F" w:rsidRPr="00273733" w:rsidRDefault="00D2603F" w:rsidP="00D2603F">
      <w:r w:rsidRPr="00273733">
        <w:rPr>
          <w:noProof/>
        </w:rPr>
        <w:lastRenderedPageBreak/>
        <w:drawing>
          <wp:inline distT="0" distB="0" distL="0" distR="0" wp14:anchorId="3FE12B05" wp14:editId="3875AE06">
            <wp:extent cx="6115685" cy="4586605"/>
            <wp:effectExtent l="0" t="0" r="0" b="0"/>
            <wp:docPr id="2127427829" name="image24.jpg" descr="Une image contenant texte, capture d’écran, diagramme, Police&#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2127427829" name="image24.jpg" descr="Une image contenant texte, capture d’écran, diagramme, Police&#10;&#10;Le contenu généré par l’IA peut être incorrect."/>
                    <pic:cNvPicPr preferRelativeResize="0"/>
                  </pic:nvPicPr>
                  <pic:blipFill>
                    <a:blip r:embed="rId91"/>
                    <a:srcRect/>
                    <a:stretch>
                      <a:fillRect/>
                    </a:stretch>
                  </pic:blipFill>
                  <pic:spPr>
                    <a:xfrm>
                      <a:off x="0" y="0"/>
                      <a:ext cx="6115685" cy="4586605"/>
                    </a:xfrm>
                    <a:prstGeom prst="rect">
                      <a:avLst/>
                    </a:prstGeom>
                    <a:ln/>
                  </pic:spPr>
                </pic:pic>
              </a:graphicData>
            </a:graphic>
          </wp:inline>
        </w:drawing>
      </w:r>
    </w:p>
    <w:p w14:paraId="57EADEAE" w14:textId="77777777" w:rsidR="00D2603F" w:rsidRPr="00273733" w:rsidRDefault="00D2603F" w:rsidP="00D2603F">
      <w:r w:rsidRPr="00273733">
        <w:rPr>
          <w:noProof/>
        </w:rPr>
        <w:lastRenderedPageBreak/>
        <w:drawing>
          <wp:inline distT="0" distB="0" distL="0" distR="0" wp14:anchorId="6DC95187" wp14:editId="15A1E0BE">
            <wp:extent cx="6115685" cy="4586605"/>
            <wp:effectExtent l="0" t="0" r="0" b="0"/>
            <wp:docPr id="2127427830" name="image22.jpg" descr="Une image contenant texte, capture d’écran, diagramme, Police&#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2127427830" name="image22.jpg" descr="Une image contenant texte, capture d’écran, diagramme, Police&#10;&#10;Le contenu généré par l’IA peut être incorrect."/>
                    <pic:cNvPicPr preferRelativeResize="0"/>
                  </pic:nvPicPr>
                  <pic:blipFill>
                    <a:blip r:embed="rId92"/>
                    <a:srcRect/>
                    <a:stretch>
                      <a:fillRect/>
                    </a:stretch>
                  </pic:blipFill>
                  <pic:spPr>
                    <a:xfrm>
                      <a:off x="0" y="0"/>
                      <a:ext cx="6115685" cy="4586605"/>
                    </a:xfrm>
                    <a:prstGeom prst="rect">
                      <a:avLst/>
                    </a:prstGeom>
                    <a:ln/>
                  </pic:spPr>
                </pic:pic>
              </a:graphicData>
            </a:graphic>
          </wp:inline>
        </w:drawing>
      </w:r>
    </w:p>
    <w:p w14:paraId="686DA7CE" w14:textId="77777777" w:rsidR="00D2603F" w:rsidRPr="00273733" w:rsidRDefault="00D2603F" w:rsidP="00D2603F">
      <w:r w:rsidRPr="00273733">
        <w:rPr>
          <w:noProof/>
        </w:rPr>
        <w:lastRenderedPageBreak/>
        <w:drawing>
          <wp:inline distT="0" distB="0" distL="0" distR="0" wp14:anchorId="26021F12" wp14:editId="7E379437">
            <wp:extent cx="6115685" cy="4586605"/>
            <wp:effectExtent l="0" t="0" r="0" b="0"/>
            <wp:docPr id="2127427831" name="image8.jpg" descr="Une image contenant texte, capture d’écran, diagramme, Plan&#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2127427831" name="image8.jpg" descr="Une image contenant texte, capture d’écran, diagramme, Plan&#10;&#10;Le contenu généré par l’IA peut être incorrect."/>
                    <pic:cNvPicPr preferRelativeResize="0"/>
                  </pic:nvPicPr>
                  <pic:blipFill>
                    <a:blip r:embed="rId93"/>
                    <a:srcRect/>
                    <a:stretch>
                      <a:fillRect/>
                    </a:stretch>
                  </pic:blipFill>
                  <pic:spPr>
                    <a:xfrm>
                      <a:off x="0" y="0"/>
                      <a:ext cx="6115685" cy="4586605"/>
                    </a:xfrm>
                    <a:prstGeom prst="rect">
                      <a:avLst/>
                    </a:prstGeom>
                    <a:ln/>
                  </pic:spPr>
                </pic:pic>
              </a:graphicData>
            </a:graphic>
          </wp:inline>
        </w:drawing>
      </w:r>
    </w:p>
    <w:p w14:paraId="51CB6792" w14:textId="3A04AF65" w:rsidR="00D2603F" w:rsidRPr="00273733" w:rsidRDefault="00D2603F" w:rsidP="00D2603F">
      <w:r w:rsidRPr="00273733">
        <w:rPr>
          <w:noProof/>
        </w:rPr>
        <w:lastRenderedPageBreak/>
        <w:drawing>
          <wp:inline distT="0" distB="0" distL="0" distR="0" wp14:anchorId="4328A6AF" wp14:editId="5AF67886">
            <wp:extent cx="6115685" cy="4586605"/>
            <wp:effectExtent l="0" t="0" r="0" b="0"/>
            <wp:docPr id="2127427832" name="image4.jpg" descr="Une image contenant texte, capture d’écran, diagramme, Plan&#10;&#10;Le contenu généré par l’IA peut être incorrect."/>
            <wp:cNvGraphicFramePr/>
            <a:graphic xmlns:a="http://schemas.openxmlformats.org/drawingml/2006/main">
              <a:graphicData uri="http://schemas.openxmlformats.org/drawingml/2006/picture">
                <pic:pic xmlns:pic="http://schemas.openxmlformats.org/drawingml/2006/picture">
                  <pic:nvPicPr>
                    <pic:cNvPr id="2127427832" name="image4.jpg" descr="Une image contenant texte, capture d’écran, diagramme, Plan&#10;&#10;Le contenu généré par l’IA peut être incorrect."/>
                    <pic:cNvPicPr preferRelativeResize="0"/>
                  </pic:nvPicPr>
                  <pic:blipFill>
                    <a:blip r:embed="rId94"/>
                    <a:srcRect/>
                    <a:stretch>
                      <a:fillRect/>
                    </a:stretch>
                  </pic:blipFill>
                  <pic:spPr>
                    <a:xfrm>
                      <a:off x="0" y="0"/>
                      <a:ext cx="6115685" cy="4586605"/>
                    </a:xfrm>
                    <a:prstGeom prst="rect">
                      <a:avLst/>
                    </a:prstGeom>
                    <a:ln/>
                  </pic:spPr>
                </pic:pic>
              </a:graphicData>
            </a:graphic>
          </wp:inline>
        </w:drawing>
      </w:r>
    </w:p>
    <w:sectPr w:rsidR="00D2603F" w:rsidRPr="00273733" w:rsidSect="00A10DD7">
      <w:headerReference w:type="default" r:id="rId95"/>
      <w:footerReference w:type="default" r:id="rId96"/>
      <w:footnotePr>
        <w:pos w:val="beneathText"/>
      </w:footnotePr>
      <w:pgSz w:w="11905" w:h="16837" w:code="9"/>
      <w:pgMar w:top="1418" w:right="848" w:bottom="1418" w:left="1418" w:header="142" w:footer="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7" w:author="DELORME AGNES (CPAM RHONE)" w:date="2025-05-19T10:50:00Z" w:initials="DA(R">
    <w:p w14:paraId="7E7E22BC" w14:textId="77777777" w:rsidR="005B37FC" w:rsidRPr="00300F54" w:rsidRDefault="005B37FC" w:rsidP="005B37FC">
      <w:pPr>
        <w:pStyle w:val="Commentaire"/>
        <w:rPr>
          <w:lang w:val="fr-FR"/>
        </w:rPr>
      </w:pPr>
      <w:r>
        <w:rPr>
          <w:rStyle w:val="Marquedecommentaire"/>
        </w:rPr>
        <w:annotationRef/>
      </w:r>
      <w:r>
        <w:rPr>
          <w:lang w:val="fr-FR"/>
        </w:rPr>
        <w:t>Nous aimerions que l’approche du stockage soit plus globale : dans ce même lieu ou à proximité (stockage de l’informatique) de plus les stockages dans les étages : prévention, com ne pourrait ils pas être repensés dans le cadre du projet – est ce que vous pouvez nous faire des propositions ? Au-delà de la compilation des besoins.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E7E22B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E7E22BC" w16cid:durableId="4446E51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AF32FF" w14:textId="77777777" w:rsidR="009B2261" w:rsidRDefault="009B2261" w:rsidP="00790766">
      <w:r>
        <w:separator/>
      </w:r>
    </w:p>
  </w:endnote>
  <w:endnote w:type="continuationSeparator" w:id="0">
    <w:p w14:paraId="229B2AF6" w14:textId="77777777" w:rsidR="009B2261" w:rsidRDefault="009B2261" w:rsidP="007907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Wingdings 2">
    <w:panose1 w:val="050201020105070707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Liberation Serif">
    <w:panose1 w:val="02020603050405020304"/>
    <w:charset w:val="00"/>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Utsaah">
    <w:charset w:val="00"/>
    <w:family w:val="swiss"/>
    <w:pitch w:val="variable"/>
    <w:sig w:usb0="00008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Segoe UI Emoji">
    <w:panose1 w:val="020B0502040204020203"/>
    <w:charset w:val="00"/>
    <w:family w:val="swiss"/>
    <w:pitch w:val="variable"/>
    <w:sig w:usb0="00000003" w:usb1="02000000" w:usb2="08000000" w:usb3="00000000" w:csb0="00000001" w:csb1="00000000"/>
  </w:font>
  <w:font w:name="Quattrocento Sans">
    <w:charset w:val="00"/>
    <w:family w:val="swiss"/>
    <w:pitch w:val="variable"/>
    <w:sig w:usb0="800000BF" w:usb1="4000005B" w:usb2="00000000" w:usb3="00000000" w:csb0="00000001"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1060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2" w:type="dxa"/>
      </w:tblCellMar>
      <w:tblLook w:val="04A0" w:firstRow="1" w:lastRow="0" w:firstColumn="1" w:lastColumn="0" w:noHBand="0" w:noVBand="1"/>
    </w:tblPr>
    <w:tblGrid>
      <w:gridCol w:w="6855"/>
      <w:gridCol w:w="2989"/>
      <w:gridCol w:w="782"/>
    </w:tblGrid>
    <w:tr w:rsidR="00C822BD" w:rsidRPr="009A7105" w14:paraId="4C56EE90" w14:textId="77777777" w:rsidTr="003C1AF6">
      <w:trPr>
        <w:trHeight w:val="227"/>
        <w:jc w:val="center"/>
      </w:trPr>
      <w:tc>
        <w:tcPr>
          <w:tcW w:w="6847" w:type="dxa"/>
          <w:tcBorders>
            <w:bottom w:val="dashed" w:sz="4" w:space="0" w:color="C6C6C5"/>
            <w:right w:val="dashed" w:sz="4" w:space="0" w:color="C6C6C5"/>
          </w:tcBorders>
          <w:noWrap/>
          <w:tcMar>
            <w:right w:w="227" w:type="dxa"/>
          </w:tcMar>
          <w:vAlign w:val="center"/>
        </w:tcPr>
        <w:p w14:paraId="494E4027" w14:textId="73408430" w:rsidR="00C822BD" w:rsidRPr="009A7105" w:rsidRDefault="00000000" w:rsidP="00C822BD">
          <w:pPr>
            <w:pStyle w:val="PDPchampsinfo"/>
            <w:shd w:val="clear" w:color="auto" w:fill="FFFFFF" w:themeFill="background1"/>
            <w:jc w:val="both"/>
            <w:rPr>
              <w:sz w:val="14"/>
            </w:rPr>
          </w:pPr>
          <w:sdt>
            <w:sdtPr>
              <w:rPr>
                <w:sz w:val="14"/>
              </w:rPr>
              <w:alias w:val="Titre "/>
              <w:tag w:val=""/>
              <w:id w:val="1273428480"/>
              <w:dataBinding w:prefixMappings="xmlns:ns0='http://purl.org/dc/elements/1.1/' xmlns:ns1='http://schemas.openxmlformats.org/package/2006/metadata/core-properties' " w:xpath="/ns1:coreProperties[1]/ns0:title[1]" w:storeItemID="{6C3C8BC8-F283-45AE-878A-BAB7291924A1}"/>
              <w:text/>
            </w:sdtPr>
            <w:sdtContent>
              <w:r w:rsidR="00D2603F">
                <w:rPr>
                  <w:sz w:val="14"/>
                </w:rPr>
                <w:t>Réaménagement du siège de la CPAM du Rhône</w:t>
              </w:r>
            </w:sdtContent>
          </w:sdt>
        </w:p>
      </w:tc>
      <w:tc>
        <w:tcPr>
          <w:tcW w:w="2989" w:type="dxa"/>
          <w:tcBorders>
            <w:left w:val="dashed" w:sz="4" w:space="0" w:color="C6C6C5"/>
            <w:bottom w:val="dashed" w:sz="4" w:space="0" w:color="C6C6C5"/>
          </w:tcBorders>
          <w:noWrap/>
          <w:tcMar>
            <w:left w:w="284" w:type="dxa"/>
          </w:tcMar>
          <w:vAlign w:val="center"/>
        </w:tcPr>
        <w:p w14:paraId="59FFE438" w14:textId="77777777" w:rsidR="00C822BD" w:rsidRPr="009A7105" w:rsidRDefault="00000000" w:rsidP="00C822BD">
          <w:pPr>
            <w:pStyle w:val="PDPchampsinfo"/>
            <w:shd w:val="clear" w:color="auto" w:fill="FFFFFF" w:themeFill="background1"/>
            <w:jc w:val="both"/>
            <w:rPr>
              <w:sz w:val="14"/>
            </w:rPr>
          </w:pPr>
          <w:sdt>
            <w:sdtPr>
              <w:rPr>
                <w:sz w:val="14"/>
              </w:rPr>
              <w:alias w:val="Mandataire"/>
              <w:tag w:val=""/>
              <w:id w:val="1275680825"/>
              <w:showingPlcHdr/>
              <w:dataBinding w:prefixMappings="xmlns:ns0='http://schemas.microsoft.com/office/2006/coverPageProps' " w:xpath="/ns0:CoverPageProperties[1]/ns0:CompanyAddress[1]" w:storeItemID="{55AF091B-3C7A-41E3-B477-F2FDAA23CFDA}"/>
              <w:text/>
            </w:sdtPr>
            <w:sdtContent>
              <w:r w:rsidR="00C822BD">
                <w:rPr>
                  <w:sz w:val="14"/>
                </w:rPr>
                <w:t xml:space="preserve">     </w:t>
              </w:r>
            </w:sdtContent>
          </w:sdt>
        </w:p>
      </w:tc>
      <w:tc>
        <w:tcPr>
          <w:tcW w:w="766" w:type="dxa"/>
          <w:noWrap/>
          <w:tcMar>
            <w:right w:w="0" w:type="dxa"/>
          </w:tcMar>
          <w:vAlign w:val="center"/>
        </w:tcPr>
        <w:p w14:paraId="48E32032" w14:textId="77777777" w:rsidR="00C822BD" w:rsidRPr="009A7105" w:rsidRDefault="00C822BD" w:rsidP="00C822BD">
          <w:pPr>
            <w:shd w:val="clear" w:color="auto" w:fill="FFFFFF" w:themeFill="background1"/>
            <w:jc w:val="right"/>
            <w:rPr>
              <w:sz w:val="18"/>
            </w:rPr>
          </w:pPr>
        </w:p>
      </w:tc>
    </w:tr>
    <w:tr w:rsidR="00C822BD" w:rsidRPr="009A7105" w14:paraId="46932E05" w14:textId="77777777" w:rsidTr="003C1AF6">
      <w:trPr>
        <w:trHeight w:val="227"/>
        <w:jc w:val="center"/>
      </w:trPr>
      <w:tc>
        <w:tcPr>
          <w:tcW w:w="6847" w:type="dxa"/>
          <w:tcBorders>
            <w:top w:val="dashed" w:sz="4" w:space="0" w:color="C6C6C5"/>
            <w:right w:val="dashed" w:sz="4" w:space="0" w:color="C6C6C5"/>
          </w:tcBorders>
          <w:noWrap/>
          <w:tcMar>
            <w:right w:w="227" w:type="dxa"/>
          </w:tcMar>
          <w:vAlign w:val="center"/>
        </w:tcPr>
        <w:p w14:paraId="3E0AE055" w14:textId="204E266C" w:rsidR="00C822BD" w:rsidRPr="009A7105" w:rsidRDefault="00000000" w:rsidP="00C822BD">
          <w:pPr>
            <w:pStyle w:val="PDPchampsinfo"/>
            <w:shd w:val="clear" w:color="auto" w:fill="FFFFFF" w:themeFill="background1"/>
            <w:jc w:val="both"/>
            <w:rPr>
              <w:sz w:val="14"/>
            </w:rPr>
          </w:pPr>
          <w:sdt>
            <w:sdtPr>
              <w:rPr>
                <w:sz w:val="16"/>
                <w:szCs w:val="16"/>
              </w:rPr>
              <w:alias w:val="État "/>
              <w:tag w:val=""/>
              <w:id w:val="-760374694"/>
              <w:dataBinding w:prefixMappings="xmlns:ns0='http://purl.org/dc/elements/1.1/' xmlns:ns1='http://schemas.openxmlformats.org/package/2006/metadata/core-properties' " w:xpath="/ns1:coreProperties[1]/ns1:contentStatus[1]" w:storeItemID="{6C3C8BC8-F283-45AE-878A-BAB7291924A1}"/>
              <w:text/>
            </w:sdtPr>
            <w:sdtContent>
              <w:r w:rsidR="00BC024E">
                <w:rPr>
                  <w:sz w:val="16"/>
                  <w:szCs w:val="16"/>
                </w:rPr>
                <w:t>Programme fonctionnel</w:t>
              </w:r>
              <w:r w:rsidR="005D0AEC">
                <w:rPr>
                  <w:sz w:val="16"/>
                  <w:szCs w:val="16"/>
                </w:rPr>
                <w:t xml:space="preserve"> v2</w:t>
              </w:r>
            </w:sdtContent>
          </w:sdt>
        </w:p>
      </w:tc>
      <w:tc>
        <w:tcPr>
          <w:tcW w:w="2989" w:type="dxa"/>
          <w:tcBorders>
            <w:top w:val="dashed" w:sz="4" w:space="0" w:color="C6C6C5"/>
            <w:left w:val="dashed" w:sz="4" w:space="0" w:color="C6C6C5"/>
          </w:tcBorders>
          <w:shd w:val="clear" w:color="auto" w:fill="FFFFFF" w:themeFill="background1"/>
          <w:noWrap/>
          <w:tcMar>
            <w:left w:w="284" w:type="dxa"/>
          </w:tcMar>
          <w:vAlign w:val="center"/>
        </w:tcPr>
        <w:p w14:paraId="424CE470" w14:textId="77777777" w:rsidR="00C822BD" w:rsidRPr="009A7105" w:rsidRDefault="00000000" w:rsidP="00C822BD">
          <w:pPr>
            <w:pStyle w:val="PDPchampsinfo"/>
            <w:shd w:val="clear" w:color="auto" w:fill="FFFFFF" w:themeFill="background1"/>
            <w:jc w:val="both"/>
            <w:rPr>
              <w:sz w:val="14"/>
            </w:rPr>
          </w:pPr>
          <w:sdt>
            <w:sdtPr>
              <w:rPr>
                <w:sz w:val="14"/>
              </w:rPr>
              <w:alias w:val="Objet "/>
              <w:tag w:val=""/>
              <w:id w:val="-956098469"/>
              <w:showingPlcHdr/>
              <w:dataBinding w:prefixMappings="xmlns:ns0='http://purl.org/dc/elements/1.1/' xmlns:ns1='http://schemas.openxmlformats.org/package/2006/metadata/core-properties' " w:xpath="/ns1:coreProperties[1]/ns0:subject[1]" w:storeItemID="{6C3C8BC8-F283-45AE-878A-BAB7291924A1}"/>
              <w:text/>
            </w:sdtPr>
            <w:sdtContent>
              <w:r w:rsidR="00C822BD">
                <w:rPr>
                  <w:sz w:val="14"/>
                </w:rPr>
                <w:t xml:space="preserve">     </w:t>
              </w:r>
            </w:sdtContent>
          </w:sdt>
        </w:p>
      </w:tc>
      <w:tc>
        <w:tcPr>
          <w:tcW w:w="766" w:type="dxa"/>
          <w:noWrap/>
          <w:tcMar>
            <w:right w:w="0" w:type="dxa"/>
          </w:tcMar>
          <w:vAlign w:val="center"/>
        </w:tcPr>
        <w:p w14:paraId="1AE46213" w14:textId="00A1DD29" w:rsidR="00C822BD" w:rsidRPr="009A7105" w:rsidRDefault="00C822BD" w:rsidP="00C822BD">
          <w:pPr>
            <w:pStyle w:val="NUPnumerotexte"/>
            <w:shd w:val="clear" w:color="auto" w:fill="FFFFFF" w:themeFill="background1"/>
            <w:rPr>
              <w:sz w:val="12"/>
            </w:rPr>
          </w:pPr>
          <w:r w:rsidRPr="009A7105">
            <w:rPr>
              <w:sz w:val="12"/>
            </w:rPr>
            <w:t xml:space="preserve">Page </w:t>
          </w:r>
          <w:r w:rsidRPr="009A7105">
            <w:rPr>
              <w:rStyle w:val="NUPnumeropage"/>
              <w:b/>
              <w:sz w:val="12"/>
            </w:rPr>
            <w:fldChar w:fldCharType="begin"/>
          </w:r>
          <w:r w:rsidRPr="009A7105">
            <w:rPr>
              <w:rStyle w:val="NUPnumeropage"/>
              <w:b/>
              <w:sz w:val="12"/>
            </w:rPr>
            <w:instrText xml:space="preserve"> = (</w:instrText>
          </w:r>
          <w:r w:rsidRPr="009A7105">
            <w:rPr>
              <w:rStyle w:val="NUPnumeropage"/>
              <w:b/>
              <w:sz w:val="12"/>
            </w:rPr>
            <w:fldChar w:fldCharType="begin"/>
          </w:r>
          <w:r w:rsidRPr="009A7105">
            <w:rPr>
              <w:rStyle w:val="NUPnumeropage"/>
              <w:b/>
              <w:sz w:val="12"/>
            </w:rPr>
            <w:instrText xml:space="preserve"> PAGE  \* Arabic  \* MERGEFORMAT </w:instrText>
          </w:r>
          <w:r w:rsidRPr="009A7105">
            <w:rPr>
              <w:rStyle w:val="NUPnumeropage"/>
              <w:b/>
              <w:sz w:val="12"/>
            </w:rPr>
            <w:fldChar w:fldCharType="separate"/>
          </w:r>
          <w:r w:rsidR="00704E5F">
            <w:rPr>
              <w:rStyle w:val="NUPnumeropage"/>
              <w:b/>
              <w:noProof/>
              <w:sz w:val="12"/>
            </w:rPr>
            <w:instrText>84</w:instrText>
          </w:r>
          <w:r w:rsidRPr="009A7105">
            <w:rPr>
              <w:rStyle w:val="NUPnumeropage"/>
              <w:b/>
              <w:sz w:val="12"/>
            </w:rPr>
            <w:fldChar w:fldCharType="end"/>
          </w:r>
          <w:r w:rsidRPr="009A7105">
            <w:rPr>
              <w:rStyle w:val="NUPnumeropage"/>
              <w:b/>
              <w:sz w:val="12"/>
            </w:rPr>
            <w:instrText xml:space="preserve">- 1)\* Arabic  \* MERGEFORMAT </w:instrText>
          </w:r>
          <w:r w:rsidRPr="009A7105">
            <w:rPr>
              <w:rStyle w:val="NUPnumeropage"/>
              <w:b/>
              <w:sz w:val="12"/>
            </w:rPr>
            <w:fldChar w:fldCharType="separate"/>
          </w:r>
          <w:r w:rsidR="00704E5F">
            <w:rPr>
              <w:rStyle w:val="NUPnumeropage"/>
              <w:b/>
              <w:noProof/>
              <w:sz w:val="12"/>
            </w:rPr>
            <w:t>83</w:t>
          </w:r>
          <w:r w:rsidRPr="009A7105">
            <w:rPr>
              <w:rStyle w:val="NUPnumeropage"/>
              <w:b/>
              <w:sz w:val="12"/>
            </w:rPr>
            <w:fldChar w:fldCharType="end"/>
          </w:r>
          <w:r w:rsidRPr="009A7105">
            <w:rPr>
              <w:rStyle w:val="NUPnumeropage"/>
              <w:b/>
              <w:sz w:val="12"/>
            </w:rPr>
            <w:t>/</w:t>
          </w:r>
          <w:r w:rsidRPr="009A7105">
            <w:rPr>
              <w:sz w:val="12"/>
            </w:rPr>
            <w:fldChar w:fldCharType="begin"/>
          </w:r>
          <w:r w:rsidRPr="009A7105">
            <w:rPr>
              <w:sz w:val="12"/>
            </w:rPr>
            <w:instrText xml:space="preserve"> NUMPAGES  \* Arabic  \* MERGEFORMAT </w:instrText>
          </w:r>
          <w:r w:rsidRPr="009A7105">
            <w:rPr>
              <w:sz w:val="12"/>
            </w:rPr>
            <w:fldChar w:fldCharType="separate"/>
          </w:r>
          <w:r>
            <w:rPr>
              <w:sz w:val="12"/>
            </w:rPr>
            <w:t>75</w:t>
          </w:r>
          <w:r w:rsidRPr="009A7105">
            <w:rPr>
              <w:noProof/>
              <w:sz w:val="12"/>
            </w:rPr>
            <w:fldChar w:fldCharType="end"/>
          </w:r>
        </w:p>
      </w:tc>
    </w:tr>
  </w:tbl>
  <w:p w14:paraId="55EA5DF5" w14:textId="77777777" w:rsidR="00C822BD" w:rsidRPr="00C822BD" w:rsidRDefault="00C822BD" w:rsidP="00C822BD">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677EA7" w14:textId="77777777" w:rsidR="009B2261" w:rsidRDefault="009B2261" w:rsidP="00790766">
      <w:r>
        <w:separator/>
      </w:r>
    </w:p>
  </w:footnote>
  <w:footnote w:type="continuationSeparator" w:id="0">
    <w:p w14:paraId="14062AF0" w14:textId="77777777" w:rsidR="009B2261" w:rsidRDefault="009B2261" w:rsidP="007907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99A363" w14:textId="25AB0889" w:rsidR="00C822BD" w:rsidRDefault="008557B6" w:rsidP="00C822BD">
    <w:pPr>
      <w:pStyle w:val="En-tte"/>
    </w:pPr>
    <w:r>
      <w:rPr>
        <w:noProof/>
      </w:rPr>
      <w:drawing>
        <wp:anchor distT="0" distB="0" distL="114300" distR="114300" simplePos="0" relativeHeight="251661312" behindDoc="0" locked="0" layoutInCell="1" allowOverlap="1" wp14:anchorId="0A6EDE11" wp14:editId="39A35A03">
          <wp:simplePos x="0" y="0"/>
          <wp:positionH relativeFrom="column">
            <wp:posOffset>5163433</wp:posOffset>
          </wp:positionH>
          <wp:positionV relativeFrom="paragraph">
            <wp:posOffset>86360</wp:posOffset>
          </wp:positionV>
          <wp:extent cx="1356360" cy="346710"/>
          <wp:effectExtent l="0" t="0" r="0" b="0"/>
          <wp:wrapNone/>
          <wp:docPr id="742526106" name="Image 742526106" descr="Une image contenant Police, Graphique, logo,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641475" name="Image 8" descr="Une image contenant Police, Graphique, logo, texte&#10;&#10;Description générée automatiquement"/>
                  <pic:cNvPicPr/>
                </pic:nvPicPr>
                <pic:blipFill>
                  <a:blip r:embed="rId1">
                    <a:extLst>
                      <a:ext uri="{28A0092B-C50C-407E-A947-70E740481C1C}">
                        <a14:useLocalDpi xmlns:a14="http://schemas.microsoft.com/office/drawing/2010/main" val="0"/>
                      </a:ext>
                    </a:extLst>
                  </a:blip>
                  <a:stretch>
                    <a:fillRect/>
                  </a:stretch>
                </pic:blipFill>
                <pic:spPr>
                  <a:xfrm>
                    <a:off x="0" y="0"/>
                    <a:ext cx="1356360" cy="34671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0288" behindDoc="0" locked="0" layoutInCell="1" allowOverlap="1" wp14:anchorId="61213C26" wp14:editId="7E2F78CB">
              <wp:simplePos x="0" y="0"/>
              <wp:positionH relativeFrom="column">
                <wp:posOffset>-415014</wp:posOffset>
              </wp:positionH>
              <wp:positionV relativeFrom="paragraph">
                <wp:posOffset>-92076</wp:posOffset>
              </wp:positionV>
              <wp:extent cx="7429500" cy="942975"/>
              <wp:effectExtent l="0" t="0" r="0" b="9525"/>
              <wp:wrapNone/>
              <wp:docPr id="17" name="Triangle isocè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7429500" cy="942975"/>
                      </a:xfrm>
                      <a:prstGeom prst="triangle">
                        <a:avLst>
                          <a:gd name="adj" fmla="val 0"/>
                        </a:avLst>
                      </a:prstGeom>
                      <a:solidFill>
                        <a:srgbClr val="00999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52ED9DD6"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angle isocèle 17" o:spid="_x0000_s1026" type="#_x0000_t5" style="position:absolute;margin-left:-32.7pt;margin-top:-7.25pt;width:585pt;height:74.25pt;rotation:18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" adj="0" fillcolor="#099" stroked="f" strokeweight="1pt"/>
          </w:pict>
        </mc:Fallback>
      </mc:AlternateContent>
    </w:r>
    <w:r w:rsidR="00C822BD">
      <w:rPr>
        <w:noProof/>
      </w:rPr>
      <mc:AlternateContent>
        <mc:Choice Requires="wps">
          <w:drawing>
            <wp:anchor distT="0" distB="0" distL="114300" distR="114300" simplePos="0" relativeHeight="251659264" behindDoc="0" locked="0" layoutInCell="1" allowOverlap="1" wp14:anchorId="4216248B" wp14:editId="336BAC10">
              <wp:simplePos x="0" y="0"/>
              <wp:positionH relativeFrom="page">
                <wp:posOffset>-109855</wp:posOffset>
              </wp:positionH>
              <wp:positionV relativeFrom="paragraph">
                <wp:posOffset>-90170</wp:posOffset>
              </wp:positionV>
              <wp:extent cx="4939030" cy="942975"/>
              <wp:effectExtent l="0" t="0" r="0" b="9525"/>
              <wp:wrapNone/>
              <wp:docPr id="16" name="Triangle isocèl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flipH="1">
                        <a:off x="0" y="0"/>
                        <a:ext cx="4939030" cy="942975"/>
                      </a:xfrm>
                      <a:prstGeom prst="triangle">
                        <a:avLst>
                          <a:gd name="adj" fmla="val 0"/>
                        </a:avLst>
                      </a:prstGeom>
                      <a:solidFill>
                        <a:srgbClr val="00669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23FCB118" id="Triangle isocèle 16" o:spid="_x0000_s1026" type="#_x0000_t5" style="position:absolute;margin-left:-8.65pt;margin-top:-7.1pt;width:388.9pt;height:74.25pt;rotation:180;flip:x;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" adj="0" fillcolor="#069" stroked="f" strokeweight="1pt">
              <w10:wrap anchorx="page"/>
            </v:shape>
          </w:pict>
        </mc:Fallback>
      </mc:AlternateContent>
    </w:r>
  </w:p>
  <w:p w14:paraId="631DD485" w14:textId="77777777" w:rsidR="00C822BD" w:rsidRDefault="00C822BD" w:rsidP="00C822BD">
    <w:pPr>
      <w:pStyle w:val="En-tte"/>
    </w:pPr>
  </w:p>
  <w:p w14:paraId="480EB208" w14:textId="4E55B0DF" w:rsidR="00C97119" w:rsidRDefault="00C97119" w:rsidP="00790766">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056DD261"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593798726" o:spid="_x0000_i1025" type="#_x0000_t75" style="width:12pt;height:12pt;visibility:visible;mso-wrap-style:square">
            <v:imagedata r:id="rId1" o:title=""/>
          </v:shape>
        </w:pict>
      </mc:Choice>
      <mc:Fallback>
        <w:drawing>
          <wp:inline distT="0" distB="0" distL="0" distR="0" wp14:anchorId="6158DD08" wp14:editId="292460B0">
            <wp:extent cx="152400" cy="152400"/>
            <wp:effectExtent l="0" t="0" r="0" b="0"/>
            <wp:docPr id="593798726" name="Image 593798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mc:Fallback>
    </mc:AlternateContent>
  </w:numPicBullet>
  <w:abstractNum w:abstractNumId="0" w15:restartNumberingAfterBreak="0">
    <w:nsid w:val="00000002"/>
    <w:multiLevelType w:val="multilevel"/>
    <w:tmpl w:val="00000002"/>
    <w:name w:val="WW8Num30"/>
    <w:lvl w:ilvl="0">
      <w:start w:val="1"/>
      <w:numFmt w:val="bullet"/>
      <w:lvlText w:val=""/>
      <w:lvlJc w:val="left"/>
      <w:pPr>
        <w:tabs>
          <w:tab w:val="num" w:pos="0"/>
        </w:tabs>
        <w:ind w:left="720" w:hanging="360"/>
      </w:pPr>
      <w:rPr>
        <w:rFonts w:ascii="Symbol" w:hAnsi="Symbol" w:cs="Symbol" w:hint="default"/>
        <w:sz w:val="16"/>
        <w:szCs w:val="20"/>
      </w:rPr>
    </w:lvl>
    <w:lvl w:ilvl="1">
      <w:start w:val="1"/>
      <w:numFmt w:val="bullet"/>
      <w:lvlText w:val="-"/>
      <w:lvlJc w:val="left"/>
      <w:pPr>
        <w:tabs>
          <w:tab w:val="num" w:pos="0"/>
        </w:tabs>
        <w:ind w:left="1440" w:hanging="360"/>
      </w:pPr>
      <w:rPr>
        <w:rFonts w:ascii="Calibri" w:hAnsi="Calibri" w:cs="Calibri" w:hint="default"/>
        <w:sz w:val="20"/>
        <w:szCs w:val="20"/>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 w15:restartNumberingAfterBreak="0">
    <w:nsid w:val="00000007"/>
    <w:multiLevelType w:val="multilevel"/>
    <w:tmpl w:val="52A84E50"/>
    <w:lvl w:ilvl="0">
      <w:start w:val="1"/>
      <w:numFmt w:val="bullet"/>
      <w:lvlText w:val=""/>
      <w:lvlJc w:val="left"/>
      <w:pPr>
        <w:tabs>
          <w:tab w:val="num" w:pos="2094"/>
        </w:tabs>
        <w:ind w:left="2094" w:hanging="360"/>
      </w:pPr>
      <w:rPr>
        <w:rFonts w:ascii="Symbol" w:hAnsi="Symbol"/>
      </w:rPr>
    </w:lvl>
    <w:lvl w:ilvl="1">
      <w:start w:val="1"/>
      <w:numFmt w:val="bullet"/>
      <w:pStyle w:val="Scurise"/>
      <w:lvlText w:val="o"/>
      <w:lvlJc w:val="left"/>
      <w:pPr>
        <w:tabs>
          <w:tab w:val="num" w:pos="2814"/>
        </w:tabs>
        <w:ind w:left="2814" w:hanging="360"/>
      </w:pPr>
      <w:rPr>
        <w:rFonts w:ascii="Courier New" w:hAnsi="Courier New" w:cs="Courier New"/>
      </w:rPr>
    </w:lvl>
    <w:lvl w:ilvl="2">
      <w:start w:val="1"/>
      <w:numFmt w:val="bullet"/>
      <w:lvlText w:val=""/>
      <w:lvlJc w:val="left"/>
      <w:pPr>
        <w:tabs>
          <w:tab w:val="num" w:pos="3534"/>
        </w:tabs>
        <w:ind w:left="3534" w:hanging="360"/>
      </w:pPr>
      <w:rPr>
        <w:rFonts w:ascii="Wingdings" w:hAnsi="Wingdings"/>
      </w:rPr>
    </w:lvl>
    <w:lvl w:ilvl="3">
      <w:start w:val="1"/>
      <w:numFmt w:val="bullet"/>
      <w:lvlText w:val=""/>
      <w:lvlJc w:val="left"/>
      <w:pPr>
        <w:tabs>
          <w:tab w:val="num" w:pos="4254"/>
        </w:tabs>
        <w:ind w:left="4254" w:hanging="360"/>
      </w:pPr>
      <w:rPr>
        <w:rFonts w:ascii="Symbol" w:hAnsi="Symbol"/>
      </w:rPr>
    </w:lvl>
    <w:lvl w:ilvl="4">
      <w:numFmt w:val="bullet"/>
      <w:lvlText w:val=""/>
      <w:lvlJc w:val="left"/>
      <w:pPr>
        <w:tabs>
          <w:tab w:val="num" w:pos="0"/>
        </w:tabs>
        <w:ind w:left="4974" w:hanging="360"/>
      </w:pPr>
      <w:rPr>
        <w:rFonts w:ascii="Wingdings" w:hAnsi="Wingdings" w:cs="Arial"/>
      </w:rPr>
    </w:lvl>
    <w:lvl w:ilvl="5">
      <w:start w:val="1"/>
      <w:numFmt w:val="bullet"/>
      <w:lvlText w:val=""/>
      <w:lvlJc w:val="left"/>
      <w:pPr>
        <w:tabs>
          <w:tab w:val="num" w:pos="5694"/>
        </w:tabs>
        <w:ind w:left="5694" w:hanging="360"/>
      </w:pPr>
      <w:rPr>
        <w:rFonts w:ascii="Wingdings" w:hAnsi="Wingdings"/>
      </w:rPr>
    </w:lvl>
    <w:lvl w:ilvl="6">
      <w:start w:val="1"/>
      <w:numFmt w:val="bullet"/>
      <w:lvlText w:val=""/>
      <w:lvlJc w:val="left"/>
      <w:pPr>
        <w:tabs>
          <w:tab w:val="num" w:pos="6414"/>
        </w:tabs>
        <w:ind w:left="6414" w:hanging="360"/>
      </w:pPr>
      <w:rPr>
        <w:rFonts w:ascii="Symbol" w:hAnsi="Symbol"/>
      </w:rPr>
    </w:lvl>
    <w:lvl w:ilvl="7">
      <w:start w:val="1"/>
      <w:numFmt w:val="bullet"/>
      <w:lvlText w:val="o"/>
      <w:lvlJc w:val="left"/>
      <w:pPr>
        <w:tabs>
          <w:tab w:val="num" w:pos="7134"/>
        </w:tabs>
        <w:ind w:left="7134" w:hanging="360"/>
      </w:pPr>
      <w:rPr>
        <w:rFonts w:ascii="Courier New" w:hAnsi="Courier New" w:cs="Courier New"/>
      </w:rPr>
    </w:lvl>
    <w:lvl w:ilvl="8">
      <w:start w:val="1"/>
      <w:numFmt w:val="bullet"/>
      <w:lvlText w:val=""/>
      <w:lvlJc w:val="left"/>
      <w:pPr>
        <w:tabs>
          <w:tab w:val="num" w:pos="7854"/>
        </w:tabs>
        <w:ind w:left="7854" w:hanging="360"/>
      </w:pPr>
      <w:rPr>
        <w:rFonts w:ascii="Wingdings" w:hAnsi="Wingdings"/>
      </w:rPr>
    </w:lvl>
  </w:abstractNum>
  <w:abstractNum w:abstractNumId="2" w15:restartNumberingAfterBreak="0">
    <w:nsid w:val="008D4D27"/>
    <w:multiLevelType w:val="multilevel"/>
    <w:tmpl w:val="1B3640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0C5229E"/>
    <w:multiLevelType w:val="multilevel"/>
    <w:tmpl w:val="15329E76"/>
    <w:lvl w:ilvl="0">
      <w:start w:val="1"/>
      <w:numFmt w:val="bullet"/>
      <w:lvlText w:val="Ü"/>
      <w:lvlJc w:val="left"/>
      <w:pPr>
        <w:ind w:left="720" w:hanging="360"/>
      </w:pPr>
      <w:rPr>
        <w:rFonts w:ascii="Wingdings" w:hAnsi="Wingding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2663B72"/>
    <w:multiLevelType w:val="multilevel"/>
    <w:tmpl w:val="6A12C6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26C0DBC"/>
    <w:multiLevelType w:val="hybridMultilevel"/>
    <w:tmpl w:val="239A0C2A"/>
    <w:name w:val="WW8Num7"/>
    <w:lvl w:ilvl="0" w:tplc="5E2AF3D4">
      <w:start w:val="1"/>
      <w:numFmt w:val="bullet"/>
      <w:lvlText w:val=""/>
      <w:lvlJc w:val="left"/>
      <w:pPr>
        <w:ind w:left="720" w:hanging="360"/>
      </w:pPr>
      <w:rPr>
        <w:rFonts w:ascii="Symbol" w:hAnsi="Symbol" w:hint="default"/>
      </w:rPr>
    </w:lvl>
    <w:lvl w:ilvl="1" w:tplc="CBF61CDE">
      <w:start w:val="1"/>
      <w:numFmt w:val="bullet"/>
      <w:lvlText w:val="o"/>
      <w:lvlJc w:val="left"/>
      <w:pPr>
        <w:ind w:left="1440" w:hanging="360"/>
      </w:pPr>
      <w:rPr>
        <w:rFonts w:ascii="Courier New" w:hAnsi="Courier New" w:cs="Courier New" w:hint="default"/>
      </w:rPr>
    </w:lvl>
    <w:lvl w:ilvl="2" w:tplc="D50A5D2A">
      <w:start w:val="1"/>
      <w:numFmt w:val="bullet"/>
      <w:lvlText w:val=""/>
      <w:lvlJc w:val="left"/>
      <w:pPr>
        <w:ind w:left="2160" w:hanging="360"/>
      </w:pPr>
      <w:rPr>
        <w:rFonts w:ascii="Wingdings" w:hAnsi="Wingdings" w:hint="default"/>
      </w:rPr>
    </w:lvl>
    <w:lvl w:ilvl="3" w:tplc="A122435C">
      <w:start w:val="1"/>
      <w:numFmt w:val="bullet"/>
      <w:lvlText w:val=""/>
      <w:lvlJc w:val="left"/>
      <w:pPr>
        <w:ind w:left="2880" w:hanging="360"/>
      </w:pPr>
      <w:rPr>
        <w:rFonts w:ascii="Symbol" w:hAnsi="Symbol" w:hint="default"/>
      </w:rPr>
    </w:lvl>
    <w:lvl w:ilvl="4" w:tplc="893097B4" w:tentative="1">
      <w:start w:val="1"/>
      <w:numFmt w:val="bullet"/>
      <w:lvlText w:val="o"/>
      <w:lvlJc w:val="left"/>
      <w:pPr>
        <w:ind w:left="3600" w:hanging="360"/>
      </w:pPr>
      <w:rPr>
        <w:rFonts w:ascii="Courier New" w:hAnsi="Courier New" w:cs="Courier New" w:hint="default"/>
      </w:rPr>
    </w:lvl>
    <w:lvl w:ilvl="5" w:tplc="6A304814" w:tentative="1">
      <w:start w:val="1"/>
      <w:numFmt w:val="bullet"/>
      <w:lvlText w:val=""/>
      <w:lvlJc w:val="left"/>
      <w:pPr>
        <w:ind w:left="4320" w:hanging="360"/>
      </w:pPr>
      <w:rPr>
        <w:rFonts w:ascii="Wingdings" w:hAnsi="Wingdings" w:hint="default"/>
      </w:rPr>
    </w:lvl>
    <w:lvl w:ilvl="6" w:tplc="8ECE0966" w:tentative="1">
      <w:start w:val="1"/>
      <w:numFmt w:val="bullet"/>
      <w:lvlText w:val=""/>
      <w:lvlJc w:val="left"/>
      <w:pPr>
        <w:ind w:left="5040" w:hanging="360"/>
      </w:pPr>
      <w:rPr>
        <w:rFonts w:ascii="Symbol" w:hAnsi="Symbol" w:hint="default"/>
      </w:rPr>
    </w:lvl>
    <w:lvl w:ilvl="7" w:tplc="11FC54E2" w:tentative="1">
      <w:start w:val="1"/>
      <w:numFmt w:val="bullet"/>
      <w:lvlText w:val="o"/>
      <w:lvlJc w:val="left"/>
      <w:pPr>
        <w:ind w:left="5760" w:hanging="360"/>
      </w:pPr>
      <w:rPr>
        <w:rFonts w:ascii="Courier New" w:hAnsi="Courier New" w:cs="Courier New" w:hint="default"/>
      </w:rPr>
    </w:lvl>
    <w:lvl w:ilvl="8" w:tplc="C4E07B68" w:tentative="1">
      <w:start w:val="1"/>
      <w:numFmt w:val="bullet"/>
      <w:lvlText w:val=""/>
      <w:lvlJc w:val="left"/>
      <w:pPr>
        <w:ind w:left="6480" w:hanging="360"/>
      </w:pPr>
      <w:rPr>
        <w:rFonts w:ascii="Wingdings" w:hAnsi="Wingdings" w:hint="default"/>
      </w:rPr>
    </w:lvl>
  </w:abstractNum>
  <w:abstractNum w:abstractNumId="6" w15:restartNumberingAfterBreak="0">
    <w:nsid w:val="08CD558C"/>
    <w:multiLevelType w:val="multilevel"/>
    <w:tmpl w:val="66C038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9692D0D"/>
    <w:multiLevelType w:val="multilevel"/>
    <w:tmpl w:val="FD3456AE"/>
    <w:lvl w:ilvl="0">
      <w:start w:val="1"/>
      <w:numFmt w:val="bullet"/>
      <w:lvlText w:val="Ü"/>
      <w:lvlJc w:val="left"/>
      <w:pPr>
        <w:ind w:left="720" w:hanging="360"/>
      </w:pPr>
      <w:rPr>
        <w:rFonts w:ascii="Wingdings" w:hAnsi="Wingding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0B125E80"/>
    <w:multiLevelType w:val="multilevel"/>
    <w:tmpl w:val="1B7CCF2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0EC55AB4"/>
    <w:multiLevelType w:val="multilevel"/>
    <w:tmpl w:val="0F4881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2B015D6"/>
    <w:multiLevelType w:val="hybridMultilevel"/>
    <w:tmpl w:val="DD28F426"/>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7E31DBE"/>
    <w:multiLevelType w:val="multilevel"/>
    <w:tmpl w:val="6540DD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DD7741D"/>
    <w:multiLevelType w:val="multilevel"/>
    <w:tmpl w:val="B65804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1EAC7133"/>
    <w:multiLevelType w:val="multilevel"/>
    <w:tmpl w:val="B5CA81BC"/>
    <w:lvl w:ilvl="0">
      <w:start w:val="1"/>
      <w:numFmt w:val="bullet"/>
      <w:lvlText w:val="Ü"/>
      <w:lvlJc w:val="left"/>
      <w:pPr>
        <w:ind w:left="720" w:hanging="360"/>
      </w:pPr>
      <w:rPr>
        <w:rFonts w:ascii="Wingdings" w:hAnsi="Wingding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207015F5"/>
    <w:multiLevelType w:val="hybridMultilevel"/>
    <w:tmpl w:val="FEF216AA"/>
    <w:lvl w:ilvl="0" w:tplc="4868556C">
      <w:start w:val="1"/>
      <w:numFmt w:val="bullet"/>
      <w:lvlText w:val=""/>
      <w:lvlJc w:val="left"/>
      <w:pPr>
        <w:ind w:left="720" w:hanging="360"/>
      </w:pPr>
      <w:rPr>
        <w:rFonts w:ascii="Wingdings 2" w:hAnsi="Wingdings 2"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5" w15:restartNumberingAfterBreak="0">
    <w:nsid w:val="255D19E5"/>
    <w:multiLevelType w:val="multilevel"/>
    <w:tmpl w:val="B9D48632"/>
    <w:lvl w:ilvl="0">
      <w:start w:val="1"/>
      <w:numFmt w:val="bullet"/>
      <w:lvlText w:val="Ü"/>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15:restartNumberingAfterBreak="0">
    <w:nsid w:val="264D0681"/>
    <w:multiLevelType w:val="multilevel"/>
    <w:tmpl w:val="52A27B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7EF3EFA"/>
    <w:multiLevelType w:val="multilevel"/>
    <w:tmpl w:val="7C58D77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28B31983"/>
    <w:multiLevelType w:val="hybridMultilevel"/>
    <w:tmpl w:val="E7B2330C"/>
    <w:lvl w:ilvl="0" w:tplc="4868556C">
      <w:start w:val="1"/>
      <w:numFmt w:val="bullet"/>
      <w:lvlText w:val=""/>
      <w:lvlJc w:val="left"/>
      <w:pPr>
        <w:ind w:left="720" w:hanging="360"/>
      </w:pPr>
      <w:rPr>
        <w:rFonts w:ascii="Wingdings 2" w:hAnsi="Wingdings 2"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A2A3B7B"/>
    <w:multiLevelType w:val="multilevel"/>
    <w:tmpl w:val="47863B8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2C004089"/>
    <w:multiLevelType w:val="multilevel"/>
    <w:tmpl w:val="FFE21F5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1C62E26"/>
    <w:multiLevelType w:val="multilevel"/>
    <w:tmpl w:val="2F8089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4D34A5D"/>
    <w:multiLevelType w:val="hybridMultilevel"/>
    <w:tmpl w:val="205013EE"/>
    <w:lvl w:ilvl="0" w:tplc="040C0001">
      <w:start w:val="1"/>
      <w:numFmt w:val="bullet"/>
      <w:lvlText w:val=""/>
      <w:lvlJc w:val="left"/>
      <w:pPr>
        <w:ind w:left="1077" w:hanging="360"/>
      </w:pPr>
      <w:rPr>
        <w:rFonts w:ascii="Symbol" w:hAnsi="Symbol" w:hint="default"/>
      </w:rPr>
    </w:lvl>
    <w:lvl w:ilvl="1" w:tplc="040C0003">
      <w:start w:val="1"/>
      <w:numFmt w:val="bullet"/>
      <w:lvlText w:val="o"/>
      <w:lvlJc w:val="left"/>
      <w:pPr>
        <w:ind w:left="1797" w:hanging="360"/>
      </w:pPr>
      <w:rPr>
        <w:rFonts w:ascii="Courier New" w:hAnsi="Courier New" w:cs="Courier New" w:hint="default"/>
      </w:rPr>
    </w:lvl>
    <w:lvl w:ilvl="2" w:tplc="040C0005">
      <w:start w:val="1"/>
      <w:numFmt w:val="bullet"/>
      <w:lvlText w:val=""/>
      <w:lvlJc w:val="left"/>
      <w:pPr>
        <w:ind w:left="2517" w:hanging="360"/>
      </w:pPr>
      <w:rPr>
        <w:rFonts w:ascii="Wingdings" w:hAnsi="Wingdings" w:hint="default"/>
      </w:rPr>
    </w:lvl>
    <w:lvl w:ilvl="3" w:tplc="040C0001">
      <w:start w:val="1"/>
      <w:numFmt w:val="bullet"/>
      <w:lvlText w:val=""/>
      <w:lvlJc w:val="left"/>
      <w:pPr>
        <w:ind w:left="3237" w:hanging="360"/>
      </w:pPr>
      <w:rPr>
        <w:rFonts w:ascii="Symbol" w:hAnsi="Symbol" w:hint="default"/>
      </w:rPr>
    </w:lvl>
    <w:lvl w:ilvl="4" w:tplc="040C0003">
      <w:start w:val="1"/>
      <w:numFmt w:val="bullet"/>
      <w:lvlText w:val="o"/>
      <w:lvlJc w:val="left"/>
      <w:pPr>
        <w:ind w:left="3957" w:hanging="360"/>
      </w:pPr>
      <w:rPr>
        <w:rFonts w:ascii="Courier New" w:hAnsi="Courier New" w:cs="Courier New" w:hint="default"/>
      </w:rPr>
    </w:lvl>
    <w:lvl w:ilvl="5" w:tplc="040C0005">
      <w:start w:val="1"/>
      <w:numFmt w:val="bullet"/>
      <w:lvlText w:val=""/>
      <w:lvlJc w:val="left"/>
      <w:pPr>
        <w:ind w:left="4677" w:hanging="360"/>
      </w:pPr>
      <w:rPr>
        <w:rFonts w:ascii="Wingdings" w:hAnsi="Wingdings" w:hint="default"/>
      </w:rPr>
    </w:lvl>
    <w:lvl w:ilvl="6" w:tplc="040C0001">
      <w:start w:val="1"/>
      <w:numFmt w:val="bullet"/>
      <w:lvlText w:val=""/>
      <w:lvlJc w:val="left"/>
      <w:pPr>
        <w:ind w:left="5397" w:hanging="360"/>
      </w:pPr>
      <w:rPr>
        <w:rFonts w:ascii="Symbol" w:hAnsi="Symbol" w:hint="default"/>
      </w:rPr>
    </w:lvl>
    <w:lvl w:ilvl="7" w:tplc="040C0003">
      <w:start w:val="1"/>
      <w:numFmt w:val="bullet"/>
      <w:lvlText w:val="o"/>
      <w:lvlJc w:val="left"/>
      <w:pPr>
        <w:ind w:left="6117" w:hanging="360"/>
      </w:pPr>
      <w:rPr>
        <w:rFonts w:ascii="Courier New" w:hAnsi="Courier New" w:cs="Courier New" w:hint="default"/>
      </w:rPr>
    </w:lvl>
    <w:lvl w:ilvl="8" w:tplc="040C0005">
      <w:start w:val="1"/>
      <w:numFmt w:val="bullet"/>
      <w:lvlText w:val=""/>
      <w:lvlJc w:val="left"/>
      <w:pPr>
        <w:ind w:left="6837" w:hanging="360"/>
      </w:pPr>
      <w:rPr>
        <w:rFonts w:ascii="Wingdings" w:hAnsi="Wingdings" w:hint="default"/>
      </w:rPr>
    </w:lvl>
  </w:abstractNum>
  <w:abstractNum w:abstractNumId="23" w15:restartNumberingAfterBreak="0">
    <w:nsid w:val="3B3176A9"/>
    <w:multiLevelType w:val="hybridMultilevel"/>
    <w:tmpl w:val="5A609746"/>
    <w:lvl w:ilvl="0" w:tplc="1D9C2FC8">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4" w15:restartNumberingAfterBreak="0">
    <w:nsid w:val="3B446978"/>
    <w:multiLevelType w:val="hybridMultilevel"/>
    <w:tmpl w:val="7ECCE430"/>
    <w:lvl w:ilvl="0" w:tplc="FFFFFFFF">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5" w15:restartNumberingAfterBreak="0">
    <w:nsid w:val="3C0F5E09"/>
    <w:multiLevelType w:val="multilevel"/>
    <w:tmpl w:val="FEF8025C"/>
    <w:lvl w:ilvl="0">
      <w:start w:val="1"/>
      <w:numFmt w:val="decimal"/>
      <w:pStyle w:val="Titre"/>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400"/>
        </w:tabs>
        <w:ind w:left="4320" w:hanging="1440"/>
      </w:pPr>
    </w:lvl>
  </w:abstractNum>
  <w:abstractNum w:abstractNumId="26" w15:restartNumberingAfterBreak="0">
    <w:nsid w:val="3D3962B0"/>
    <w:multiLevelType w:val="hybridMultilevel"/>
    <w:tmpl w:val="9F5E514A"/>
    <w:lvl w:ilvl="0" w:tplc="33D61A5C">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7" w15:restartNumberingAfterBreak="0">
    <w:nsid w:val="42BD103A"/>
    <w:multiLevelType w:val="multilevel"/>
    <w:tmpl w:val="6CFC7154"/>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43416439"/>
    <w:multiLevelType w:val="multilevel"/>
    <w:tmpl w:val="673AB1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49D0965"/>
    <w:multiLevelType w:val="multilevel"/>
    <w:tmpl w:val="2E78FA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8FF279A"/>
    <w:multiLevelType w:val="multilevel"/>
    <w:tmpl w:val="BDC4AE74"/>
    <w:lvl w:ilvl="0">
      <w:start w:val="1"/>
      <w:numFmt w:val="bullet"/>
      <w:lvlText w:val="Ü"/>
      <w:lvlJc w:val="left"/>
      <w:pPr>
        <w:ind w:left="720" w:hanging="360"/>
      </w:pPr>
      <w:rPr>
        <w:rFonts w:ascii="Wingdings" w:hAnsi="Wingding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52B822A9"/>
    <w:multiLevelType w:val="hybridMultilevel"/>
    <w:tmpl w:val="0FA6D168"/>
    <w:lvl w:ilvl="0" w:tplc="FCC6BD48">
      <w:start w:val="2"/>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7C742F4"/>
    <w:multiLevelType w:val="multilevel"/>
    <w:tmpl w:val="B1D852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58254D67"/>
    <w:multiLevelType w:val="hybridMultilevel"/>
    <w:tmpl w:val="C5AA9678"/>
    <w:lvl w:ilvl="0" w:tplc="CF3E0B46">
      <w:numFmt w:val="bullet"/>
      <w:lvlText w:val="-"/>
      <w:lvlJc w:val="left"/>
      <w:pPr>
        <w:ind w:left="720" w:hanging="360"/>
      </w:pPr>
      <w:rPr>
        <w:rFonts w:ascii="Aptos" w:eastAsia="Times New Roman" w:hAnsi="Apto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5A7E4B80"/>
    <w:multiLevelType w:val="hybridMultilevel"/>
    <w:tmpl w:val="0AB8AE2A"/>
    <w:lvl w:ilvl="0" w:tplc="97587402">
      <w:numFmt w:val="bullet"/>
      <w:lvlText w:val=""/>
      <w:lvlJc w:val="left"/>
      <w:pPr>
        <w:ind w:left="720" w:hanging="360"/>
      </w:pPr>
      <w:rPr>
        <w:rFonts w:ascii="Wingdings" w:eastAsia="Calibri" w:hAnsi="Wingdings"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5" w15:restartNumberingAfterBreak="0">
    <w:nsid w:val="5D026300"/>
    <w:multiLevelType w:val="hybridMultilevel"/>
    <w:tmpl w:val="7DFEDCEE"/>
    <w:lvl w:ilvl="0" w:tplc="424E3092">
      <w:start w:val="1"/>
      <w:numFmt w:val="decimal"/>
      <w:pStyle w:val="LEGlegendetableau"/>
      <w:lvlText w:val="Tab. %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15:restartNumberingAfterBreak="0">
    <w:nsid w:val="5DD20752"/>
    <w:multiLevelType w:val="multilevel"/>
    <w:tmpl w:val="1F06B0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5FD54150"/>
    <w:multiLevelType w:val="multilevel"/>
    <w:tmpl w:val="A35A35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604D34B5"/>
    <w:multiLevelType w:val="multilevel"/>
    <w:tmpl w:val="7C9E60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13D3642"/>
    <w:multiLevelType w:val="hybridMultilevel"/>
    <w:tmpl w:val="54B664A6"/>
    <w:lvl w:ilvl="0" w:tplc="78D024EA">
      <w:start w:val="3"/>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0" w15:restartNumberingAfterBreak="0">
    <w:nsid w:val="61857634"/>
    <w:multiLevelType w:val="multilevel"/>
    <w:tmpl w:val="1AE65A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61F952C6"/>
    <w:multiLevelType w:val="multilevel"/>
    <w:tmpl w:val="C6205CC8"/>
    <w:styleLink w:val="Prog"/>
    <w:lvl w:ilvl="0">
      <w:start w:val="1"/>
      <w:numFmt w:val="decimal"/>
      <w:pStyle w:val="Titre1"/>
      <w:lvlText w:val="%1."/>
      <w:lvlJc w:val="left"/>
      <w:pPr>
        <w:ind w:left="567" w:hanging="567"/>
      </w:pPr>
      <w:rPr>
        <w:rFonts w:ascii="Calibri" w:hAnsi="Calibri" w:hint="default"/>
        <w:b/>
        <w:i w:val="0"/>
        <w:caps w:val="0"/>
        <w:strike w:val="0"/>
        <w:dstrike w:val="0"/>
        <w:vanish w:val="0"/>
        <w:color w:val="404040" w:themeColor="text1" w:themeTint="BF"/>
        <w:sz w:val="32"/>
        <w:vertAlign w:val="baseline"/>
      </w:rPr>
    </w:lvl>
    <w:lvl w:ilvl="1">
      <w:start w:val="1"/>
      <w:numFmt w:val="decimal"/>
      <w:pStyle w:val="Prog2bis"/>
      <w:lvlText w:val="%1.%2."/>
      <w:lvlJc w:val="left"/>
      <w:pPr>
        <w:ind w:left="792" w:hanging="792"/>
      </w:pPr>
      <w:rPr>
        <w:rFonts w:ascii="Calibri" w:hAnsi="Calibri" w:cs="Times New Roman" w:hint="default"/>
        <w:b/>
        <w:bCs w:val="0"/>
        <w:i w:val="0"/>
        <w:iCs w:val="0"/>
        <w:caps w:val="0"/>
        <w:smallCaps w:val="0"/>
        <w:strike w:val="0"/>
        <w:dstrike w:val="0"/>
        <w:noProof w:val="0"/>
        <w:vanish w:val="0"/>
        <w:color w:val="404040" w:themeColor="text1" w:themeTint="BF"/>
        <w:spacing w:val="0"/>
        <w:kern w:val="0"/>
        <w:position w:val="0"/>
        <w:sz w:val="26"/>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Titre3"/>
      <w:lvlText w:val="%1.%2.%3."/>
      <w:lvlJc w:val="left"/>
      <w:pPr>
        <w:ind w:left="1224" w:hanging="504"/>
      </w:pPr>
      <w:rPr>
        <w:rFonts w:hint="default"/>
        <w:b/>
        <w:i w:val="0"/>
        <w:color w:val="595959" w:themeColor="text1" w:themeTint="A6"/>
        <w:sz w:val="24"/>
      </w:rPr>
    </w:lvl>
    <w:lvl w:ilvl="3">
      <w:start w:val="1"/>
      <w:numFmt w:val="decimal"/>
      <w:pStyle w:val="Titre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4487B43"/>
    <w:multiLevelType w:val="hybridMultilevel"/>
    <w:tmpl w:val="3F04EE80"/>
    <w:lvl w:ilvl="0" w:tplc="965A6446">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657458CF"/>
    <w:multiLevelType w:val="multilevel"/>
    <w:tmpl w:val="C6205CC8"/>
    <w:numStyleLink w:val="Prog"/>
  </w:abstractNum>
  <w:abstractNum w:abstractNumId="44" w15:restartNumberingAfterBreak="0">
    <w:nsid w:val="665762C1"/>
    <w:multiLevelType w:val="hybridMultilevel"/>
    <w:tmpl w:val="A9E2C43A"/>
    <w:lvl w:ilvl="0" w:tplc="78D024EA">
      <w:start w:val="3"/>
      <w:numFmt w:val="bullet"/>
      <w:lvlText w:val="-"/>
      <w:lvlJc w:val="left"/>
      <w:pPr>
        <w:ind w:left="720" w:hanging="360"/>
      </w:pPr>
      <w:rPr>
        <w:rFonts w:ascii="Calibri" w:eastAsia="Times New Roman"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6D3F4950"/>
    <w:multiLevelType w:val="multilevel"/>
    <w:tmpl w:val="6EE84D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6F2C28C4"/>
    <w:multiLevelType w:val="hybridMultilevel"/>
    <w:tmpl w:val="FEFC9E34"/>
    <w:lvl w:ilvl="0" w:tplc="850E07C8">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7" w15:restartNumberingAfterBreak="0">
    <w:nsid w:val="7047343E"/>
    <w:multiLevelType w:val="multilevel"/>
    <w:tmpl w:val="97EA8EA4"/>
    <w:styleLink w:val="PUCliste2"/>
    <w:lvl w:ilvl="0">
      <w:start w:val="1"/>
      <w:numFmt w:val="bullet"/>
      <w:pStyle w:val="PUCpuce2"/>
      <w:lvlText w:val=""/>
      <w:lvlPicBulletId w:val="0"/>
      <w:lvlJc w:val="left"/>
      <w:pPr>
        <w:ind w:left="454" w:hanging="397"/>
      </w:pPr>
      <w:rPr>
        <w:rFonts w:ascii="Symbol" w:hAnsi="Symbol" w:hint="default"/>
        <w:b w:val="0"/>
        <w:i w:val="0"/>
        <w:color w:val="auto"/>
        <w:sz w:val="26"/>
      </w:rPr>
    </w:lvl>
    <w:lvl w:ilvl="1">
      <w:start w:val="1"/>
      <w:numFmt w:val="bullet"/>
      <w:lvlText w:val="•"/>
      <w:lvlJc w:val="left"/>
      <w:pPr>
        <w:ind w:left="907" w:hanging="453"/>
      </w:pPr>
      <w:rPr>
        <w:rFonts w:ascii="Calibri" w:hAnsi="Calibri" w:hint="default"/>
        <w:b/>
        <w:i w:val="0"/>
        <w:color w:val="D22328"/>
        <w:sz w:val="28"/>
      </w:rPr>
    </w:lvl>
    <w:lvl w:ilvl="2">
      <w:start w:val="1"/>
      <w:numFmt w:val="bullet"/>
      <w:pStyle w:val="Liste3"/>
      <w:lvlText w:val=""/>
      <w:lvlJc w:val="left"/>
      <w:pPr>
        <w:ind w:left="1304" w:hanging="397"/>
      </w:pPr>
      <w:rPr>
        <w:rFonts w:ascii="Wingdings" w:hAnsi="Wingdings" w:hint="default"/>
        <w:color w:val="D22328"/>
        <w:sz w:val="28"/>
      </w:rPr>
    </w:lvl>
    <w:lvl w:ilvl="3">
      <w:start w:val="1"/>
      <w:numFmt w:val="bullet"/>
      <w:pStyle w:val="Liste4"/>
      <w:lvlText w:val=""/>
      <w:lvlJc w:val="left"/>
      <w:pPr>
        <w:ind w:left="1758" w:hanging="454"/>
      </w:pPr>
      <w:rPr>
        <w:rFonts w:ascii="Wingdings" w:hAnsi="Wingdings" w:hint="default"/>
        <w:color w:val="323632"/>
        <w:sz w:val="28"/>
      </w:rPr>
    </w:lvl>
    <w:lvl w:ilvl="4">
      <w:start w:val="1"/>
      <w:numFmt w:val="bullet"/>
      <w:lvlText w:val=""/>
      <w:lvlJc w:val="left"/>
      <w:pPr>
        <w:ind w:left="1758" w:hanging="454"/>
      </w:pPr>
      <w:rPr>
        <w:rFonts w:ascii="Wingdings" w:hAnsi="Wingdings" w:hint="default"/>
        <w:color w:val="484E48"/>
        <w:sz w:val="28"/>
      </w:rPr>
    </w:lvl>
    <w:lvl w:ilvl="5">
      <w:start w:val="1"/>
      <w:numFmt w:val="bullet"/>
      <w:lvlText w:val=""/>
      <w:lvlJc w:val="left"/>
      <w:pPr>
        <w:ind w:left="1758" w:hanging="454"/>
      </w:pPr>
      <w:rPr>
        <w:rFonts w:ascii="Wingdings" w:hAnsi="Wingdings" w:hint="default"/>
        <w:color w:val="5C645C"/>
        <w:sz w:val="28"/>
      </w:rPr>
    </w:lvl>
    <w:lvl w:ilvl="6">
      <w:start w:val="1"/>
      <w:numFmt w:val="bullet"/>
      <w:lvlText w:val=""/>
      <w:lvlJc w:val="left"/>
      <w:pPr>
        <w:ind w:left="1758" w:hanging="454"/>
      </w:pPr>
      <w:rPr>
        <w:rFonts w:ascii="Wingdings" w:hAnsi="Wingdings" w:hint="default"/>
        <w:color w:val="768076"/>
        <w:sz w:val="28"/>
      </w:rPr>
    </w:lvl>
    <w:lvl w:ilvl="7">
      <w:start w:val="1"/>
      <w:numFmt w:val="bullet"/>
      <w:lvlText w:val=""/>
      <w:lvlJc w:val="left"/>
      <w:pPr>
        <w:ind w:left="1758" w:hanging="454"/>
      </w:pPr>
      <w:rPr>
        <w:rFonts w:ascii="Wingdings" w:hAnsi="Wingdings" w:hint="default"/>
        <w:color w:val="8E968E"/>
        <w:sz w:val="28"/>
      </w:rPr>
    </w:lvl>
    <w:lvl w:ilvl="8">
      <w:start w:val="1"/>
      <w:numFmt w:val="bullet"/>
      <w:lvlText w:val=""/>
      <w:lvlJc w:val="left"/>
      <w:pPr>
        <w:ind w:left="1758" w:hanging="454"/>
      </w:pPr>
      <w:rPr>
        <w:rFonts w:ascii="Wingdings" w:hAnsi="Wingdings" w:hint="default"/>
        <w:color w:val="A4AAA4"/>
        <w:sz w:val="28"/>
      </w:rPr>
    </w:lvl>
  </w:abstractNum>
  <w:abstractNum w:abstractNumId="48" w15:restartNumberingAfterBreak="0">
    <w:nsid w:val="76446842"/>
    <w:multiLevelType w:val="hybridMultilevel"/>
    <w:tmpl w:val="3EE2F108"/>
    <w:lvl w:ilvl="0" w:tplc="4868556C">
      <w:start w:val="1"/>
      <w:numFmt w:val="bullet"/>
      <w:lvlText w:val=""/>
      <w:lvlJc w:val="left"/>
      <w:pPr>
        <w:ind w:left="720" w:hanging="360"/>
      </w:pPr>
      <w:rPr>
        <w:rFonts w:ascii="Wingdings 2" w:hAnsi="Wingdings 2"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 w15:restartNumberingAfterBreak="0">
    <w:nsid w:val="77B94FC7"/>
    <w:multiLevelType w:val="multilevel"/>
    <w:tmpl w:val="4FF82E32"/>
    <w:lvl w:ilvl="0">
      <w:start w:val="1"/>
      <w:numFmt w:val="decimal"/>
      <w:pStyle w:val="rTitre1"/>
      <w:lvlText w:val="%1."/>
      <w:lvlJc w:val="left"/>
      <w:pPr>
        <w:tabs>
          <w:tab w:val="num" w:pos="360"/>
        </w:tabs>
        <w:ind w:left="0" w:firstLine="0"/>
      </w:pPr>
    </w:lvl>
    <w:lvl w:ilvl="1">
      <w:start w:val="1"/>
      <w:numFmt w:val="decimal"/>
      <w:pStyle w:val="rTitre2"/>
      <w:lvlText w:val="%1.%2"/>
      <w:lvlJc w:val="left"/>
      <w:pPr>
        <w:tabs>
          <w:tab w:val="num" w:pos="360"/>
        </w:tabs>
        <w:ind w:left="0" w:firstLine="0"/>
      </w:pPr>
    </w:lvl>
    <w:lvl w:ilvl="2">
      <w:start w:val="1"/>
      <w:numFmt w:val="decimal"/>
      <w:pStyle w:val="rTitre3"/>
      <w:lvlText w:val="%1.%2.%3"/>
      <w:lvlJc w:val="left"/>
      <w:pPr>
        <w:tabs>
          <w:tab w:val="num" w:pos="720"/>
        </w:tabs>
        <w:ind w:left="0" w:firstLine="0"/>
      </w:pPr>
    </w:lvl>
    <w:lvl w:ilvl="3">
      <w:start w:val="1"/>
      <w:numFmt w:val="decimal"/>
      <w:pStyle w:val="rTitre4"/>
      <w:lvlText w:val="%1.%2.%3.%4"/>
      <w:lvlJc w:val="left"/>
      <w:pPr>
        <w:tabs>
          <w:tab w:val="num" w:pos="720"/>
        </w:tabs>
        <w:ind w:left="0" w:firstLine="0"/>
      </w:pPr>
    </w:lvl>
    <w:lvl w:ilvl="4">
      <w:start w:val="1"/>
      <w:numFmt w:val="decimal"/>
      <w:pStyle w:val="rTitre5"/>
      <w:lvlText w:val="%1.%2.%3.%4.%5"/>
      <w:lvlJc w:val="left"/>
      <w:pPr>
        <w:tabs>
          <w:tab w:val="num" w:pos="1080"/>
        </w:tabs>
        <w:ind w:left="0" w:firstLine="0"/>
      </w:pPr>
    </w:lvl>
    <w:lvl w:ilvl="5">
      <w:start w:val="1"/>
      <w:numFmt w:val="decimal"/>
      <w:pStyle w:val="rTitre6"/>
      <w:lvlText w:val="%1.%2.%3.%4.%5.%6"/>
      <w:lvlJc w:val="left"/>
      <w:pPr>
        <w:tabs>
          <w:tab w:val="num" w:pos="1440"/>
        </w:tabs>
        <w:ind w:left="0" w:firstLine="0"/>
      </w:pPr>
    </w:lvl>
    <w:lvl w:ilvl="6">
      <w:start w:val="1"/>
      <w:numFmt w:val="decimal"/>
      <w:pStyle w:val="rTitre7"/>
      <w:lvlText w:val="%1.%2.%3.%4.%5.%6.%7"/>
      <w:lvlJc w:val="left"/>
      <w:pPr>
        <w:tabs>
          <w:tab w:val="num" w:pos="1440"/>
        </w:tabs>
        <w:ind w:left="0" w:firstLine="0"/>
      </w:pPr>
    </w:lvl>
    <w:lvl w:ilvl="7">
      <w:start w:val="1"/>
      <w:numFmt w:val="decimal"/>
      <w:pStyle w:val="rTitre8"/>
      <w:lvlText w:val="%1.%2.%3.%4.%5.%6.%7.%8"/>
      <w:lvlJc w:val="left"/>
      <w:pPr>
        <w:tabs>
          <w:tab w:val="num" w:pos="1800"/>
        </w:tabs>
        <w:ind w:left="0" w:firstLine="0"/>
      </w:pPr>
    </w:lvl>
    <w:lvl w:ilvl="8">
      <w:start w:val="1"/>
      <w:numFmt w:val="decimal"/>
      <w:pStyle w:val="rTitre9"/>
      <w:lvlText w:val="%1.%2.%3.%4.%5.%6.%7.%8.%9"/>
      <w:lvlJc w:val="left"/>
      <w:pPr>
        <w:tabs>
          <w:tab w:val="num" w:pos="1800"/>
        </w:tabs>
        <w:ind w:left="0" w:firstLine="0"/>
      </w:pPr>
    </w:lvl>
  </w:abstractNum>
  <w:abstractNum w:abstractNumId="50" w15:restartNumberingAfterBreak="0">
    <w:nsid w:val="7CC56ADF"/>
    <w:multiLevelType w:val="hybridMultilevel"/>
    <w:tmpl w:val="7DAA45E2"/>
    <w:lvl w:ilvl="0" w:tplc="040C0001">
      <w:start w:val="1"/>
      <w:numFmt w:val="bullet"/>
      <w:lvlText w:val=""/>
      <w:lvlJc w:val="left"/>
      <w:pPr>
        <w:ind w:left="715" w:hanging="360"/>
      </w:pPr>
      <w:rPr>
        <w:rFonts w:ascii="Symbol" w:hAnsi="Symbol" w:hint="default"/>
      </w:rPr>
    </w:lvl>
    <w:lvl w:ilvl="1" w:tplc="040C0003">
      <w:start w:val="1"/>
      <w:numFmt w:val="bullet"/>
      <w:lvlText w:val="o"/>
      <w:lvlJc w:val="left"/>
      <w:pPr>
        <w:ind w:left="1435" w:hanging="360"/>
      </w:pPr>
      <w:rPr>
        <w:rFonts w:ascii="Courier New" w:hAnsi="Courier New" w:cs="Courier New" w:hint="default"/>
      </w:rPr>
    </w:lvl>
    <w:lvl w:ilvl="2" w:tplc="040C0005">
      <w:start w:val="1"/>
      <w:numFmt w:val="bullet"/>
      <w:lvlText w:val=""/>
      <w:lvlJc w:val="left"/>
      <w:pPr>
        <w:ind w:left="2155" w:hanging="360"/>
      </w:pPr>
      <w:rPr>
        <w:rFonts w:ascii="Wingdings" w:hAnsi="Wingdings" w:hint="default"/>
      </w:rPr>
    </w:lvl>
    <w:lvl w:ilvl="3" w:tplc="040C0001">
      <w:start w:val="1"/>
      <w:numFmt w:val="bullet"/>
      <w:lvlText w:val=""/>
      <w:lvlJc w:val="left"/>
      <w:pPr>
        <w:ind w:left="2875" w:hanging="360"/>
      </w:pPr>
      <w:rPr>
        <w:rFonts w:ascii="Symbol" w:hAnsi="Symbol" w:hint="default"/>
      </w:rPr>
    </w:lvl>
    <w:lvl w:ilvl="4" w:tplc="040C0003">
      <w:start w:val="1"/>
      <w:numFmt w:val="bullet"/>
      <w:lvlText w:val="o"/>
      <w:lvlJc w:val="left"/>
      <w:pPr>
        <w:ind w:left="3595" w:hanging="360"/>
      </w:pPr>
      <w:rPr>
        <w:rFonts w:ascii="Courier New" w:hAnsi="Courier New" w:cs="Courier New" w:hint="default"/>
      </w:rPr>
    </w:lvl>
    <w:lvl w:ilvl="5" w:tplc="040C0005">
      <w:start w:val="1"/>
      <w:numFmt w:val="bullet"/>
      <w:lvlText w:val=""/>
      <w:lvlJc w:val="left"/>
      <w:pPr>
        <w:ind w:left="4315" w:hanging="360"/>
      </w:pPr>
      <w:rPr>
        <w:rFonts w:ascii="Wingdings" w:hAnsi="Wingdings" w:hint="default"/>
      </w:rPr>
    </w:lvl>
    <w:lvl w:ilvl="6" w:tplc="040C0001">
      <w:start w:val="1"/>
      <w:numFmt w:val="bullet"/>
      <w:lvlText w:val=""/>
      <w:lvlJc w:val="left"/>
      <w:pPr>
        <w:ind w:left="5035" w:hanging="360"/>
      </w:pPr>
      <w:rPr>
        <w:rFonts w:ascii="Symbol" w:hAnsi="Symbol" w:hint="default"/>
      </w:rPr>
    </w:lvl>
    <w:lvl w:ilvl="7" w:tplc="040C0003">
      <w:start w:val="1"/>
      <w:numFmt w:val="bullet"/>
      <w:lvlText w:val="o"/>
      <w:lvlJc w:val="left"/>
      <w:pPr>
        <w:ind w:left="5755" w:hanging="360"/>
      </w:pPr>
      <w:rPr>
        <w:rFonts w:ascii="Courier New" w:hAnsi="Courier New" w:cs="Courier New" w:hint="default"/>
      </w:rPr>
    </w:lvl>
    <w:lvl w:ilvl="8" w:tplc="040C0005">
      <w:start w:val="1"/>
      <w:numFmt w:val="bullet"/>
      <w:lvlText w:val=""/>
      <w:lvlJc w:val="left"/>
      <w:pPr>
        <w:ind w:left="6475" w:hanging="360"/>
      </w:pPr>
      <w:rPr>
        <w:rFonts w:ascii="Wingdings" w:hAnsi="Wingdings" w:hint="default"/>
      </w:rPr>
    </w:lvl>
  </w:abstractNum>
  <w:abstractNum w:abstractNumId="51" w15:restartNumberingAfterBreak="0">
    <w:nsid w:val="7D73032D"/>
    <w:multiLevelType w:val="hybridMultilevel"/>
    <w:tmpl w:val="E48A1996"/>
    <w:lvl w:ilvl="0" w:tplc="7534DA32">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2" w15:restartNumberingAfterBreak="0">
    <w:nsid w:val="7E585313"/>
    <w:multiLevelType w:val="multilevel"/>
    <w:tmpl w:val="97EA8EA4"/>
    <w:numStyleLink w:val="PUCliste2"/>
  </w:abstractNum>
  <w:num w:numId="1" w16cid:durableId="890964793">
    <w:abstractNumId w:val="25"/>
  </w:num>
  <w:num w:numId="2" w16cid:durableId="1643080450">
    <w:abstractNumId w:val="49"/>
  </w:num>
  <w:num w:numId="3" w16cid:durableId="181482633">
    <w:abstractNumId w:val="1"/>
  </w:num>
  <w:num w:numId="4" w16cid:durableId="573781788">
    <w:abstractNumId w:val="41"/>
  </w:num>
  <w:num w:numId="5" w16cid:durableId="2123260863">
    <w:abstractNumId w:val="43"/>
    <w:lvlOverride w:ilvl="0">
      <w:lvl w:ilvl="0">
        <w:start w:val="1"/>
        <w:numFmt w:val="decimal"/>
        <w:pStyle w:val="Titre1"/>
        <w:lvlText w:val="%1."/>
        <w:lvlJc w:val="left"/>
        <w:pPr>
          <w:ind w:left="2367" w:hanging="567"/>
        </w:pPr>
        <w:rPr>
          <w:rFonts w:ascii="Calibri" w:hAnsi="Calibri" w:hint="default"/>
          <w:b/>
          <w:i w:val="0"/>
          <w:caps w:val="0"/>
          <w:strike w:val="0"/>
          <w:dstrike w:val="0"/>
          <w:vanish w:val="0"/>
          <w:color w:val="404040" w:themeColor="text1" w:themeTint="BF"/>
          <w:sz w:val="32"/>
          <w:vertAlign w:val="baseline"/>
        </w:rPr>
      </w:lvl>
    </w:lvlOverride>
    <w:lvlOverride w:ilvl="1">
      <w:lvl w:ilvl="1">
        <w:start w:val="1"/>
        <w:numFmt w:val="decimal"/>
        <w:pStyle w:val="Prog2bis"/>
        <w:lvlText w:val="%1.%2."/>
        <w:lvlJc w:val="left"/>
        <w:pPr>
          <w:ind w:left="2592" w:hanging="792"/>
        </w:pPr>
        <w:rPr>
          <w:rFonts w:ascii="Calibri" w:hAnsi="Calibri" w:cs="Times New Roman" w:hint="default"/>
          <w:b/>
          <w:bCs w:val="0"/>
          <w:i w:val="0"/>
          <w:iCs w:val="0"/>
          <w:caps w:val="0"/>
          <w:smallCaps w:val="0"/>
          <w:strike w:val="0"/>
          <w:dstrike w:val="0"/>
          <w:noProof w:val="0"/>
          <w:vanish w:val="0"/>
          <w:color w:val="404040" w:themeColor="text1" w:themeTint="BF"/>
          <w:spacing w:val="0"/>
          <w:kern w:val="0"/>
          <w:position w:val="0"/>
          <w:sz w:val="26"/>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Override>
    <w:lvlOverride w:ilvl="2">
      <w:lvl w:ilvl="2">
        <w:start w:val="1"/>
        <w:numFmt w:val="decimal"/>
        <w:pStyle w:val="Titre3"/>
        <w:lvlText w:val="%1.%2.%3."/>
        <w:lvlJc w:val="left"/>
        <w:pPr>
          <w:ind w:left="3024" w:hanging="504"/>
        </w:pPr>
        <w:rPr>
          <w:rFonts w:hint="default"/>
          <w:b/>
          <w:i w:val="0"/>
          <w:color w:val="595959" w:themeColor="text1" w:themeTint="A6"/>
          <w:sz w:val="24"/>
        </w:rPr>
      </w:lvl>
    </w:lvlOverride>
    <w:lvlOverride w:ilvl="3">
      <w:lvl w:ilvl="3">
        <w:start w:val="1"/>
        <w:numFmt w:val="decimal"/>
        <w:pStyle w:val="Titre4"/>
        <w:lvlText w:val="%1.%2.%3.%4."/>
        <w:lvlJc w:val="left"/>
        <w:pPr>
          <w:ind w:left="3528" w:hanging="648"/>
        </w:pPr>
        <w:rPr>
          <w:rFonts w:hint="default"/>
        </w:rPr>
      </w:lvl>
    </w:lvlOverride>
    <w:lvlOverride w:ilvl="4">
      <w:lvl w:ilvl="4">
        <w:start w:val="1"/>
        <w:numFmt w:val="decimal"/>
        <w:lvlText w:val="%1.%2.%3.%4.%5."/>
        <w:lvlJc w:val="left"/>
        <w:pPr>
          <w:ind w:left="4032" w:hanging="792"/>
        </w:pPr>
        <w:rPr>
          <w:rFonts w:hint="default"/>
        </w:rPr>
      </w:lvl>
    </w:lvlOverride>
    <w:lvlOverride w:ilvl="5">
      <w:lvl w:ilvl="5">
        <w:start w:val="1"/>
        <w:numFmt w:val="decimal"/>
        <w:lvlText w:val="%1.%2.%3.%4.%5.%6."/>
        <w:lvlJc w:val="left"/>
        <w:pPr>
          <w:ind w:left="4536" w:hanging="936"/>
        </w:pPr>
        <w:rPr>
          <w:rFonts w:hint="default"/>
        </w:rPr>
      </w:lvl>
    </w:lvlOverride>
    <w:lvlOverride w:ilvl="6">
      <w:lvl w:ilvl="6">
        <w:start w:val="1"/>
        <w:numFmt w:val="decimal"/>
        <w:lvlText w:val="%1.%2.%3.%4.%5.%6.%7."/>
        <w:lvlJc w:val="left"/>
        <w:pPr>
          <w:ind w:left="5040" w:hanging="1080"/>
        </w:pPr>
        <w:rPr>
          <w:rFonts w:hint="default"/>
        </w:rPr>
      </w:lvl>
    </w:lvlOverride>
    <w:lvlOverride w:ilvl="7">
      <w:lvl w:ilvl="7">
        <w:start w:val="1"/>
        <w:numFmt w:val="decimal"/>
        <w:lvlText w:val="%1.%2.%3.%4.%5.%6.%7.%8."/>
        <w:lvlJc w:val="left"/>
        <w:pPr>
          <w:ind w:left="5544" w:hanging="1224"/>
        </w:pPr>
        <w:rPr>
          <w:rFonts w:hint="default"/>
        </w:rPr>
      </w:lvl>
    </w:lvlOverride>
    <w:lvlOverride w:ilvl="8">
      <w:lvl w:ilvl="8">
        <w:start w:val="1"/>
        <w:numFmt w:val="decimal"/>
        <w:lvlText w:val="%1.%2.%3.%4.%5.%6.%7.%8.%9."/>
        <w:lvlJc w:val="left"/>
        <w:pPr>
          <w:ind w:left="6120" w:hanging="1440"/>
        </w:pPr>
        <w:rPr>
          <w:rFonts w:hint="default"/>
        </w:rPr>
      </w:lvl>
    </w:lvlOverride>
  </w:num>
  <w:num w:numId="6" w16cid:durableId="1609192154">
    <w:abstractNumId w:val="43"/>
    <w:lvlOverride w:ilvl="0">
      <w:lvl w:ilvl="0">
        <w:start w:val="1"/>
        <w:numFmt w:val="decimal"/>
        <w:pStyle w:val="Titre1"/>
        <w:lvlText w:val="%1."/>
        <w:lvlJc w:val="left"/>
        <w:pPr>
          <w:ind w:left="567" w:hanging="567"/>
        </w:pPr>
        <w:rPr>
          <w:rFonts w:ascii="Calibri" w:hAnsi="Calibri" w:hint="default"/>
          <w:b/>
          <w:i w:val="0"/>
          <w:caps w:val="0"/>
          <w:strike w:val="0"/>
          <w:dstrike w:val="0"/>
          <w:vanish w:val="0"/>
          <w:color w:val="404040" w:themeColor="text1" w:themeTint="BF"/>
          <w:sz w:val="32"/>
          <w:vertAlign w:val="baseline"/>
        </w:rPr>
      </w:lvl>
    </w:lvlOverride>
    <w:lvlOverride w:ilvl="1">
      <w:lvl w:ilvl="1">
        <w:start w:val="1"/>
        <w:numFmt w:val="decimal"/>
        <w:pStyle w:val="Prog2bis"/>
        <w:lvlText w:val="%1.%2."/>
        <w:lvlJc w:val="left"/>
        <w:pPr>
          <w:ind w:left="792" w:hanging="792"/>
        </w:pPr>
        <w:rPr>
          <w:rFonts w:ascii="Calibri" w:hAnsi="Calibri" w:cs="Times New Roman" w:hint="default"/>
          <w:b/>
          <w:bCs w:val="0"/>
          <w:i w:val="0"/>
          <w:iCs w:val="0"/>
          <w:caps w:val="0"/>
          <w:smallCaps w:val="0"/>
          <w:strike w:val="0"/>
          <w:dstrike w:val="0"/>
          <w:noProof w:val="0"/>
          <w:vanish w:val="0"/>
          <w:color w:val="404040" w:themeColor="text1" w:themeTint="BF"/>
          <w:spacing w:val="0"/>
          <w:kern w:val="0"/>
          <w:position w:val="0"/>
          <w:sz w:val="26"/>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Override>
    <w:lvlOverride w:ilvl="2">
      <w:lvl w:ilvl="2">
        <w:start w:val="1"/>
        <w:numFmt w:val="decimal"/>
        <w:pStyle w:val="Titre3"/>
        <w:lvlText w:val="%1.%2.%3."/>
        <w:lvlJc w:val="left"/>
        <w:pPr>
          <w:ind w:left="1224" w:hanging="504"/>
        </w:pPr>
        <w:rPr>
          <w:rFonts w:hint="default"/>
          <w:b/>
          <w:i w:val="0"/>
          <w:color w:val="595959" w:themeColor="text1" w:themeTint="A6"/>
          <w:sz w:val="24"/>
        </w:rPr>
      </w:lvl>
    </w:lvlOverride>
    <w:lvlOverride w:ilvl="3">
      <w:lvl w:ilvl="3">
        <w:start w:val="1"/>
        <w:numFmt w:val="decimal"/>
        <w:pStyle w:val="Titre4"/>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7" w16cid:durableId="1573273729">
    <w:abstractNumId w:val="47"/>
  </w:num>
  <w:num w:numId="8" w16cid:durableId="292635247">
    <w:abstractNumId w:val="52"/>
  </w:num>
  <w:num w:numId="9" w16cid:durableId="1032195572">
    <w:abstractNumId w:val="35"/>
  </w:num>
  <w:num w:numId="10" w16cid:durableId="1449348908">
    <w:abstractNumId w:val="19"/>
  </w:num>
  <w:num w:numId="11" w16cid:durableId="552010882">
    <w:abstractNumId w:val="17"/>
  </w:num>
  <w:num w:numId="12" w16cid:durableId="495148005">
    <w:abstractNumId w:val="32"/>
  </w:num>
  <w:num w:numId="13" w16cid:durableId="358436144">
    <w:abstractNumId w:val="15"/>
  </w:num>
  <w:num w:numId="14" w16cid:durableId="24796257">
    <w:abstractNumId w:val="13"/>
  </w:num>
  <w:num w:numId="15" w16cid:durableId="789326996">
    <w:abstractNumId w:val="3"/>
  </w:num>
  <w:num w:numId="16" w16cid:durableId="1707635186">
    <w:abstractNumId w:val="7"/>
  </w:num>
  <w:num w:numId="17" w16cid:durableId="484320555">
    <w:abstractNumId w:val="37"/>
  </w:num>
  <w:num w:numId="18" w16cid:durableId="380786497">
    <w:abstractNumId w:val="30"/>
  </w:num>
  <w:num w:numId="19" w16cid:durableId="1839541245">
    <w:abstractNumId w:val="12"/>
  </w:num>
  <w:num w:numId="20" w16cid:durableId="1595743376">
    <w:abstractNumId w:val="40"/>
  </w:num>
  <w:num w:numId="21" w16cid:durableId="2089572810">
    <w:abstractNumId w:val="36"/>
  </w:num>
  <w:num w:numId="22" w16cid:durableId="250510046">
    <w:abstractNumId w:val="6"/>
  </w:num>
  <w:num w:numId="23" w16cid:durableId="2110199999">
    <w:abstractNumId w:val="8"/>
  </w:num>
  <w:num w:numId="24" w16cid:durableId="229316479">
    <w:abstractNumId w:val="27"/>
  </w:num>
  <w:num w:numId="25" w16cid:durableId="803044030">
    <w:abstractNumId w:val="51"/>
  </w:num>
  <w:num w:numId="26" w16cid:durableId="248538766">
    <w:abstractNumId w:val="42"/>
  </w:num>
  <w:num w:numId="27" w16cid:durableId="1926300648">
    <w:abstractNumId w:val="10"/>
  </w:num>
  <w:num w:numId="28" w16cid:durableId="1603293637">
    <w:abstractNumId w:val="24"/>
  </w:num>
  <w:num w:numId="29" w16cid:durableId="189102588">
    <w:abstractNumId w:val="14"/>
  </w:num>
  <w:num w:numId="30" w16cid:durableId="394478216">
    <w:abstractNumId w:val="18"/>
  </w:num>
  <w:num w:numId="31" w16cid:durableId="1695305830">
    <w:abstractNumId w:val="38"/>
  </w:num>
  <w:num w:numId="32" w16cid:durableId="1867711748">
    <w:abstractNumId w:val="21"/>
  </w:num>
  <w:num w:numId="33" w16cid:durableId="545027804">
    <w:abstractNumId w:val="4"/>
  </w:num>
  <w:num w:numId="34" w16cid:durableId="1993678251">
    <w:abstractNumId w:val="11"/>
  </w:num>
  <w:num w:numId="35" w16cid:durableId="382293051">
    <w:abstractNumId w:val="43"/>
    <w:lvlOverride w:ilvl="0">
      <w:startOverride w:val="1"/>
      <w:lvl w:ilvl="0">
        <w:start w:val="1"/>
        <w:numFmt w:val="decimal"/>
        <w:pStyle w:val="Titre1"/>
        <w:lvlText w:val="%1."/>
        <w:lvlJc w:val="left"/>
        <w:pPr>
          <w:ind w:left="567" w:hanging="567"/>
        </w:pPr>
        <w:rPr>
          <w:rFonts w:ascii="Calibri" w:hAnsi="Calibri" w:hint="default"/>
          <w:b/>
          <w:i w:val="0"/>
          <w:caps w:val="0"/>
          <w:strike w:val="0"/>
          <w:dstrike w:val="0"/>
          <w:vanish w:val="0"/>
          <w:color w:val="404040" w:themeColor="text1" w:themeTint="BF"/>
          <w:sz w:val="32"/>
          <w:vertAlign w:val="baseline"/>
        </w:rPr>
      </w:lvl>
    </w:lvlOverride>
    <w:lvlOverride w:ilvl="1">
      <w:startOverride w:val="1"/>
      <w:lvl w:ilvl="1">
        <w:start w:val="1"/>
        <w:numFmt w:val="decimal"/>
        <w:pStyle w:val="Prog2bis"/>
        <w:lvlText w:val="%1.%2."/>
        <w:lvlJc w:val="left"/>
        <w:pPr>
          <w:ind w:left="792" w:hanging="792"/>
        </w:pPr>
        <w:rPr>
          <w:rFonts w:ascii="Calibri" w:hAnsi="Calibri" w:cs="Times New Roman" w:hint="default"/>
          <w:b/>
          <w:bCs w:val="0"/>
          <w:i w:val="0"/>
          <w:iCs w:val="0"/>
          <w:caps w:val="0"/>
          <w:smallCaps w:val="0"/>
          <w:strike w:val="0"/>
          <w:dstrike w:val="0"/>
          <w:noProof w:val="0"/>
          <w:vanish w:val="0"/>
          <w:color w:val="404040" w:themeColor="text1" w:themeTint="BF"/>
          <w:spacing w:val="0"/>
          <w:kern w:val="0"/>
          <w:position w:val="0"/>
          <w:sz w:val="26"/>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Override>
    <w:lvlOverride w:ilvl="2">
      <w:startOverride w:val="1"/>
      <w:lvl w:ilvl="2">
        <w:start w:val="1"/>
        <w:numFmt w:val="decimal"/>
        <w:pStyle w:val="Titre3"/>
        <w:lvlText w:val="%1.%2.%3."/>
        <w:lvlJc w:val="left"/>
        <w:pPr>
          <w:ind w:left="1224" w:hanging="504"/>
        </w:pPr>
        <w:rPr>
          <w:rFonts w:hint="default"/>
          <w:b/>
          <w:i w:val="0"/>
          <w:color w:val="595959" w:themeColor="text1" w:themeTint="A6"/>
          <w:sz w:val="24"/>
        </w:rPr>
      </w:lvl>
    </w:lvlOverride>
    <w:lvlOverride w:ilvl="3">
      <w:startOverride w:val="1"/>
      <w:lvl w:ilvl="3">
        <w:start w:val="1"/>
        <w:numFmt w:val="decimal"/>
        <w:pStyle w:val="Titre4"/>
        <w:lvlText w:val="%1.%2.%3.%4."/>
        <w:lvlJc w:val="left"/>
        <w:pPr>
          <w:ind w:left="1728" w:hanging="648"/>
        </w:pPr>
        <w:rPr>
          <w:rFonts w:hint="default"/>
        </w:rPr>
      </w:lvl>
    </w:lvlOverride>
    <w:lvlOverride w:ilvl="4">
      <w:startOverride w:val="1"/>
      <w:lvl w:ilvl="4">
        <w:start w:val="1"/>
        <w:numFmt w:val="decimal"/>
        <w:lvlText w:val="%1.%2.%3.%4.%5."/>
        <w:lvlJc w:val="left"/>
        <w:pPr>
          <w:ind w:left="2232" w:hanging="792"/>
        </w:pPr>
        <w:rPr>
          <w:rFonts w:hint="default"/>
        </w:rPr>
      </w:lvl>
    </w:lvlOverride>
    <w:lvlOverride w:ilvl="5">
      <w:startOverride w:val="1"/>
      <w:lvl w:ilvl="5">
        <w:start w:val="1"/>
        <w:numFmt w:val="decimal"/>
        <w:lvlText w:val="%1.%2.%3.%4.%5.%6."/>
        <w:lvlJc w:val="left"/>
        <w:pPr>
          <w:ind w:left="2736" w:hanging="936"/>
        </w:pPr>
        <w:rPr>
          <w:rFonts w:hint="default"/>
        </w:rPr>
      </w:lvl>
    </w:lvlOverride>
    <w:lvlOverride w:ilvl="6">
      <w:startOverride w:val="1"/>
      <w:lvl w:ilvl="6">
        <w:start w:val="1"/>
        <w:numFmt w:val="decimal"/>
        <w:lvlText w:val="%1.%2.%3.%4.%5.%6.%7."/>
        <w:lvlJc w:val="left"/>
        <w:pPr>
          <w:ind w:left="3240" w:hanging="1080"/>
        </w:pPr>
        <w:rPr>
          <w:rFonts w:hint="default"/>
        </w:rPr>
      </w:lvl>
    </w:lvlOverride>
    <w:lvlOverride w:ilvl="7">
      <w:startOverride w:val="1"/>
      <w:lvl w:ilvl="7">
        <w:start w:val="1"/>
        <w:numFmt w:val="decimal"/>
        <w:lvlText w:val="%1.%2.%3.%4.%5.%6.%7.%8."/>
        <w:lvlJc w:val="left"/>
        <w:pPr>
          <w:ind w:left="3744" w:hanging="1224"/>
        </w:pPr>
        <w:rPr>
          <w:rFonts w:hint="default"/>
        </w:rPr>
      </w:lvl>
    </w:lvlOverride>
    <w:lvlOverride w:ilvl="8">
      <w:startOverride w:val="1"/>
      <w:lvl w:ilvl="8">
        <w:start w:val="1"/>
        <w:numFmt w:val="decimal"/>
        <w:lvlText w:val="%1.%2.%3.%4.%5.%6.%7.%8.%9."/>
        <w:lvlJc w:val="left"/>
        <w:pPr>
          <w:ind w:left="4320" w:hanging="1440"/>
        </w:pPr>
        <w:rPr>
          <w:rFonts w:hint="default"/>
        </w:rPr>
      </w:lvl>
    </w:lvlOverride>
  </w:num>
  <w:num w:numId="36" w16cid:durableId="52120346">
    <w:abstractNumId w:val="34"/>
  </w:num>
  <w:num w:numId="37" w16cid:durableId="756445173">
    <w:abstractNumId w:val="46"/>
  </w:num>
  <w:num w:numId="38" w16cid:durableId="679963274">
    <w:abstractNumId w:val="31"/>
  </w:num>
  <w:num w:numId="39" w16cid:durableId="1273903243">
    <w:abstractNumId w:val="39"/>
  </w:num>
  <w:num w:numId="40" w16cid:durableId="1321468962">
    <w:abstractNumId w:val="45"/>
  </w:num>
  <w:num w:numId="41" w16cid:durableId="1716470485">
    <w:abstractNumId w:val="20"/>
  </w:num>
  <w:num w:numId="42" w16cid:durableId="894896934">
    <w:abstractNumId w:val="26"/>
  </w:num>
  <w:num w:numId="43" w16cid:durableId="14968380">
    <w:abstractNumId w:val="23"/>
  </w:num>
  <w:num w:numId="44" w16cid:durableId="595555099">
    <w:abstractNumId w:val="50"/>
  </w:num>
  <w:num w:numId="45" w16cid:durableId="423578691">
    <w:abstractNumId w:val="22"/>
  </w:num>
  <w:num w:numId="46" w16cid:durableId="1620641399">
    <w:abstractNumId w:val="9"/>
  </w:num>
  <w:num w:numId="47" w16cid:durableId="1609895907">
    <w:abstractNumId w:val="28"/>
  </w:num>
  <w:num w:numId="48" w16cid:durableId="640578394">
    <w:abstractNumId w:val="29"/>
  </w:num>
  <w:num w:numId="49" w16cid:durableId="1815609514">
    <w:abstractNumId w:val="2"/>
  </w:num>
  <w:num w:numId="50" w16cid:durableId="1766219496">
    <w:abstractNumId w:val="16"/>
  </w:num>
  <w:num w:numId="51" w16cid:durableId="1741054220">
    <w:abstractNumId w:val="44"/>
  </w:num>
  <w:num w:numId="52" w16cid:durableId="123694778">
    <w:abstractNumId w:val="48"/>
  </w:num>
  <w:num w:numId="53" w16cid:durableId="1386830846">
    <w:abstractNumId w:val="33"/>
  </w:num>
  <w:num w:numId="54" w16cid:durableId="660618500">
    <w:abstractNumId w:val="43"/>
    <w:lvlOverride w:ilvl="0">
      <w:lvl w:ilvl="0">
        <w:start w:val="1"/>
        <w:numFmt w:val="decimal"/>
        <w:pStyle w:val="Titre1"/>
        <w:lvlText w:val="%1."/>
        <w:lvlJc w:val="left"/>
        <w:pPr>
          <w:ind w:left="2367" w:hanging="567"/>
        </w:pPr>
        <w:rPr>
          <w:rFonts w:ascii="Calibri" w:hAnsi="Calibri" w:hint="default"/>
          <w:b/>
          <w:i w:val="0"/>
          <w:caps w:val="0"/>
          <w:strike w:val="0"/>
          <w:dstrike w:val="0"/>
          <w:vanish w:val="0"/>
          <w:color w:val="404040" w:themeColor="text1" w:themeTint="BF"/>
          <w:sz w:val="32"/>
          <w:vertAlign w:val="baseline"/>
        </w:rPr>
      </w:lvl>
    </w:lvlOverride>
    <w:lvlOverride w:ilvl="1">
      <w:lvl w:ilvl="1">
        <w:start w:val="1"/>
        <w:numFmt w:val="decimal"/>
        <w:pStyle w:val="Prog2bis"/>
        <w:lvlText w:val="%1.%2."/>
        <w:lvlJc w:val="left"/>
        <w:pPr>
          <w:ind w:left="2592" w:hanging="792"/>
        </w:pPr>
        <w:rPr>
          <w:rFonts w:ascii="Calibri" w:hAnsi="Calibri" w:cs="Times New Roman" w:hint="default"/>
          <w:b/>
          <w:bCs w:val="0"/>
          <w:i w:val="0"/>
          <w:iCs w:val="0"/>
          <w:caps w:val="0"/>
          <w:smallCaps w:val="0"/>
          <w:strike w:val="0"/>
          <w:dstrike w:val="0"/>
          <w:noProof w:val="0"/>
          <w:vanish w:val="0"/>
          <w:color w:val="404040" w:themeColor="text1" w:themeTint="BF"/>
          <w:spacing w:val="0"/>
          <w:kern w:val="0"/>
          <w:position w:val="0"/>
          <w:sz w:val="26"/>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Override>
    <w:lvlOverride w:ilvl="2">
      <w:lvl w:ilvl="2">
        <w:start w:val="1"/>
        <w:numFmt w:val="decimal"/>
        <w:pStyle w:val="Titre3"/>
        <w:lvlText w:val="%1.%2.%3."/>
        <w:lvlJc w:val="left"/>
        <w:pPr>
          <w:ind w:left="3024" w:hanging="504"/>
        </w:pPr>
        <w:rPr>
          <w:rFonts w:hint="default"/>
          <w:b/>
          <w:i w:val="0"/>
          <w:color w:val="595959" w:themeColor="text1" w:themeTint="A6"/>
          <w:sz w:val="24"/>
        </w:rPr>
      </w:lvl>
    </w:lvlOverride>
    <w:lvlOverride w:ilvl="3">
      <w:lvl w:ilvl="3">
        <w:start w:val="1"/>
        <w:numFmt w:val="decimal"/>
        <w:pStyle w:val="Titre4"/>
        <w:lvlText w:val="%1.%2.%3.%4."/>
        <w:lvlJc w:val="left"/>
        <w:pPr>
          <w:ind w:left="3528" w:hanging="648"/>
        </w:pPr>
        <w:rPr>
          <w:rFonts w:hint="default"/>
        </w:rPr>
      </w:lvl>
    </w:lvlOverride>
    <w:lvlOverride w:ilvl="4">
      <w:lvl w:ilvl="4">
        <w:start w:val="1"/>
        <w:numFmt w:val="decimal"/>
        <w:lvlText w:val="%1.%2.%3.%4.%5."/>
        <w:lvlJc w:val="left"/>
        <w:pPr>
          <w:ind w:left="4032" w:hanging="792"/>
        </w:pPr>
        <w:rPr>
          <w:rFonts w:hint="default"/>
        </w:rPr>
      </w:lvl>
    </w:lvlOverride>
    <w:lvlOverride w:ilvl="5">
      <w:lvl w:ilvl="5">
        <w:start w:val="1"/>
        <w:numFmt w:val="decimal"/>
        <w:lvlText w:val="%1.%2.%3.%4.%5.%6."/>
        <w:lvlJc w:val="left"/>
        <w:pPr>
          <w:ind w:left="4536" w:hanging="936"/>
        </w:pPr>
        <w:rPr>
          <w:rFonts w:hint="default"/>
        </w:rPr>
      </w:lvl>
    </w:lvlOverride>
    <w:lvlOverride w:ilvl="6">
      <w:lvl w:ilvl="6">
        <w:start w:val="1"/>
        <w:numFmt w:val="decimal"/>
        <w:lvlText w:val="%1.%2.%3.%4.%5.%6.%7."/>
        <w:lvlJc w:val="left"/>
        <w:pPr>
          <w:ind w:left="5040" w:hanging="1080"/>
        </w:pPr>
        <w:rPr>
          <w:rFonts w:hint="default"/>
        </w:rPr>
      </w:lvl>
    </w:lvlOverride>
    <w:lvlOverride w:ilvl="7">
      <w:lvl w:ilvl="7">
        <w:start w:val="1"/>
        <w:numFmt w:val="decimal"/>
        <w:lvlText w:val="%1.%2.%3.%4.%5.%6.%7.%8."/>
        <w:lvlJc w:val="left"/>
        <w:pPr>
          <w:ind w:left="5544" w:hanging="1224"/>
        </w:pPr>
        <w:rPr>
          <w:rFonts w:hint="default"/>
        </w:rPr>
      </w:lvl>
    </w:lvlOverride>
    <w:lvlOverride w:ilvl="8">
      <w:lvl w:ilvl="8">
        <w:start w:val="1"/>
        <w:numFmt w:val="decimal"/>
        <w:lvlText w:val="%1.%2.%3.%4.%5.%6.%7.%8.%9."/>
        <w:lvlJc w:val="left"/>
        <w:pPr>
          <w:ind w:left="6120" w:hanging="1440"/>
        </w:pPr>
        <w:rPr>
          <w:rFonts w:hint="default"/>
        </w:rPr>
      </w:lvl>
    </w:lvlOverride>
  </w:num>
  <w:num w:numId="55" w16cid:durableId="337120771">
    <w:abstractNumId w:val="43"/>
    <w:lvlOverride w:ilvl="0">
      <w:lvl w:ilvl="0">
        <w:start w:val="1"/>
        <w:numFmt w:val="decimal"/>
        <w:pStyle w:val="Titre1"/>
        <w:lvlText w:val="%1."/>
        <w:lvlJc w:val="left"/>
        <w:pPr>
          <w:ind w:left="567" w:hanging="567"/>
        </w:pPr>
        <w:rPr>
          <w:rFonts w:ascii="Calibri" w:hAnsi="Calibri" w:hint="default"/>
          <w:b/>
          <w:i w:val="0"/>
          <w:caps w:val="0"/>
          <w:strike w:val="0"/>
          <w:dstrike w:val="0"/>
          <w:vanish w:val="0"/>
          <w:color w:val="404040" w:themeColor="text1" w:themeTint="BF"/>
          <w:sz w:val="32"/>
          <w:vertAlign w:val="baseline"/>
        </w:rPr>
      </w:lvl>
    </w:lvlOverride>
    <w:lvlOverride w:ilvl="1">
      <w:lvl w:ilvl="1">
        <w:start w:val="1"/>
        <w:numFmt w:val="decimal"/>
        <w:pStyle w:val="Prog2bis"/>
        <w:lvlText w:val="%1.%2."/>
        <w:lvlJc w:val="left"/>
        <w:pPr>
          <w:ind w:left="792" w:hanging="792"/>
        </w:pPr>
        <w:rPr>
          <w:rFonts w:ascii="Calibri" w:hAnsi="Calibri" w:cs="Times New Roman" w:hint="default"/>
          <w:b/>
          <w:bCs w:val="0"/>
          <w:i w:val="0"/>
          <w:iCs w:val="0"/>
          <w:caps w:val="0"/>
          <w:smallCaps w:val="0"/>
          <w:strike w:val="0"/>
          <w:dstrike w:val="0"/>
          <w:noProof w:val="0"/>
          <w:vanish w:val="0"/>
          <w:color w:val="404040" w:themeColor="text1" w:themeTint="BF"/>
          <w:spacing w:val="0"/>
          <w:kern w:val="0"/>
          <w:position w:val="0"/>
          <w:sz w:val="26"/>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Override>
    <w:lvlOverride w:ilvl="2">
      <w:lvl w:ilvl="2">
        <w:start w:val="1"/>
        <w:numFmt w:val="decimal"/>
        <w:pStyle w:val="Titre3"/>
        <w:lvlText w:val="%1.%2.%3."/>
        <w:lvlJc w:val="left"/>
        <w:pPr>
          <w:ind w:left="1224" w:hanging="504"/>
        </w:pPr>
        <w:rPr>
          <w:rFonts w:hint="default"/>
          <w:b/>
          <w:i w:val="0"/>
          <w:color w:val="595959" w:themeColor="text1" w:themeTint="A6"/>
          <w:sz w:val="24"/>
        </w:rPr>
      </w:lvl>
    </w:lvlOverride>
    <w:lvlOverride w:ilvl="3">
      <w:lvl w:ilvl="3">
        <w:start w:val="1"/>
        <w:numFmt w:val="decimal"/>
        <w:pStyle w:val="Titre4"/>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56" w16cid:durableId="293102079">
    <w:abstractNumId w:val="43"/>
    <w:lvlOverride w:ilvl="0">
      <w:startOverride w:val="1"/>
      <w:lvl w:ilvl="0">
        <w:start w:val="1"/>
        <w:numFmt w:val="decimal"/>
        <w:pStyle w:val="Titre1"/>
        <w:lvlText w:val="%1."/>
        <w:lvlJc w:val="left"/>
        <w:pPr>
          <w:ind w:left="567" w:hanging="567"/>
        </w:pPr>
        <w:rPr>
          <w:rFonts w:ascii="Calibri" w:hAnsi="Calibri" w:hint="default"/>
          <w:b/>
          <w:i w:val="0"/>
          <w:caps w:val="0"/>
          <w:strike w:val="0"/>
          <w:dstrike w:val="0"/>
          <w:vanish w:val="0"/>
          <w:color w:val="404040" w:themeColor="text1" w:themeTint="BF"/>
          <w:sz w:val="32"/>
          <w:vertAlign w:val="baseline"/>
        </w:rPr>
      </w:lvl>
    </w:lvlOverride>
    <w:lvlOverride w:ilvl="1">
      <w:startOverride w:val="1"/>
      <w:lvl w:ilvl="1">
        <w:start w:val="1"/>
        <w:numFmt w:val="decimal"/>
        <w:pStyle w:val="Prog2bis"/>
        <w:lvlText w:val="%1.%2."/>
        <w:lvlJc w:val="left"/>
        <w:pPr>
          <w:ind w:left="792" w:hanging="792"/>
        </w:pPr>
        <w:rPr>
          <w:rFonts w:ascii="Calibri" w:hAnsi="Calibri" w:cs="Times New Roman" w:hint="default"/>
          <w:b/>
          <w:bCs w:val="0"/>
          <w:i w:val="0"/>
          <w:iCs w:val="0"/>
          <w:caps w:val="0"/>
          <w:smallCaps w:val="0"/>
          <w:strike w:val="0"/>
          <w:dstrike w:val="0"/>
          <w:noProof w:val="0"/>
          <w:vanish w:val="0"/>
          <w:color w:val="404040" w:themeColor="text1" w:themeTint="BF"/>
          <w:spacing w:val="0"/>
          <w:kern w:val="0"/>
          <w:position w:val="0"/>
          <w:sz w:val="26"/>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Override>
    <w:lvlOverride w:ilvl="2">
      <w:startOverride w:val="1"/>
      <w:lvl w:ilvl="2">
        <w:start w:val="1"/>
        <w:numFmt w:val="decimal"/>
        <w:pStyle w:val="Titre3"/>
        <w:lvlText w:val="%1.%2.%3."/>
        <w:lvlJc w:val="left"/>
        <w:pPr>
          <w:ind w:left="1224" w:hanging="504"/>
        </w:pPr>
        <w:rPr>
          <w:rFonts w:hint="default"/>
          <w:b/>
          <w:i w:val="0"/>
          <w:color w:val="595959" w:themeColor="text1" w:themeTint="A6"/>
          <w:sz w:val="24"/>
        </w:rPr>
      </w:lvl>
    </w:lvlOverride>
    <w:lvlOverride w:ilvl="3">
      <w:startOverride w:val="1"/>
      <w:lvl w:ilvl="3">
        <w:start w:val="1"/>
        <w:numFmt w:val="decimal"/>
        <w:pStyle w:val="Titre4"/>
        <w:lvlText w:val="%1.%2.%3.%4."/>
        <w:lvlJc w:val="left"/>
        <w:pPr>
          <w:ind w:left="1728" w:hanging="648"/>
        </w:pPr>
        <w:rPr>
          <w:rFonts w:hint="default"/>
        </w:rPr>
      </w:lvl>
    </w:lvlOverride>
    <w:lvlOverride w:ilvl="4">
      <w:startOverride w:val="1"/>
      <w:lvl w:ilvl="4">
        <w:start w:val="1"/>
        <w:numFmt w:val="decimal"/>
        <w:lvlText w:val="%1.%2.%3.%4.%5."/>
        <w:lvlJc w:val="left"/>
        <w:pPr>
          <w:ind w:left="2232" w:hanging="792"/>
        </w:pPr>
        <w:rPr>
          <w:rFonts w:hint="default"/>
        </w:rPr>
      </w:lvl>
    </w:lvlOverride>
    <w:lvlOverride w:ilvl="5">
      <w:startOverride w:val="1"/>
      <w:lvl w:ilvl="5">
        <w:start w:val="1"/>
        <w:numFmt w:val="decimal"/>
        <w:lvlText w:val="%1.%2.%3.%4.%5.%6."/>
        <w:lvlJc w:val="left"/>
        <w:pPr>
          <w:ind w:left="2736" w:hanging="936"/>
        </w:pPr>
        <w:rPr>
          <w:rFonts w:hint="default"/>
        </w:rPr>
      </w:lvl>
    </w:lvlOverride>
    <w:lvlOverride w:ilvl="6">
      <w:startOverride w:val="1"/>
      <w:lvl w:ilvl="6">
        <w:start w:val="1"/>
        <w:numFmt w:val="decimal"/>
        <w:lvlText w:val="%1.%2.%3.%4.%5.%6.%7."/>
        <w:lvlJc w:val="left"/>
        <w:pPr>
          <w:ind w:left="3240" w:hanging="1080"/>
        </w:pPr>
        <w:rPr>
          <w:rFonts w:hint="default"/>
        </w:rPr>
      </w:lvl>
    </w:lvlOverride>
    <w:lvlOverride w:ilvl="7">
      <w:startOverride w:val="1"/>
      <w:lvl w:ilvl="7">
        <w:start w:val="1"/>
        <w:numFmt w:val="decimal"/>
        <w:lvlText w:val="%1.%2.%3.%4.%5.%6.%7.%8."/>
        <w:lvlJc w:val="left"/>
        <w:pPr>
          <w:ind w:left="3744" w:hanging="1224"/>
        </w:pPr>
        <w:rPr>
          <w:rFonts w:hint="default"/>
        </w:rPr>
      </w:lvl>
    </w:lvlOverride>
    <w:lvlOverride w:ilvl="8">
      <w:startOverride w:val="1"/>
      <w:lvl w:ilvl="8">
        <w:start w:val="1"/>
        <w:numFmt w:val="decimal"/>
        <w:lvlText w:val="%1.%2.%3.%4.%5.%6.%7.%8.%9."/>
        <w:lvlJc w:val="left"/>
        <w:pPr>
          <w:ind w:left="4320" w:hanging="1440"/>
        </w:pPr>
        <w:rPr>
          <w:rFonts w:hint="default"/>
        </w:rPr>
      </w:lvl>
    </w:lvlOverride>
  </w:num>
  <w:numIdMacAtCleanup w:val="4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ELORME AGNES (CPAM RHONE)">
    <w15:presenceInfo w15:providerId="AD" w15:userId="S-1-5-21-221657151-1568348028-1356926495-151809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proofState w:spelling="clean" w:grammar="clean"/>
  <w:defaultTabStop w:val="567"/>
  <w:hyphenationZone w:val="425"/>
  <w:drawingGridHorizontalSpacing w:val="110"/>
  <w:displayHorizontalDrawingGridEvery w:val="2"/>
  <w:characterSpacingControl w:val="doNotCompress"/>
  <w:hdrShapeDefaults>
    <o:shapedefaults v:ext="edit" spidmax="2050"/>
  </w:hdrShapeDefault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33A0"/>
    <w:rsid w:val="00000443"/>
    <w:rsid w:val="000005FC"/>
    <w:rsid w:val="000013BA"/>
    <w:rsid w:val="000017AD"/>
    <w:rsid w:val="00001B6C"/>
    <w:rsid w:val="00001C3B"/>
    <w:rsid w:val="00001F34"/>
    <w:rsid w:val="00003389"/>
    <w:rsid w:val="00003A40"/>
    <w:rsid w:val="00003BA2"/>
    <w:rsid w:val="0000410D"/>
    <w:rsid w:val="00004148"/>
    <w:rsid w:val="000044A0"/>
    <w:rsid w:val="00004631"/>
    <w:rsid w:val="000048CC"/>
    <w:rsid w:val="00004CE7"/>
    <w:rsid w:val="00004DF7"/>
    <w:rsid w:val="00004E3A"/>
    <w:rsid w:val="000051D0"/>
    <w:rsid w:val="00005622"/>
    <w:rsid w:val="0000585A"/>
    <w:rsid w:val="00006CF2"/>
    <w:rsid w:val="00007804"/>
    <w:rsid w:val="00007A08"/>
    <w:rsid w:val="000106D3"/>
    <w:rsid w:val="000107B7"/>
    <w:rsid w:val="0001085E"/>
    <w:rsid w:val="00010D60"/>
    <w:rsid w:val="00012FED"/>
    <w:rsid w:val="00013DC3"/>
    <w:rsid w:val="000148D2"/>
    <w:rsid w:val="00014AAA"/>
    <w:rsid w:val="00014D99"/>
    <w:rsid w:val="00014F33"/>
    <w:rsid w:val="00014FED"/>
    <w:rsid w:val="0001521B"/>
    <w:rsid w:val="0001535A"/>
    <w:rsid w:val="00015D11"/>
    <w:rsid w:val="00016896"/>
    <w:rsid w:val="00016991"/>
    <w:rsid w:val="000173F7"/>
    <w:rsid w:val="00017541"/>
    <w:rsid w:val="00017B6E"/>
    <w:rsid w:val="000205BD"/>
    <w:rsid w:val="000207F6"/>
    <w:rsid w:val="00020D93"/>
    <w:rsid w:val="000211AE"/>
    <w:rsid w:val="00021757"/>
    <w:rsid w:val="000218FB"/>
    <w:rsid w:val="0002222D"/>
    <w:rsid w:val="00022545"/>
    <w:rsid w:val="00022B35"/>
    <w:rsid w:val="00022CE7"/>
    <w:rsid w:val="0002308A"/>
    <w:rsid w:val="000242D3"/>
    <w:rsid w:val="000247C1"/>
    <w:rsid w:val="00024E98"/>
    <w:rsid w:val="0002625F"/>
    <w:rsid w:val="00026324"/>
    <w:rsid w:val="00027042"/>
    <w:rsid w:val="000270E6"/>
    <w:rsid w:val="00027110"/>
    <w:rsid w:val="0002717F"/>
    <w:rsid w:val="000273CA"/>
    <w:rsid w:val="000276EF"/>
    <w:rsid w:val="000278B6"/>
    <w:rsid w:val="00027F9E"/>
    <w:rsid w:val="00027FC1"/>
    <w:rsid w:val="00030151"/>
    <w:rsid w:val="00031477"/>
    <w:rsid w:val="000327F8"/>
    <w:rsid w:val="00032BA9"/>
    <w:rsid w:val="000332A7"/>
    <w:rsid w:val="000347BF"/>
    <w:rsid w:val="000349E8"/>
    <w:rsid w:val="00034E1D"/>
    <w:rsid w:val="00034FE9"/>
    <w:rsid w:val="000354EA"/>
    <w:rsid w:val="000355AD"/>
    <w:rsid w:val="0003597A"/>
    <w:rsid w:val="00035E08"/>
    <w:rsid w:val="00036102"/>
    <w:rsid w:val="00036764"/>
    <w:rsid w:val="00036864"/>
    <w:rsid w:val="00036890"/>
    <w:rsid w:val="0003691A"/>
    <w:rsid w:val="00036FAC"/>
    <w:rsid w:val="000370D4"/>
    <w:rsid w:val="00037230"/>
    <w:rsid w:val="000373B8"/>
    <w:rsid w:val="000374D3"/>
    <w:rsid w:val="00037F6B"/>
    <w:rsid w:val="00040081"/>
    <w:rsid w:val="000407A8"/>
    <w:rsid w:val="000419F4"/>
    <w:rsid w:val="000420DE"/>
    <w:rsid w:val="00042835"/>
    <w:rsid w:val="0004288F"/>
    <w:rsid w:val="00042AB6"/>
    <w:rsid w:val="00042C4E"/>
    <w:rsid w:val="00043781"/>
    <w:rsid w:val="0004380D"/>
    <w:rsid w:val="00043A9E"/>
    <w:rsid w:val="00044265"/>
    <w:rsid w:val="0004596E"/>
    <w:rsid w:val="000462C8"/>
    <w:rsid w:val="00046880"/>
    <w:rsid w:val="000469AA"/>
    <w:rsid w:val="00046A10"/>
    <w:rsid w:val="00047199"/>
    <w:rsid w:val="00050975"/>
    <w:rsid w:val="00050CF5"/>
    <w:rsid w:val="00051449"/>
    <w:rsid w:val="0005248C"/>
    <w:rsid w:val="000532C2"/>
    <w:rsid w:val="00053BB2"/>
    <w:rsid w:val="000555D1"/>
    <w:rsid w:val="00055C34"/>
    <w:rsid w:val="00056149"/>
    <w:rsid w:val="00056817"/>
    <w:rsid w:val="000573B5"/>
    <w:rsid w:val="00057981"/>
    <w:rsid w:val="00057AAC"/>
    <w:rsid w:val="00057E72"/>
    <w:rsid w:val="00060083"/>
    <w:rsid w:val="000604FA"/>
    <w:rsid w:val="00060D65"/>
    <w:rsid w:val="000613E7"/>
    <w:rsid w:val="00061F24"/>
    <w:rsid w:val="0006237D"/>
    <w:rsid w:val="00062E47"/>
    <w:rsid w:val="000631CB"/>
    <w:rsid w:val="0006386C"/>
    <w:rsid w:val="00063AFD"/>
    <w:rsid w:val="00063B06"/>
    <w:rsid w:val="000641D7"/>
    <w:rsid w:val="0006500E"/>
    <w:rsid w:val="00066656"/>
    <w:rsid w:val="0006690F"/>
    <w:rsid w:val="00066A3C"/>
    <w:rsid w:val="000676B3"/>
    <w:rsid w:val="00067FCF"/>
    <w:rsid w:val="00070163"/>
    <w:rsid w:val="0007034E"/>
    <w:rsid w:val="00070385"/>
    <w:rsid w:val="00070971"/>
    <w:rsid w:val="00070D99"/>
    <w:rsid w:val="00070DA0"/>
    <w:rsid w:val="000711F3"/>
    <w:rsid w:val="000712E6"/>
    <w:rsid w:val="00071711"/>
    <w:rsid w:val="0007203A"/>
    <w:rsid w:val="0007219E"/>
    <w:rsid w:val="00072675"/>
    <w:rsid w:val="0007288F"/>
    <w:rsid w:val="000728A8"/>
    <w:rsid w:val="000730C8"/>
    <w:rsid w:val="00074D75"/>
    <w:rsid w:val="00075201"/>
    <w:rsid w:val="000759C9"/>
    <w:rsid w:val="00076193"/>
    <w:rsid w:val="000764CB"/>
    <w:rsid w:val="00077298"/>
    <w:rsid w:val="00077622"/>
    <w:rsid w:val="00077FBC"/>
    <w:rsid w:val="00080315"/>
    <w:rsid w:val="00080D74"/>
    <w:rsid w:val="00082B8D"/>
    <w:rsid w:val="000835A3"/>
    <w:rsid w:val="00084386"/>
    <w:rsid w:val="00085732"/>
    <w:rsid w:val="000859EB"/>
    <w:rsid w:val="00085B02"/>
    <w:rsid w:val="00085D4A"/>
    <w:rsid w:val="00090056"/>
    <w:rsid w:val="00090367"/>
    <w:rsid w:val="0009061A"/>
    <w:rsid w:val="000907F9"/>
    <w:rsid w:val="00090A93"/>
    <w:rsid w:val="00090C5B"/>
    <w:rsid w:val="00090CA9"/>
    <w:rsid w:val="00090D5C"/>
    <w:rsid w:val="00090EAE"/>
    <w:rsid w:val="0009106A"/>
    <w:rsid w:val="0009130D"/>
    <w:rsid w:val="0009238F"/>
    <w:rsid w:val="0009242E"/>
    <w:rsid w:val="000925F4"/>
    <w:rsid w:val="0009352B"/>
    <w:rsid w:val="00093C8C"/>
    <w:rsid w:val="0009421E"/>
    <w:rsid w:val="0009423A"/>
    <w:rsid w:val="00094AE7"/>
    <w:rsid w:val="000959FC"/>
    <w:rsid w:val="0009611F"/>
    <w:rsid w:val="00096595"/>
    <w:rsid w:val="000966A4"/>
    <w:rsid w:val="00096943"/>
    <w:rsid w:val="00096AB8"/>
    <w:rsid w:val="00096EC8"/>
    <w:rsid w:val="0009744B"/>
    <w:rsid w:val="00097772"/>
    <w:rsid w:val="00097B79"/>
    <w:rsid w:val="000A02E9"/>
    <w:rsid w:val="000A0B11"/>
    <w:rsid w:val="000A0C7A"/>
    <w:rsid w:val="000A0CDE"/>
    <w:rsid w:val="000A0EBA"/>
    <w:rsid w:val="000A1277"/>
    <w:rsid w:val="000A15FC"/>
    <w:rsid w:val="000A2162"/>
    <w:rsid w:val="000A2183"/>
    <w:rsid w:val="000A2519"/>
    <w:rsid w:val="000A3F7A"/>
    <w:rsid w:val="000A3FEB"/>
    <w:rsid w:val="000A4E58"/>
    <w:rsid w:val="000A4F17"/>
    <w:rsid w:val="000A5199"/>
    <w:rsid w:val="000A54E2"/>
    <w:rsid w:val="000A571A"/>
    <w:rsid w:val="000A5DED"/>
    <w:rsid w:val="000A7F1D"/>
    <w:rsid w:val="000B043E"/>
    <w:rsid w:val="000B0A3E"/>
    <w:rsid w:val="000B1CC6"/>
    <w:rsid w:val="000B337C"/>
    <w:rsid w:val="000B361B"/>
    <w:rsid w:val="000B3BC5"/>
    <w:rsid w:val="000B3CC6"/>
    <w:rsid w:val="000B3FA8"/>
    <w:rsid w:val="000B65C3"/>
    <w:rsid w:val="000B6E07"/>
    <w:rsid w:val="000B71A6"/>
    <w:rsid w:val="000B79BE"/>
    <w:rsid w:val="000B7A0B"/>
    <w:rsid w:val="000C0185"/>
    <w:rsid w:val="000C0702"/>
    <w:rsid w:val="000C0C50"/>
    <w:rsid w:val="000C0CB2"/>
    <w:rsid w:val="000C0EDC"/>
    <w:rsid w:val="000C109F"/>
    <w:rsid w:val="000C1BBC"/>
    <w:rsid w:val="000C1CC1"/>
    <w:rsid w:val="000C21F5"/>
    <w:rsid w:val="000C2330"/>
    <w:rsid w:val="000C26D6"/>
    <w:rsid w:val="000C347F"/>
    <w:rsid w:val="000C34B8"/>
    <w:rsid w:val="000C431E"/>
    <w:rsid w:val="000C4A94"/>
    <w:rsid w:val="000C58CA"/>
    <w:rsid w:val="000C6629"/>
    <w:rsid w:val="000C69DD"/>
    <w:rsid w:val="000C6FDB"/>
    <w:rsid w:val="000C725A"/>
    <w:rsid w:val="000C7703"/>
    <w:rsid w:val="000C79C7"/>
    <w:rsid w:val="000C7DE3"/>
    <w:rsid w:val="000D04A1"/>
    <w:rsid w:val="000D158B"/>
    <w:rsid w:val="000D29A4"/>
    <w:rsid w:val="000D2A78"/>
    <w:rsid w:val="000D3C95"/>
    <w:rsid w:val="000D4067"/>
    <w:rsid w:val="000D47E9"/>
    <w:rsid w:val="000D4C18"/>
    <w:rsid w:val="000D5B6F"/>
    <w:rsid w:val="000D5CE0"/>
    <w:rsid w:val="000D66FB"/>
    <w:rsid w:val="000D6953"/>
    <w:rsid w:val="000D6BF0"/>
    <w:rsid w:val="000D6D9B"/>
    <w:rsid w:val="000D7DF1"/>
    <w:rsid w:val="000E011B"/>
    <w:rsid w:val="000E0758"/>
    <w:rsid w:val="000E0A66"/>
    <w:rsid w:val="000E0D67"/>
    <w:rsid w:val="000E1206"/>
    <w:rsid w:val="000E1261"/>
    <w:rsid w:val="000E1EAC"/>
    <w:rsid w:val="000E1F87"/>
    <w:rsid w:val="000E247B"/>
    <w:rsid w:val="000E28FE"/>
    <w:rsid w:val="000E2AF0"/>
    <w:rsid w:val="000E3BFD"/>
    <w:rsid w:val="000E4567"/>
    <w:rsid w:val="000E4B70"/>
    <w:rsid w:val="000E57FB"/>
    <w:rsid w:val="000E5F9A"/>
    <w:rsid w:val="000E63E9"/>
    <w:rsid w:val="000E672B"/>
    <w:rsid w:val="000E7B62"/>
    <w:rsid w:val="000E7BD3"/>
    <w:rsid w:val="000F0139"/>
    <w:rsid w:val="000F01E5"/>
    <w:rsid w:val="000F08EF"/>
    <w:rsid w:val="000F093F"/>
    <w:rsid w:val="000F1B7F"/>
    <w:rsid w:val="000F2A5F"/>
    <w:rsid w:val="000F2B3B"/>
    <w:rsid w:val="000F2C58"/>
    <w:rsid w:val="000F2F90"/>
    <w:rsid w:val="000F2FB2"/>
    <w:rsid w:val="000F3726"/>
    <w:rsid w:val="000F3930"/>
    <w:rsid w:val="000F3A14"/>
    <w:rsid w:val="000F3B02"/>
    <w:rsid w:val="000F3F43"/>
    <w:rsid w:val="000F4712"/>
    <w:rsid w:val="000F4FE0"/>
    <w:rsid w:val="000F684C"/>
    <w:rsid w:val="000F6BCF"/>
    <w:rsid w:val="000F6CF0"/>
    <w:rsid w:val="000F7628"/>
    <w:rsid w:val="000F764A"/>
    <w:rsid w:val="000F79EC"/>
    <w:rsid w:val="000F7F09"/>
    <w:rsid w:val="001003DE"/>
    <w:rsid w:val="00100692"/>
    <w:rsid w:val="001015C2"/>
    <w:rsid w:val="00101EFE"/>
    <w:rsid w:val="00102006"/>
    <w:rsid w:val="00102063"/>
    <w:rsid w:val="0010211B"/>
    <w:rsid w:val="00102C63"/>
    <w:rsid w:val="00102D4D"/>
    <w:rsid w:val="00102DA0"/>
    <w:rsid w:val="001032B2"/>
    <w:rsid w:val="0010379D"/>
    <w:rsid w:val="00103C5F"/>
    <w:rsid w:val="001040C4"/>
    <w:rsid w:val="00104151"/>
    <w:rsid w:val="001041BF"/>
    <w:rsid w:val="0010459D"/>
    <w:rsid w:val="001045D7"/>
    <w:rsid w:val="00104725"/>
    <w:rsid w:val="00104743"/>
    <w:rsid w:val="00104EDC"/>
    <w:rsid w:val="001053AC"/>
    <w:rsid w:val="00106DC2"/>
    <w:rsid w:val="001074F9"/>
    <w:rsid w:val="00107A60"/>
    <w:rsid w:val="00110002"/>
    <w:rsid w:val="001101E2"/>
    <w:rsid w:val="001104D7"/>
    <w:rsid w:val="001109AC"/>
    <w:rsid w:val="00110EAF"/>
    <w:rsid w:val="00112519"/>
    <w:rsid w:val="00112934"/>
    <w:rsid w:val="00113168"/>
    <w:rsid w:val="001139D7"/>
    <w:rsid w:val="001148CD"/>
    <w:rsid w:val="00114B0E"/>
    <w:rsid w:val="00115BF5"/>
    <w:rsid w:val="00116587"/>
    <w:rsid w:val="00120657"/>
    <w:rsid w:val="00120D00"/>
    <w:rsid w:val="00120E27"/>
    <w:rsid w:val="00121377"/>
    <w:rsid w:val="001218B6"/>
    <w:rsid w:val="00121A53"/>
    <w:rsid w:val="00121F62"/>
    <w:rsid w:val="00122A62"/>
    <w:rsid w:val="00122B52"/>
    <w:rsid w:val="001234BC"/>
    <w:rsid w:val="001246AA"/>
    <w:rsid w:val="00124BFF"/>
    <w:rsid w:val="0012581A"/>
    <w:rsid w:val="00130275"/>
    <w:rsid w:val="001302BA"/>
    <w:rsid w:val="00130E27"/>
    <w:rsid w:val="001313B7"/>
    <w:rsid w:val="00131892"/>
    <w:rsid w:val="00131EB1"/>
    <w:rsid w:val="00132AD6"/>
    <w:rsid w:val="00132BD7"/>
    <w:rsid w:val="001334F5"/>
    <w:rsid w:val="00133EDC"/>
    <w:rsid w:val="00134924"/>
    <w:rsid w:val="00134F5B"/>
    <w:rsid w:val="00135489"/>
    <w:rsid w:val="001357C6"/>
    <w:rsid w:val="001360D9"/>
    <w:rsid w:val="00136607"/>
    <w:rsid w:val="00136976"/>
    <w:rsid w:val="00136D11"/>
    <w:rsid w:val="001372BC"/>
    <w:rsid w:val="00137B0C"/>
    <w:rsid w:val="00137CC6"/>
    <w:rsid w:val="00140448"/>
    <w:rsid w:val="00140F0F"/>
    <w:rsid w:val="0014140A"/>
    <w:rsid w:val="00141818"/>
    <w:rsid w:val="00141A13"/>
    <w:rsid w:val="00141CD0"/>
    <w:rsid w:val="00141D89"/>
    <w:rsid w:val="00141DF9"/>
    <w:rsid w:val="00141EAF"/>
    <w:rsid w:val="00142FE8"/>
    <w:rsid w:val="001433EA"/>
    <w:rsid w:val="00143C20"/>
    <w:rsid w:val="001441D5"/>
    <w:rsid w:val="00144A3E"/>
    <w:rsid w:val="00144F3B"/>
    <w:rsid w:val="00145038"/>
    <w:rsid w:val="0014505A"/>
    <w:rsid w:val="00145296"/>
    <w:rsid w:val="001452B3"/>
    <w:rsid w:val="00145E93"/>
    <w:rsid w:val="00146178"/>
    <w:rsid w:val="0014748F"/>
    <w:rsid w:val="00150627"/>
    <w:rsid w:val="00150B77"/>
    <w:rsid w:val="00150DA1"/>
    <w:rsid w:val="0015190B"/>
    <w:rsid w:val="00151E8C"/>
    <w:rsid w:val="001522F3"/>
    <w:rsid w:val="001523C2"/>
    <w:rsid w:val="001524D5"/>
    <w:rsid w:val="001534F0"/>
    <w:rsid w:val="00153CFA"/>
    <w:rsid w:val="00154521"/>
    <w:rsid w:val="0015454F"/>
    <w:rsid w:val="001552C1"/>
    <w:rsid w:val="00155306"/>
    <w:rsid w:val="00155796"/>
    <w:rsid w:val="00156BAA"/>
    <w:rsid w:val="00156C31"/>
    <w:rsid w:val="00156D9D"/>
    <w:rsid w:val="001576B0"/>
    <w:rsid w:val="00160D77"/>
    <w:rsid w:val="00160FE3"/>
    <w:rsid w:val="00161252"/>
    <w:rsid w:val="00161A04"/>
    <w:rsid w:val="00161C3A"/>
    <w:rsid w:val="00161E67"/>
    <w:rsid w:val="001623B5"/>
    <w:rsid w:val="00162429"/>
    <w:rsid w:val="001629EA"/>
    <w:rsid w:val="00162B40"/>
    <w:rsid w:val="0016329A"/>
    <w:rsid w:val="00163D9C"/>
    <w:rsid w:val="00163F03"/>
    <w:rsid w:val="00163FFA"/>
    <w:rsid w:val="00164D04"/>
    <w:rsid w:val="00164D1F"/>
    <w:rsid w:val="00165FAE"/>
    <w:rsid w:val="001663F0"/>
    <w:rsid w:val="0016693A"/>
    <w:rsid w:val="001676BD"/>
    <w:rsid w:val="0017015F"/>
    <w:rsid w:val="00170312"/>
    <w:rsid w:val="001705E1"/>
    <w:rsid w:val="0017123B"/>
    <w:rsid w:val="001714E8"/>
    <w:rsid w:val="00171DAA"/>
    <w:rsid w:val="001721A2"/>
    <w:rsid w:val="0017244D"/>
    <w:rsid w:val="0017263E"/>
    <w:rsid w:val="00173169"/>
    <w:rsid w:val="00173BAE"/>
    <w:rsid w:val="001740C1"/>
    <w:rsid w:val="00174319"/>
    <w:rsid w:val="001751F9"/>
    <w:rsid w:val="00175590"/>
    <w:rsid w:val="0017593F"/>
    <w:rsid w:val="00175AC2"/>
    <w:rsid w:val="00175FC0"/>
    <w:rsid w:val="001764DC"/>
    <w:rsid w:val="00176BBF"/>
    <w:rsid w:val="00176C6E"/>
    <w:rsid w:val="00176DFB"/>
    <w:rsid w:val="001771DD"/>
    <w:rsid w:val="0017768E"/>
    <w:rsid w:val="00180330"/>
    <w:rsid w:val="0018083A"/>
    <w:rsid w:val="00180A6E"/>
    <w:rsid w:val="00180A7F"/>
    <w:rsid w:val="00180BA2"/>
    <w:rsid w:val="00181094"/>
    <w:rsid w:val="0018151F"/>
    <w:rsid w:val="00181B51"/>
    <w:rsid w:val="00182092"/>
    <w:rsid w:val="00182243"/>
    <w:rsid w:val="00182343"/>
    <w:rsid w:val="001829DD"/>
    <w:rsid w:val="00182C3D"/>
    <w:rsid w:val="00183584"/>
    <w:rsid w:val="00183AFD"/>
    <w:rsid w:val="00183E69"/>
    <w:rsid w:val="00184320"/>
    <w:rsid w:val="00185945"/>
    <w:rsid w:val="00185C89"/>
    <w:rsid w:val="00186420"/>
    <w:rsid w:val="0018793D"/>
    <w:rsid w:val="00187AA9"/>
    <w:rsid w:val="0019017E"/>
    <w:rsid w:val="00191195"/>
    <w:rsid w:val="001912FA"/>
    <w:rsid w:val="00191DA2"/>
    <w:rsid w:val="00191EFB"/>
    <w:rsid w:val="0019224B"/>
    <w:rsid w:val="00192441"/>
    <w:rsid w:val="00192D8A"/>
    <w:rsid w:val="00192FF4"/>
    <w:rsid w:val="001932F0"/>
    <w:rsid w:val="00193A06"/>
    <w:rsid w:val="00193C29"/>
    <w:rsid w:val="00193F44"/>
    <w:rsid w:val="0019401F"/>
    <w:rsid w:val="00194951"/>
    <w:rsid w:val="00194A20"/>
    <w:rsid w:val="0019543E"/>
    <w:rsid w:val="00195911"/>
    <w:rsid w:val="00195A26"/>
    <w:rsid w:val="001967BD"/>
    <w:rsid w:val="0019680D"/>
    <w:rsid w:val="00196C9E"/>
    <w:rsid w:val="0019702F"/>
    <w:rsid w:val="0019784C"/>
    <w:rsid w:val="0019789F"/>
    <w:rsid w:val="00197D05"/>
    <w:rsid w:val="001A01EE"/>
    <w:rsid w:val="001A076C"/>
    <w:rsid w:val="001A1159"/>
    <w:rsid w:val="001A1178"/>
    <w:rsid w:val="001A1289"/>
    <w:rsid w:val="001A1485"/>
    <w:rsid w:val="001A165C"/>
    <w:rsid w:val="001A1AF9"/>
    <w:rsid w:val="001A1D56"/>
    <w:rsid w:val="001A251B"/>
    <w:rsid w:val="001A28B3"/>
    <w:rsid w:val="001A2BAA"/>
    <w:rsid w:val="001A36D2"/>
    <w:rsid w:val="001A4EA9"/>
    <w:rsid w:val="001A5829"/>
    <w:rsid w:val="001A5FF2"/>
    <w:rsid w:val="001A65C1"/>
    <w:rsid w:val="001A6FD7"/>
    <w:rsid w:val="001A781A"/>
    <w:rsid w:val="001A787C"/>
    <w:rsid w:val="001B09EE"/>
    <w:rsid w:val="001B222D"/>
    <w:rsid w:val="001B2F2F"/>
    <w:rsid w:val="001B3A82"/>
    <w:rsid w:val="001B3C9F"/>
    <w:rsid w:val="001B4620"/>
    <w:rsid w:val="001B4841"/>
    <w:rsid w:val="001B565D"/>
    <w:rsid w:val="001B607F"/>
    <w:rsid w:val="001C06BF"/>
    <w:rsid w:val="001C0C0B"/>
    <w:rsid w:val="001C117D"/>
    <w:rsid w:val="001C1C58"/>
    <w:rsid w:val="001C1DC8"/>
    <w:rsid w:val="001C2435"/>
    <w:rsid w:val="001C27D7"/>
    <w:rsid w:val="001C2BC1"/>
    <w:rsid w:val="001C3C41"/>
    <w:rsid w:val="001C3D7C"/>
    <w:rsid w:val="001C5123"/>
    <w:rsid w:val="001C528F"/>
    <w:rsid w:val="001C5810"/>
    <w:rsid w:val="001C5FB0"/>
    <w:rsid w:val="001C692A"/>
    <w:rsid w:val="001C6B7F"/>
    <w:rsid w:val="001C75A3"/>
    <w:rsid w:val="001C79D7"/>
    <w:rsid w:val="001C7C7E"/>
    <w:rsid w:val="001C7DA4"/>
    <w:rsid w:val="001D0763"/>
    <w:rsid w:val="001D12F7"/>
    <w:rsid w:val="001D150C"/>
    <w:rsid w:val="001D2C77"/>
    <w:rsid w:val="001D2CE9"/>
    <w:rsid w:val="001D2E5E"/>
    <w:rsid w:val="001D3371"/>
    <w:rsid w:val="001D369A"/>
    <w:rsid w:val="001D3BD9"/>
    <w:rsid w:val="001D4328"/>
    <w:rsid w:val="001D4667"/>
    <w:rsid w:val="001D4B5D"/>
    <w:rsid w:val="001D4D31"/>
    <w:rsid w:val="001D5580"/>
    <w:rsid w:val="001D5D51"/>
    <w:rsid w:val="001D6018"/>
    <w:rsid w:val="001D615D"/>
    <w:rsid w:val="001D6327"/>
    <w:rsid w:val="001D6914"/>
    <w:rsid w:val="001D718D"/>
    <w:rsid w:val="001E064C"/>
    <w:rsid w:val="001E09C3"/>
    <w:rsid w:val="001E0AA2"/>
    <w:rsid w:val="001E159E"/>
    <w:rsid w:val="001E1CC3"/>
    <w:rsid w:val="001E26D5"/>
    <w:rsid w:val="001E2AA9"/>
    <w:rsid w:val="001E301A"/>
    <w:rsid w:val="001E3865"/>
    <w:rsid w:val="001E38F0"/>
    <w:rsid w:val="001E45F9"/>
    <w:rsid w:val="001E4733"/>
    <w:rsid w:val="001E4BA8"/>
    <w:rsid w:val="001E4EF6"/>
    <w:rsid w:val="001E5305"/>
    <w:rsid w:val="001E59CC"/>
    <w:rsid w:val="001E5FC6"/>
    <w:rsid w:val="001E5FFF"/>
    <w:rsid w:val="001E6147"/>
    <w:rsid w:val="001E650E"/>
    <w:rsid w:val="001E6BC9"/>
    <w:rsid w:val="001E71AB"/>
    <w:rsid w:val="001E7CA2"/>
    <w:rsid w:val="001F060B"/>
    <w:rsid w:val="001F0E46"/>
    <w:rsid w:val="001F243A"/>
    <w:rsid w:val="001F2497"/>
    <w:rsid w:val="001F25A6"/>
    <w:rsid w:val="001F2A3A"/>
    <w:rsid w:val="001F2B92"/>
    <w:rsid w:val="001F2DF1"/>
    <w:rsid w:val="001F425C"/>
    <w:rsid w:val="001F5325"/>
    <w:rsid w:val="001F582D"/>
    <w:rsid w:val="001F662A"/>
    <w:rsid w:val="001F69F6"/>
    <w:rsid w:val="001F6F13"/>
    <w:rsid w:val="001F709A"/>
    <w:rsid w:val="001F72AA"/>
    <w:rsid w:val="001F735C"/>
    <w:rsid w:val="0020003E"/>
    <w:rsid w:val="00200A33"/>
    <w:rsid w:val="00201969"/>
    <w:rsid w:val="00203022"/>
    <w:rsid w:val="002035BB"/>
    <w:rsid w:val="00203A99"/>
    <w:rsid w:val="00203CBE"/>
    <w:rsid w:val="002046FF"/>
    <w:rsid w:val="00204A5C"/>
    <w:rsid w:val="00204DAB"/>
    <w:rsid w:val="002050B2"/>
    <w:rsid w:val="0020526E"/>
    <w:rsid w:val="002056BF"/>
    <w:rsid w:val="00205958"/>
    <w:rsid w:val="00206AFC"/>
    <w:rsid w:val="00206ED5"/>
    <w:rsid w:val="00207BBC"/>
    <w:rsid w:val="00207BC6"/>
    <w:rsid w:val="00210458"/>
    <w:rsid w:val="002106B8"/>
    <w:rsid w:val="00210732"/>
    <w:rsid w:val="00210C42"/>
    <w:rsid w:val="00210DA9"/>
    <w:rsid w:val="00211C05"/>
    <w:rsid w:val="00211E23"/>
    <w:rsid w:val="002123A2"/>
    <w:rsid w:val="002123EF"/>
    <w:rsid w:val="00212974"/>
    <w:rsid w:val="00212AD8"/>
    <w:rsid w:val="00213297"/>
    <w:rsid w:val="002132DF"/>
    <w:rsid w:val="0021342E"/>
    <w:rsid w:val="002139F1"/>
    <w:rsid w:val="00213D70"/>
    <w:rsid w:val="0021466A"/>
    <w:rsid w:val="00215703"/>
    <w:rsid w:val="002158BB"/>
    <w:rsid w:val="00215DC8"/>
    <w:rsid w:val="00216580"/>
    <w:rsid w:val="00217111"/>
    <w:rsid w:val="00217301"/>
    <w:rsid w:val="002174BF"/>
    <w:rsid w:val="0022037B"/>
    <w:rsid w:val="002211AE"/>
    <w:rsid w:val="0022191D"/>
    <w:rsid w:val="00221A4A"/>
    <w:rsid w:val="00222E14"/>
    <w:rsid w:val="00223277"/>
    <w:rsid w:val="00223725"/>
    <w:rsid w:val="00223A98"/>
    <w:rsid w:val="002240EC"/>
    <w:rsid w:val="002242EF"/>
    <w:rsid w:val="002244EB"/>
    <w:rsid w:val="002253A3"/>
    <w:rsid w:val="00226421"/>
    <w:rsid w:val="00226856"/>
    <w:rsid w:val="00226CE1"/>
    <w:rsid w:val="00226E4A"/>
    <w:rsid w:val="00227B72"/>
    <w:rsid w:val="00230136"/>
    <w:rsid w:val="00230BF4"/>
    <w:rsid w:val="002322F5"/>
    <w:rsid w:val="00232DDD"/>
    <w:rsid w:val="00233332"/>
    <w:rsid w:val="00233F01"/>
    <w:rsid w:val="0023485F"/>
    <w:rsid w:val="00235161"/>
    <w:rsid w:val="00235266"/>
    <w:rsid w:val="00235828"/>
    <w:rsid w:val="00236479"/>
    <w:rsid w:val="002365D3"/>
    <w:rsid w:val="00236F6B"/>
    <w:rsid w:val="002375DD"/>
    <w:rsid w:val="00237AF1"/>
    <w:rsid w:val="0024015D"/>
    <w:rsid w:val="00240C06"/>
    <w:rsid w:val="00240D53"/>
    <w:rsid w:val="00240FDB"/>
    <w:rsid w:val="0024107F"/>
    <w:rsid w:val="002410DC"/>
    <w:rsid w:val="00241854"/>
    <w:rsid w:val="00241A28"/>
    <w:rsid w:val="00242BB1"/>
    <w:rsid w:val="00242E6A"/>
    <w:rsid w:val="0024335F"/>
    <w:rsid w:val="0024347F"/>
    <w:rsid w:val="002440FB"/>
    <w:rsid w:val="002448AF"/>
    <w:rsid w:val="00244EE7"/>
    <w:rsid w:val="002454A7"/>
    <w:rsid w:val="00247000"/>
    <w:rsid w:val="00250B6F"/>
    <w:rsid w:val="00250CAB"/>
    <w:rsid w:val="00251A3F"/>
    <w:rsid w:val="00251CC9"/>
    <w:rsid w:val="00252378"/>
    <w:rsid w:val="002523A9"/>
    <w:rsid w:val="00252576"/>
    <w:rsid w:val="00252B40"/>
    <w:rsid w:val="00253153"/>
    <w:rsid w:val="00253763"/>
    <w:rsid w:val="00253B7F"/>
    <w:rsid w:val="002544D6"/>
    <w:rsid w:val="00254674"/>
    <w:rsid w:val="00255523"/>
    <w:rsid w:val="00255E5B"/>
    <w:rsid w:val="00256213"/>
    <w:rsid w:val="00256C86"/>
    <w:rsid w:val="0025764F"/>
    <w:rsid w:val="00257A12"/>
    <w:rsid w:val="00257CA4"/>
    <w:rsid w:val="00257D1A"/>
    <w:rsid w:val="002605C0"/>
    <w:rsid w:val="00261269"/>
    <w:rsid w:val="002615B7"/>
    <w:rsid w:val="00262257"/>
    <w:rsid w:val="00262520"/>
    <w:rsid w:val="002625EA"/>
    <w:rsid w:val="0026269D"/>
    <w:rsid w:val="002627D2"/>
    <w:rsid w:val="00262CF4"/>
    <w:rsid w:val="002638C0"/>
    <w:rsid w:val="00263D66"/>
    <w:rsid w:val="00264175"/>
    <w:rsid w:val="00264310"/>
    <w:rsid w:val="002643CE"/>
    <w:rsid w:val="002649B7"/>
    <w:rsid w:val="00264B5C"/>
    <w:rsid w:val="00264C4C"/>
    <w:rsid w:val="002650ED"/>
    <w:rsid w:val="00265835"/>
    <w:rsid w:val="00265A70"/>
    <w:rsid w:val="00265CAE"/>
    <w:rsid w:val="002667FD"/>
    <w:rsid w:val="00266A81"/>
    <w:rsid w:val="00266B37"/>
    <w:rsid w:val="00266E29"/>
    <w:rsid w:val="00266F31"/>
    <w:rsid w:val="00267A3A"/>
    <w:rsid w:val="00270073"/>
    <w:rsid w:val="0027054E"/>
    <w:rsid w:val="00270CDF"/>
    <w:rsid w:val="00271699"/>
    <w:rsid w:val="00273284"/>
    <w:rsid w:val="00273399"/>
    <w:rsid w:val="00273517"/>
    <w:rsid w:val="00273733"/>
    <w:rsid w:val="00273A23"/>
    <w:rsid w:val="002752D8"/>
    <w:rsid w:val="002758DE"/>
    <w:rsid w:val="00275AEB"/>
    <w:rsid w:val="0027635D"/>
    <w:rsid w:val="002763FD"/>
    <w:rsid w:val="00276479"/>
    <w:rsid w:val="002765E1"/>
    <w:rsid w:val="00277568"/>
    <w:rsid w:val="00277D12"/>
    <w:rsid w:val="00280AC1"/>
    <w:rsid w:val="0028147F"/>
    <w:rsid w:val="00281DF0"/>
    <w:rsid w:val="0028201F"/>
    <w:rsid w:val="002829A4"/>
    <w:rsid w:val="002831A5"/>
    <w:rsid w:val="002832DD"/>
    <w:rsid w:val="002839BC"/>
    <w:rsid w:val="00283D33"/>
    <w:rsid w:val="00284CD9"/>
    <w:rsid w:val="00284F42"/>
    <w:rsid w:val="002853A1"/>
    <w:rsid w:val="00286141"/>
    <w:rsid w:val="002865A5"/>
    <w:rsid w:val="00286F39"/>
    <w:rsid w:val="00286F72"/>
    <w:rsid w:val="00287B19"/>
    <w:rsid w:val="00290741"/>
    <w:rsid w:val="00290E2E"/>
    <w:rsid w:val="002913DB"/>
    <w:rsid w:val="00291F8E"/>
    <w:rsid w:val="0029344F"/>
    <w:rsid w:val="002935F9"/>
    <w:rsid w:val="00293E5E"/>
    <w:rsid w:val="0029518B"/>
    <w:rsid w:val="002959FC"/>
    <w:rsid w:val="00295AC5"/>
    <w:rsid w:val="002965EC"/>
    <w:rsid w:val="00296678"/>
    <w:rsid w:val="00296F10"/>
    <w:rsid w:val="002975A2"/>
    <w:rsid w:val="00297A7E"/>
    <w:rsid w:val="00297E53"/>
    <w:rsid w:val="002A038C"/>
    <w:rsid w:val="002A097C"/>
    <w:rsid w:val="002A1BE4"/>
    <w:rsid w:val="002A1C78"/>
    <w:rsid w:val="002A2728"/>
    <w:rsid w:val="002A2A64"/>
    <w:rsid w:val="002A3C7A"/>
    <w:rsid w:val="002A3D25"/>
    <w:rsid w:val="002A3F19"/>
    <w:rsid w:val="002A524D"/>
    <w:rsid w:val="002A58ED"/>
    <w:rsid w:val="002A5CD4"/>
    <w:rsid w:val="002A644B"/>
    <w:rsid w:val="002A76EE"/>
    <w:rsid w:val="002B0080"/>
    <w:rsid w:val="002B10E2"/>
    <w:rsid w:val="002B1B0C"/>
    <w:rsid w:val="002B25F7"/>
    <w:rsid w:val="002B2BB2"/>
    <w:rsid w:val="002B2F4E"/>
    <w:rsid w:val="002B34A3"/>
    <w:rsid w:val="002B4F3B"/>
    <w:rsid w:val="002B6231"/>
    <w:rsid w:val="002B691C"/>
    <w:rsid w:val="002B692C"/>
    <w:rsid w:val="002B7288"/>
    <w:rsid w:val="002B7A52"/>
    <w:rsid w:val="002B7C38"/>
    <w:rsid w:val="002B7F22"/>
    <w:rsid w:val="002C0539"/>
    <w:rsid w:val="002C1927"/>
    <w:rsid w:val="002C2320"/>
    <w:rsid w:val="002C286E"/>
    <w:rsid w:val="002C28A8"/>
    <w:rsid w:val="002C35D8"/>
    <w:rsid w:val="002C3D32"/>
    <w:rsid w:val="002C3E24"/>
    <w:rsid w:val="002C3EC3"/>
    <w:rsid w:val="002C48FF"/>
    <w:rsid w:val="002C490B"/>
    <w:rsid w:val="002C4970"/>
    <w:rsid w:val="002C50E7"/>
    <w:rsid w:val="002C5995"/>
    <w:rsid w:val="002C5E21"/>
    <w:rsid w:val="002C6EDA"/>
    <w:rsid w:val="002C7386"/>
    <w:rsid w:val="002C765A"/>
    <w:rsid w:val="002C7D58"/>
    <w:rsid w:val="002C7E2B"/>
    <w:rsid w:val="002D03BE"/>
    <w:rsid w:val="002D15AE"/>
    <w:rsid w:val="002D1682"/>
    <w:rsid w:val="002D1942"/>
    <w:rsid w:val="002D2325"/>
    <w:rsid w:val="002D2471"/>
    <w:rsid w:val="002D2EB9"/>
    <w:rsid w:val="002D322D"/>
    <w:rsid w:val="002D548A"/>
    <w:rsid w:val="002D59D5"/>
    <w:rsid w:val="002D5E5C"/>
    <w:rsid w:val="002D608E"/>
    <w:rsid w:val="002D60BE"/>
    <w:rsid w:val="002E011B"/>
    <w:rsid w:val="002E036C"/>
    <w:rsid w:val="002E042B"/>
    <w:rsid w:val="002E0B62"/>
    <w:rsid w:val="002E0FE0"/>
    <w:rsid w:val="002E236D"/>
    <w:rsid w:val="002E2620"/>
    <w:rsid w:val="002E294C"/>
    <w:rsid w:val="002E2D8B"/>
    <w:rsid w:val="002E2DB0"/>
    <w:rsid w:val="002E31D7"/>
    <w:rsid w:val="002E3499"/>
    <w:rsid w:val="002E3B10"/>
    <w:rsid w:val="002E3C30"/>
    <w:rsid w:val="002E412D"/>
    <w:rsid w:val="002E41C4"/>
    <w:rsid w:val="002E4CD9"/>
    <w:rsid w:val="002E61CD"/>
    <w:rsid w:val="002E6E6D"/>
    <w:rsid w:val="002E70CB"/>
    <w:rsid w:val="002E765B"/>
    <w:rsid w:val="002E7D02"/>
    <w:rsid w:val="002F0394"/>
    <w:rsid w:val="002F0721"/>
    <w:rsid w:val="002F0E79"/>
    <w:rsid w:val="002F0EFA"/>
    <w:rsid w:val="002F198C"/>
    <w:rsid w:val="002F2320"/>
    <w:rsid w:val="002F2391"/>
    <w:rsid w:val="002F2FF4"/>
    <w:rsid w:val="002F34BC"/>
    <w:rsid w:val="002F3C72"/>
    <w:rsid w:val="002F42DF"/>
    <w:rsid w:val="002F4744"/>
    <w:rsid w:val="002F4AA0"/>
    <w:rsid w:val="002F4DFF"/>
    <w:rsid w:val="002F4EF4"/>
    <w:rsid w:val="002F4F47"/>
    <w:rsid w:val="002F5074"/>
    <w:rsid w:val="002F565A"/>
    <w:rsid w:val="002F695B"/>
    <w:rsid w:val="002F740D"/>
    <w:rsid w:val="002F742E"/>
    <w:rsid w:val="002F7698"/>
    <w:rsid w:val="002F79E8"/>
    <w:rsid w:val="002F7FDC"/>
    <w:rsid w:val="003003F2"/>
    <w:rsid w:val="00300CCA"/>
    <w:rsid w:val="00300CD5"/>
    <w:rsid w:val="00300D1A"/>
    <w:rsid w:val="003013E0"/>
    <w:rsid w:val="0030175E"/>
    <w:rsid w:val="00301DFA"/>
    <w:rsid w:val="003022A3"/>
    <w:rsid w:val="00302CCD"/>
    <w:rsid w:val="003037B7"/>
    <w:rsid w:val="00303D3B"/>
    <w:rsid w:val="00303E5E"/>
    <w:rsid w:val="003042EC"/>
    <w:rsid w:val="0030467B"/>
    <w:rsid w:val="00304AF4"/>
    <w:rsid w:val="00305526"/>
    <w:rsid w:val="00305AE6"/>
    <w:rsid w:val="00305D3A"/>
    <w:rsid w:val="003060B7"/>
    <w:rsid w:val="00306754"/>
    <w:rsid w:val="00306F30"/>
    <w:rsid w:val="00310062"/>
    <w:rsid w:val="003115C9"/>
    <w:rsid w:val="003117E2"/>
    <w:rsid w:val="0031185D"/>
    <w:rsid w:val="00311FE7"/>
    <w:rsid w:val="0031326C"/>
    <w:rsid w:val="003133A0"/>
    <w:rsid w:val="00314735"/>
    <w:rsid w:val="003148CE"/>
    <w:rsid w:val="00314A96"/>
    <w:rsid w:val="0031592C"/>
    <w:rsid w:val="00316EAD"/>
    <w:rsid w:val="00317079"/>
    <w:rsid w:val="003176C5"/>
    <w:rsid w:val="00317E8E"/>
    <w:rsid w:val="003206D4"/>
    <w:rsid w:val="00321738"/>
    <w:rsid w:val="0032196C"/>
    <w:rsid w:val="00321E75"/>
    <w:rsid w:val="00322857"/>
    <w:rsid w:val="003235B1"/>
    <w:rsid w:val="003244EC"/>
    <w:rsid w:val="00324689"/>
    <w:rsid w:val="00324A54"/>
    <w:rsid w:val="00324DB9"/>
    <w:rsid w:val="00324DDA"/>
    <w:rsid w:val="00325198"/>
    <w:rsid w:val="003251C8"/>
    <w:rsid w:val="0032555C"/>
    <w:rsid w:val="0032573A"/>
    <w:rsid w:val="003305E9"/>
    <w:rsid w:val="003313BF"/>
    <w:rsid w:val="00331840"/>
    <w:rsid w:val="00331C46"/>
    <w:rsid w:val="003323CE"/>
    <w:rsid w:val="00332BB7"/>
    <w:rsid w:val="0033355F"/>
    <w:rsid w:val="00333E85"/>
    <w:rsid w:val="00334092"/>
    <w:rsid w:val="0033437A"/>
    <w:rsid w:val="00335E9A"/>
    <w:rsid w:val="00336281"/>
    <w:rsid w:val="003368E3"/>
    <w:rsid w:val="00336C0E"/>
    <w:rsid w:val="003373F8"/>
    <w:rsid w:val="00337888"/>
    <w:rsid w:val="00337F5D"/>
    <w:rsid w:val="00337FF6"/>
    <w:rsid w:val="00340F5C"/>
    <w:rsid w:val="00341BC8"/>
    <w:rsid w:val="0034249C"/>
    <w:rsid w:val="003430C7"/>
    <w:rsid w:val="003438D3"/>
    <w:rsid w:val="00343C40"/>
    <w:rsid w:val="00344676"/>
    <w:rsid w:val="00344FC6"/>
    <w:rsid w:val="0034504A"/>
    <w:rsid w:val="0034536B"/>
    <w:rsid w:val="00345A3F"/>
    <w:rsid w:val="00345AAE"/>
    <w:rsid w:val="00345DF5"/>
    <w:rsid w:val="00346CCC"/>
    <w:rsid w:val="00347AED"/>
    <w:rsid w:val="00350E45"/>
    <w:rsid w:val="00350F7C"/>
    <w:rsid w:val="00352250"/>
    <w:rsid w:val="0035245A"/>
    <w:rsid w:val="00352796"/>
    <w:rsid w:val="0035312E"/>
    <w:rsid w:val="00353B45"/>
    <w:rsid w:val="00353B4F"/>
    <w:rsid w:val="00353BD7"/>
    <w:rsid w:val="00354C8C"/>
    <w:rsid w:val="003557CE"/>
    <w:rsid w:val="003559E1"/>
    <w:rsid w:val="00355AE3"/>
    <w:rsid w:val="00356051"/>
    <w:rsid w:val="003565F2"/>
    <w:rsid w:val="0036006A"/>
    <w:rsid w:val="0036076A"/>
    <w:rsid w:val="003609B2"/>
    <w:rsid w:val="003627F6"/>
    <w:rsid w:val="00362A2C"/>
    <w:rsid w:val="00362C0A"/>
    <w:rsid w:val="00363181"/>
    <w:rsid w:val="00363750"/>
    <w:rsid w:val="003637C2"/>
    <w:rsid w:val="003637DF"/>
    <w:rsid w:val="00363A1B"/>
    <w:rsid w:val="00364557"/>
    <w:rsid w:val="00364A9D"/>
    <w:rsid w:val="00364AE3"/>
    <w:rsid w:val="00364FC7"/>
    <w:rsid w:val="00365191"/>
    <w:rsid w:val="003652BA"/>
    <w:rsid w:val="00365CD9"/>
    <w:rsid w:val="00366114"/>
    <w:rsid w:val="003667C9"/>
    <w:rsid w:val="00366EB3"/>
    <w:rsid w:val="003671C3"/>
    <w:rsid w:val="0036750A"/>
    <w:rsid w:val="0037043E"/>
    <w:rsid w:val="00370E16"/>
    <w:rsid w:val="00371244"/>
    <w:rsid w:val="00371327"/>
    <w:rsid w:val="00371CD9"/>
    <w:rsid w:val="0037258C"/>
    <w:rsid w:val="003728BA"/>
    <w:rsid w:val="00373260"/>
    <w:rsid w:val="00373441"/>
    <w:rsid w:val="0037372C"/>
    <w:rsid w:val="003737F2"/>
    <w:rsid w:val="00374000"/>
    <w:rsid w:val="00374215"/>
    <w:rsid w:val="0037428C"/>
    <w:rsid w:val="0037495D"/>
    <w:rsid w:val="00374FC2"/>
    <w:rsid w:val="0037519F"/>
    <w:rsid w:val="003753D4"/>
    <w:rsid w:val="0037578F"/>
    <w:rsid w:val="003757E0"/>
    <w:rsid w:val="00376444"/>
    <w:rsid w:val="0037659C"/>
    <w:rsid w:val="00376EA4"/>
    <w:rsid w:val="003770BF"/>
    <w:rsid w:val="00377204"/>
    <w:rsid w:val="003774B2"/>
    <w:rsid w:val="003776F1"/>
    <w:rsid w:val="00377B2A"/>
    <w:rsid w:val="00377B87"/>
    <w:rsid w:val="00377E89"/>
    <w:rsid w:val="003800F6"/>
    <w:rsid w:val="0038107B"/>
    <w:rsid w:val="00381B26"/>
    <w:rsid w:val="00382820"/>
    <w:rsid w:val="00382B87"/>
    <w:rsid w:val="00383868"/>
    <w:rsid w:val="00383A6D"/>
    <w:rsid w:val="00383A6F"/>
    <w:rsid w:val="003843CF"/>
    <w:rsid w:val="00384630"/>
    <w:rsid w:val="00384A9E"/>
    <w:rsid w:val="00384B92"/>
    <w:rsid w:val="00384EF3"/>
    <w:rsid w:val="00385175"/>
    <w:rsid w:val="003851D2"/>
    <w:rsid w:val="00385840"/>
    <w:rsid w:val="00385FEA"/>
    <w:rsid w:val="0038600B"/>
    <w:rsid w:val="003867D3"/>
    <w:rsid w:val="00386D58"/>
    <w:rsid w:val="00386E39"/>
    <w:rsid w:val="00387AD7"/>
    <w:rsid w:val="00387B66"/>
    <w:rsid w:val="003904AD"/>
    <w:rsid w:val="00391079"/>
    <w:rsid w:val="00391684"/>
    <w:rsid w:val="00391ACA"/>
    <w:rsid w:val="00391EAD"/>
    <w:rsid w:val="00392189"/>
    <w:rsid w:val="00392466"/>
    <w:rsid w:val="00392863"/>
    <w:rsid w:val="00392CE9"/>
    <w:rsid w:val="003930DC"/>
    <w:rsid w:val="003944FC"/>
    <w:rsid w:val="00394568"/>
    <w:rsid w:val="00394B5F"/>
    <w:rsid w:val="003954F8"/>
    <w:rsid w:val="00396080"/>
    <w:rsid w:val="0039651A"/>
    <w:rsid w:val="0039717B"/>
    <w:rsid w:val="00397CAD"/>
    <w:rsid w:val="00397D68"/>
    <w:rsid w:val="003A026E"/>
    <w:rsid w:val="003A0F3A"/>
    <w:rsid w:val="003A0FCE"/>
    <w:rsid w:val="003A18E6"/>
    <w:rsid w:val="003A1AB3"/>
    <w:rsid w:val="003A31E7"/>
    <w:rsid w:val="003A43D3"/>
    <w:rsid w:val="003A4AA5"/>
    <w:rsid w:val="003A5FB6"/>
    <w:rsid w:val="003A5FEC"/>
    <w:rsid w:val="003A7088"/>
    <w:rsid w:val="003A7D28"/>
    <w:rsid w:val="003B004E"/>
    <w:rsid w:val="003B02DF"/>
    <w:rsid w:val="003B0656"/>
    <w:rsid w:val="003B0F91"/>
    <w:rsid w:val="003B14C3"/>
    <w:rsid w:val="003B1B16"/>
    <w:rsid w:val="003B1C0D"/>
    <w:rsid w:val="003B2271"/>
    <w:rsid w:val="003B30F0"/>
    <w:rsid w:val="003B5069"/>
    <w:rsid w:val="003B5523"/>
    <w:rsid w:val="003B6829"/>
    <w:rsid w:val="003B6DAF"/>
    <w:rsid w:val="003B6F68"/>
    <w:rsid w:val="003B70E9"/>
    <w:rsid w:val="003B72B9"/>
    <w:rsid w:val="003B7889"/>
    <w:rsid w:val="003C01FE"/>
    <w:rsid w:val="003C0551"/>
    <w:rsid w:val="003C0FDA"/>
    <w:rsid w:val="003C123E"/>
    <w:rsid w:val="003C1684"/>
    <w:rsid w:val="003C2396"/>
    <w:rsid w:val="003C2FA6"/>
    <w:rsid w:val="003C33D9"/>
    <w:rsid w:val="003C4389"/>
    <w:rsid w:val="003C454C"/>
    <w:rsid w:val="003C46B7"/>
    <w:rsid w:val="003C4D2C"/>
    <w:rsid w:val="003C5787"/>
    <w:rsid w:val="003C62F0"/>
    <w:rsid w:val="003C7250"/>
    <w:rsid w:val="003C74A4"/>
    <w:rsid w:val="003D0563"/>
    <w:rsid w:val="003D05B7"/>
    <w:rsid w:val="003D07B0"/>
    <w:rsid w:val="003D0BDE"/>
    <w:rsid w:val="003D0C27"/>
    <w:rsid w:val="003D0D79"/>
    <w:rsid w:val="003D14F7"/>
    <w:rsid w:val="003D1EAF"/>
    <w:rsid w:val="003D22EF"/>
    <w:rsid w:val="003D23EB"/>
    <w:rsid w:val="003D2881"/>
    <w:rsid w:val="003D2DCA"/>
    <w:rsid w:val="003D332E"/>
    <w:rsid w:val="003D46D8"/>
    <w:rsid w:val="003D4CEF"/>
    <w:rsid w:val="003D5455"/>
    <w:rsid w:val="003D664F"/>
    <w:rsid w:val="003E09E1"/>
    <w:rsid w:val="003E1179"/>
    <w:rsid w:val="003E1719"/>
    <w:rsid w:val="003E215E"/>
    <w:rsid w:val="003E2EF3"/>
    <w:rsid w:val="003E3AB9"/>
    <w:rsid w:val="003E42C5"/>
    <w:rsid w:val="003E43C5"/>
    <w:rsid w:val="003E4413"/>
    <w:rsid w:val="003E4476"/>
    <w:rsid w:val="003E44BE"/>
    <w:rsid w:val="003E52E4"/>
    <w:rsid w:val="003E53F4"/>
    <w:rsid w:val="003E55C9"/>
    <w:rsid w:val="003E62EC"/>
    <w:rsid w:val="003E63D0"/>
    <w:rsid w:val="003E65AA"/>
    <w:rsid w:val="003E6C31"/>
    <w:rsid w:val="003E7040"/>
    <w:rsid w:val="003E767C"/>
    <w:rsid w:val="003E7EF6"/>
    <w:rsid w:val="003F0254"/>
    <w:rsid w:val="003F0C6C"/>
    <w:rsid w:val="003F1E36"/>
    <w:rsid w:val="003F1F50"/>
    <w:rsid w:val="003F1FBD"/>
    <w:rsid w:val="003F22AD"/>
    <w:rsid w:val="003F2370"/>
    <w:rsid w:val="003F2760"/>
    <w:rsid w:val="003F2811"/>
    <w:rsid w:val="003F2C36"/>
    <w:rsid w:val="003F342D"/>
    <w:rsid w:val="003F408F"/>
    <w:rsid w:val="003F47D8"/>
    <w:rsid w:val="003F541B"/>
    <w:rsid w:val="003F5606"/>
    <w:rsid w:val="003F5791"/>
    <w:rsid w:val="003F59D9"/>
    <w:rsid w:val="003F6997"/>
    <w:rsid w:val="003F6B0C"/>
    <w:rsid w:val="003F6B45"/>
    <w:rsid w:val="003F70F1"/>
    <w:rsid w:val="003F78D6"/>
    <w:rsid w:val="004011F7"/>
    <w:rsid w:val="00401305"/>
    <w:rsid w:val="004023A5"/>
    <w:rsid w:val="00402A90"/>
    <w:rsid w:val="00402B4D"/>
    <w:rsid w:val="00402D70"/>
    <w:rsid w:val="004041DE"/>
    <w:rsid w:val="0040529C"/>
    <w:rsid w:val="00405C23"/>
    <w:rsid w:val="00405F4C"/>
    <w:rsid w:val="00406EBF"/>
    <w:rsid w:val="00406F6E"/>
    <w:rsid w:val="0040733D"/>
    <w:rsid w:val="004078EC"/>
    <w:rsid w:val="0041086A"/>
    <w:rsid w:val="004108D2"/>
    <w:rsid w:val="00410A3D"/>
    <w:rsid w:val="00410AB7"/>
    <w:rsid w:val="004111F7"/>
    <w:rsid w:val="004128DD"/>
    <w:rsid w:val="00412E08"/>
    <w:rsid w:val="00413068"/>
    <w:rsid w:val="0041372A"/>
    <w:rsid w:val="00413785"/>
    <w:rsid w:val="004137A0"/>
    <w:rsid w:val="00413E12"/>
    <w:rsid w:val="004142FE"/>
    <w:rsid w:val="004156D5"/>
    <w:rsid w:val="00415702"/>
    <w:rsid w:val="00415AF1"/>
    <w:rsid w:val="004174DC"/>
    <w:rsid w:val="004178B4"/>
    <w:rsid w:val="004205EF"/>
    <w:rsid w:val="00420611"/>
    <w:rsid w:val="004211C0"/>
    <w:rsid w:val="004217C5"/>
    <w:rsid w:val="00421853"/>
    <w:rsid w:val="00421A1F"/>
    <w:rsid w:val="00422782"/>
    <w:rsid w:val="00422EFF"/>
    <w:rsid w:val="004235B4"/>
    <w:rsid w:val="00423FEF"/>
    <w:rsid w:val="00424A06"/>
    <w:rsid w:val="00424AEB"/>
    <w:rsid w:val="00425A7D"/>
    <w:rsid w:val="00425B3E"/>
    <w:rsid w:val="00426892"/>
    <w:rsid w:val="00426F8F"/>
    <w:rsid w:val="00427615"/>
    <w:rsid w:val="00427649"/>
    <w:rsid w:val="0043022F"/>
    <w:rsid w:val="004304DE"/>
    <w:rsid w:val="00430512"/>
    <w:rsid w:val="0043091D"/>
    <w:rsid w:val="0043099E"/>
    <w:rsid w:val="00430CB1"/>
    <w:rsid w:val="0043227D"/>
    <w:rsid w:val="00432284"/>
    <w:rsid w:val="004329B5"/>
    <w:rsid w:val="00433258"/>
    <w:rsid w:val="00433A37"/>
    <w:rsid w:val="0043400E"/>
    <w:rsid w:val="004340A9"/>
    <w:rsid w:val="00434B98"/>
    <w:rsid w:val="00435657"/>
    <w:rsid w:val="00435D05"/>
    <w:rsid w:val="00436107"/>
    <w:rsid w:val="00436DC2"/>
    <w:rsid w:val="004372BC"/>
    <w:rsid w:val="00437698"/>
    <w:rsid w:val="00437E5A"/>
    <w:rsid w:val="00440BDC"/>
    <w:rsid w:val="00440C3E"/>
    <w:rsid w:val="00440C90"/>
    <w:rsid w:val="00441024"/>
    <w:rsid w:val="00441141"/>
    <w:rsid w:val="00441310"/>
    <w:rsid w:val="00441A2C"/>
    <w:rsid w:val="00441D46"/>
    <w:rsid w:val="00441F93"/>
    <w:rsid w:val="00442137"/>
    <w:rsid w:val="004422EE"/>
    <w:rsid w:val="004424B9"/>
    <w:rsid w:val="004424F1"/>
    <w:rsid w:val="00442A12"/>
    <w:rsid w:val="00442BA1"/>
    <w:rsid w:val="00442F83"/>
    <w:rsid w:val="00443117"/>
    <w:rsid w:val="00443213"/>
    <w:rsid w:val="004437CE"/>
    <w:rsid w:val="00443807"/>
    <w:rsid w:val="00443F6C"/>
    <w:rsid w:val="0044485B"/>
    <w:rsid w:val="00444BB8"/>
    <w:rsid w:val="00444D4B"/>
    <w:rsid w:val="00445403"/>
    <w:rsid w:val="00445520"/>
    <w:rsid w:val="0044559B"/>
    <w:rsid w:val="00445705"/>
    <w:rsid w:val="00445929"/>
    <w:rsid w:val="00445F68"/>
    <w:rsid w:val="0044682B"/>
    <w:rsid w:val="004472AF"/>
    <w:rsid w:val="0044789C"/>
    <w:rsid w:val="00450221"/>
    <w:rsid w:val="0045060F"/>
    <w:rsid w:val="0045095D"/>
    <w:rsid w:val="00450F61"/>
    <w:rsid w:val="00451450"/>
    <w:rsid w:val="0045155E"/>
    <w:rsid w:val="00451693"/>
    <w:rsid w:val="00451B4A"/>
    <w:rsid w:val="00451CBF"/>
    <w:rsid w:val="00452064"/>
    <w:rsid w:val="004526C1"/>
    <w:rsid w:val="00452D4E"/>
    <w:rsid w:val="0045357C"/>
    <w:rsid w:val="0045498A"/>
    <w:rsid w:val="00454E23"/>
    <w:rsid w:val="004556C2"/>
    <w:rsid w:val="0045596D"/>
    <w:rsid w:val="004562ED"/>
    <w:rsid w:val="00456DE4"/>
    <w:rsid w:val="00456F17"/>
    <w:rsid w:val="00457C67"/>
    <w:rsid w:val="00460A73"/>
    <w:rsid w:val="00460D12"/>
    <w:rsid w:val="0046178D"/>
    <w:rsid w:val="00461845"/>
    <w:rsid w:val="0046267E"/>
    <w:rsid w:val="004626BC"/>
    <w:rsid w:val="00462B2E"/>
    <w:rsid w:val="004634A3"/>
    <w:rsid w:val="0046439A"/>
    <w:rsid w:val="00464547"/>
    <w:rsid w:val="00464A51"/>
    <w:rsid w:val="00464DC5"/>
    <w:rsid w:val="00465295"/>
    <w:rsid w:val="004656B7"/>
    <w:rsid w:val="00466685"/>
    <w:rsid w:val="00466757"/>
    <w:rsid w:val="00466E09"/>
    <w:rsid w:val="00467BF4"/>
    <w:rsid w:val="0047056C"/>
    <w:rsid w:val="00471ABB"/>
    <w:rsid w:val="00471E48"/>
    <w:rsid w:val="00471FBE"/>
    <w:rsid w:val="00472170"/>
    <w:rsid w:val="004722F2"/>
    <w:rsid w:val="00473456"/>
    <w:rsid w:val="004739D2"/>
    <w:rsid w:val="00473B8B"/>
    <w:rsid w:val="00473C8B"/>
    <w:rsid w:val="004742FC"/>
    <w:rsid w:val="00474C6C"/>
    <w:rsid w:val="00475996"/>
    <w:rsid w:val="00475C1B"/>
    <w:rsid w:val="004779A6"/>
    <w:rsid w:val="00477C38"/>
    <w:rsid w:val="0048014A"/>
    <w:rsid w:val="0048034F"/>
    <w:rsid w:val="00481583"/>
    <w:rsid w:val="0048187E"/>
    <w:rsid w:val="004820BB"/>
    <w:rsid w:val="00482845"/>
    <w:rsid w:val="00482921"/>
    <w:rsid w:val="00482B95"/>
    <w:rsid w:val="00482CE1"/>
    <w:rsid w:val="00483335"/>
    <w:rsid w:val="00483835"/>
    <w:rsid w:val="004838C5"/>
    <w:rsid w:val="00484210"/>
    <w:rsid w:val="004849CE"/>
    <w:rsid w:val="00484BA0"/>
    <w:rsid w:val="00485038"/>
    <w:rsid w:val="00485BF0"/>
    <w:rsid w:val="00485CEB"/>
    <w:rsid w:val="0048627D"/>
    <w:rsid w:val="004866A3"/>
    <w:rsid w:val="0048724C"/>
    <w:rsid w:val="00487581"/>
    <w:rsid w:val="004908C9"/>
    <w:rsid w:val="00491504"/>
    <w:rsid w:val="0049241D"/>
    <w:rsid w:val="00492430"/>
    <w:rsid w:val="00492668"/>
    <w:rsid w:val="00492D75"/>
    <w:rsid w:val="00492E6C"/>
    <w:rsid w:val="004930D6"/>
    <w:rsid w:val="004934FC"/>
    <w:rsid w:val="00493782"/>
    <w:rsid w:val="004941FE"/>
    <w:rsid w:val="0049452E"/>
    <w:rsid w:val="0049487D"/>
    <w:rsid w:val="00495133"/>
    <w:rsid w:val="00495386"/>
    <w:rsid w:val="00496D1B"/>
    <w:rsid w:val="00496E3A"/>
    <w:rsid w:val="004A047A"/>
    <w:rsid w:val="004A0482"/>
    <w:rsid w:val="004A0484"/>
    <w:rsid w:val="004A0583"/>
    <w:rsid w:val="004A0A54"/>
    <w:rsid w:val="004A2153"/>
    <w:rsid w:val="004A2B3F"/>
    <w:rsid w:val="004A2C49"/>
    <w:rsid w:val="004A329D"/>
    <w:rsid w:val="004A3948"/>
    <w:rsid w:val="004A3E80"/>
    <w:rsid w:val="004A4EB1"/>
    <w:rsid w:val="004A5332"/>
    <w:rsid w:val="004A63AB"/>
    <w:rsid w:val="004A6B45"/>
    <w:rsid w:val="004A6F23"/>
    <w:rsid w:val="004A7985"/>
    <w:rsid w:val="004A7F11"/>
    <w:rsid w:val="004A7F6A"/>
    <w:rsid w:val="004B012D"/>
    <w:rsid w:val="004B0188"/>
    <w:rsid w:val="004B06B7"/>
    <w:rsid w:val="004B0D76"/>
    <w:rsid w:val="004B0E15"/>
    <w:rsid w:val="004B1990"/>
    <w:rsid w:val="004B2356"/>
    <w:rsid w:val="004B28BA"/>
    <w:rsid w:val="004B2A21"/>
    <w:rsid w:val="004B3489"/>
    <w:rsid w:val="004B3DD1"/>
    <w:rsid w:val="004B4269"/>
    <w:rsid w:val="004B4892"/>
    <w:rsid w:val="004B56A7"/>
    <w:rsid w:val="004B5AFF"/>
    <w:rsid w:val="004B669D"/>
    <w:rsid w:val="004B749D"/>
    <w:rsid w:val="004B7ECE"/>
    <w:rsid w:val="004C08AC"/>
    <w:rsid w:val="004C182C"/>
    <w:rsid w:val="004C268E"/>
    <w:rsid w:val="004C47DB"/>
    <w:rsid w:val="004C4CAE"/>
    <w:rsid w:val="004C4E23"/>
    <w:rsid w:val="004C53EB"/>
    <w:rsid w:val="004C540C"/>
    <w:rsid w:val="004C600A"/>
    <w:rsid w:val="004C6097"/>
    <w:rsid w:val="004C627E"/>
    <w:rsid w:val="004C629F"/>
    <w:rsid w:val="004C6578"/>
    <w:rsid w:val="004C7426"/>
    <w:rsid w:val="004C7446"/>
    <w:rsid w:val="004C76A7"/>
    <w:rsid w:val="004C76E2"/>
    <w:rsid w:val="004C77E6"/>
    <w:rsid w:val="004D08AD"/>
    <w:rsid w:val="004D1E9C"/>
    <w:rsid w:val="004D2446"/>
    <w:rsid w:val="004D2AE8"/>
    <w:rsid w:val="004D2D5B"/>
    <w:rsid w:val="004D2E60"/>
    <w:rsid w:val="004D2ECB"/>
    <w:rsid w:val="004D329C"/>
    <w:rsid w:val="004D336A"/>
    <w:rsid w:val="004D39C5"/>
    <w:rsid w:val="004D39D2"/>
    <w:rsid w:val="004D39FA"/>
    <w:rsid w:val="004D3C64"/>
    <w:rsid w:val="004D4392"/>
    <w:rsid w:val="004D4E47"/>
    <w:rsid w:val="004D4F0E"/>
    <w:rsid w:val="004D51ED"/>
    <w:rsid w:val="004D6131"/>
    <w:rsid w:val="004D62F8"/>
    <w:rsid w:val="004D7001"/>
    <w:rsid w:val="004D719A"/>
    <w:rsid w:val="004D74C3"/>
    <w:rsid w:val="004D784E"/>
    <w:rsid w:val="004D7B75"/>
    <w:rsid w:val="004D7DF2"/>
    <w:rsid w:val="004E00B0"/>
    <w:rsid w:val="004E058F"/>
    <w:rsid w:val="004E07F3"/>
    <w:rsid w:val="004E0B74"/>
    <w:rsid w:val="004E2CB1"/>
    <w:rsid w:val="004E2CD1"/>
    <w:rsid w:val="004E307E"/>
    <w:rsid w:val="004E314E"/>
    <w:rsid w:val="004E3287"/>
    <w:rsid w:val="004E3395"/>
    <w:rsid w:val="004E3E0D"/>
    <w:rsid w:val="004E4850"/>
    <w:rsid w:val="004E4C03"/>
    <w:rsid w:val="004E5094"/>
    <w:rsid w:val="004E5EF0"/>
    <w:rsid w:val="004E655A"/>
    <w:rsid w:val="004E66A0"/>
    <w:rsid w:val="004E7072"/>
    <w:rsid w:val="004E71FD"/>
    <w:rsid w:val="004E74AA"/>
    <w:rsid w:val="004E7A66"/>
    <w:rsid w:val="004F11B6"/>
    <w:rsid w:val="004F11F9"/>
    <w:rsid w:val="004F3B88"/>
    <w:rsid w:val="004F3DFF"/>
    <w:rsid w:val="004F490C"/>
    <w:rsid w:val="004F4D51"/>
    <w:rsid w:val="004F52D5"/>
    <w:rsid w:val="004F52D9"/>
    <w:rsid w:val="004F554B"/>
    <w:rsid w:val="004F5AD2"/>
    <w:rsid w:val="004F5C4D"/>
    <w:rsid w:val="004F5F1F"/>
    <w:rsid w:val="004F63EB"/>
    <w:rsid w:val="004F7216"/>
    <w:rsid w:val="004F7704"/>
    <w:rsid w:val="004F7C9E"/>
    <w:rsid w:val="00500F1D"/>
    <w:rsid w:val="00501CE8"/>
    <w:rsid w:val="00503688"/>
    <w:rsid w:val="00503E42"/>
    <w:rsid w:val="005042E4"/>
    <w:rsid w:val="0050464B"/>
    <w:rsid w:val="00504BCD"/>
    <w:rsid w:val="005066ED"/>
    <w:rsid w:val="00506B33"/>
    <w:rsid w:val="00506EA2"/>
    <w:rsid w:val="005076D0"/>
    <w:rsid w:val="00507862"/>
    <w:rsid w:val="005078C3"/>
    <w:rsid w:val="005117C0"/>
    <w:rsid w:val="00511841"/>
    <w:rsid w:val="00511AC9"/>
    <w:rsid w:val="00511C24"/>
    <w:rsid w:val="005129C3"/>
    <w:rsid w:val="00512A9F"/>
    <w:rsid w:val="00513D40"/>
    <w:rsid w:val="00514F01"/>
    <w:rsid w:val="00515323"/>
    <w:rsid w:val="00515F04"/>
    <w:rsid w:val="00516031"/>
    <w:rsid w:val="0051694D"/>
    <w:rsid w:val="00516D4A"/>
    <w:rsid w:val="005171EE"/>
    <w:rsid w:val="00517C46"/>
    <w:rsid w:val="00517E25"/>
    <w:rsid w:val="00520EF5"/>
    <w:rsid w:val="00520F42"/>
    <w:rsid w:val="00521351"/>
    <w:rsid w:val="0052164D"/>
    <w:rsid w:val="005216D0"/>
    <w:rsid w:val="005220EE"/>
    <w:rsid w:val="0052267E"/>
    <w:rsid w:val="00522B31"/>
    <w:rsid w:val="00522CB0"/>
    <w:rsid w:val="00523CBA"/>
    <w:rsid w:val="0052463F"/>
    <w:rsid w:val="00524905"/>
    <w:rsid w:val="00524906"/>
    <w:rsid w:val="00524BB0"/>
    <w:rsid w:val="00524F30"/>
    <w:rsid w:val="005251C6"/>
    <w:rsid w:val="005256CD"/>
    <w:rsid w:val="00525F8C"/>
    <w:rsid w:val="00526342"/>
    <w:rsid w:val="005264DB"/>
    <w:rsid w:val="005266F3"/>
    <w:rsid w:val="00526A34"/>
    <w:rsid w:val="005274A9"/>
    <w:rsid w:val="00527843"/>
    <w:rsid w:val="005278B4"/>
    <w:rsid w:val="005279E8"/>
    <w:rsid w:val="00530617"/>
    <w:rsid w:val="00530760"/>
    <w:rsid w:val="00530FFE"/>
    <w:rsid w:val="00531147"/>
    <w:rsid w:val="005315BD"/>
    <w:rsid w:val="00531D08"/>
    <w:rsid w:val="00532AC8"/>
    <w:rsid w:val="00532D22"/>
    <w:rsid w:val="00533010"/>
    <w:rsid w:val="00533561"/>
    <w:rsid w:val="00534945"/>
    <w:rsid w:val="005352B6"/>
    <w:rsid w:val="00535A69"/>
    <w:rsid w:val="00535B76"/>
    <w:rsid w:val="00535E5F"/>
    <w:rsid w:val="00535EAE"/>
    <w:rsid w:val="005360B1"/>
    <w:rsid w:val="0053618E"/>
    <w:rsid w:val="005362DE"/>
    <w:rsid w:val="00536B66"/>
    <w:rsid w:val="0053724D"/>
    <w:rsid w:val="0053743F"/>
    <w:rsid w:val="0053788D"/>
    <w:rsid w:val="00537AD8"/>
    <w:rsid w:val="00537BC6"/>
    <w:rsid w:val="00537E42"/>
    <w:rsid w:val="005402ED"/>
    <w:rsid w:val="00540C8D"/>
    <w:rsid w:val="00540D37"/>
    <w:rsid w:val="0054110A"/>
    <w:rsid w:val="0054150A"/>
    <w:rsid w:val="00541BB0"/>
    <w:rsid w:val="00541CDC"/>
    <w:rsid w:val="00541D68"/>
    <w:rsid w:val="00542353"/>
    <w:rsid w:val="00542821"/>
    <w:rsid w:val="00542918"/>
    <w:rsid w:val="00542A57"/>
    <w:rsid w:val="00542C88"/>
    <w:rsid w:val="00543005"/>
    <w:rsid w:val="0054332C"/>
    <w:rsid w:val="00544788"/>
    <w:rsid w:val="00544C21"/>
    <w:rsid w:val="00544CB5"/>
    <w:rsid w:val="00545311"/>
    <w:rsid w:val="00545B37"/>
    <w:rsid w:val="00545E0D"/>
    <w:rsid w:val="00546020"/>
    <w:rsid w:val="00546250"/>
    <w:rsid w:val="00546D6B"/>
    <w:rsid w:val="00547411"/>
    <w:rsid w:val="00547833"/>
    <w:rsid w:val="00547838"/>
    <w:rsid w:val="00547B06"/>
    <w:rsid w:val="00547F6D"/>
    <w:rsid w:val="005501E3"/>
    <w:rsid w:val="00550650"/>
    <w:rsid w:val="005508F9"/>
    <w:rsid w:val="0055147C"/>
    <w:rsid w:val="00552287"/>
    <w:rsid w:val="00552B8C"/>
    <w:rsid w:val="0055305C"/>
    <w:rsid w:val="00553124"/>
    <w:rsid w:val="00553343"/>
    <w:rsid w:val="00553362"/>
    <w:rsid w:val="00554FAD"/>
    <w:rsid w:val="00555473"/>
    <w:rsid w:val="0055569D"/>
    <w:rsid w:val="00555781"/>
    <w:rsid w:val="00555FDB"/>
    <w:rsid w:val="005561BA"/>
    <w:rsid w:val="00556280"/>
    <w:rsid w:val="005563A6"/>
    <w:rsid w:val="00556402"/>
    <w:rsid w:val="00556C4A"/>
    <w:rsid w:val="00557215"/>
    <w:rsid w:val="0055743A"/>
    <w:rsid w:val="00557B04"/>
    <w:rsid w:val="00557CA9"/>
    <w:rsid w:val="00557E36"/>
    <w:rsid w:val="00557E6E"/>
    <w:rsid w:val="00560DCE"/>
    <w:rsid w:val="00560FBE"/>
    <w:rsid w:val="00561E10"/>
    <w:rsid w:val="005627FB"/>
    <w:rsid w:val="00564000"/>
    <w:rsid w:val="00564337"/>
    <w:rsid w:val="00564424"/>
    <w:rsid w:val="00564718"/>
    <w:rsid w:val="0056475B"/>
    <w:rsid w:val="00564985"/>
    <w:rsid w:val="00564DF5"/>
    <w:rsid w:val="00565237"/>
    <w:rsid w:val="0056607B"/>
    <w:rsid w:val="005665C8"/>
    <w:rsid w:val="005674E0"/>
    <w:rsid w:val="00567ADE"/>
    <w:rsid w:val="00567BF1"/>
    <w:rsid w:val="00567E8F"/>
    <w:rsid w:val="00567FD2"/>
    <w:rsid w:val="005702C5"/>
    <w:rsid w:val="005702F0"/>
    <w:rsid w:val="00570753"/>
    <w:rsid w:val="00570886"/>
    <w:rsid w:val="005708F4"/>
    <w:rsid w:val="00571287"/>
    <w:rsid w:val="00571C66"/>
    <w:rsid w:val="00571E2C"/>
    <w:rsid w:val="00572618"/>
    <w:rsid w:val="00572D77"/>
    <w:rsid w:val="00572F90"/>
    <w:rsid w:val="00573707"/>
    <w:rsid w:val="00573A05"/>
    <w:rsid w:val="00574F72"/>
    <w:rsid w:val="00575D7E"/>
    <w:rsid w:val="005760D2"/>
    <w:rsid w:val="00576C7D"/>
    <w:rsid w:val="00576FBD"/>
    <w:rsid w:val="00577573"/>
    <w:rsid w:val="005777C9"/>
    <w:rsid w:val="00577D16"/>
    <w:rsid w:val="00577FD6"/>
    <w:rsid w:val="005808B5"/>
    <w:rsid w:val="00580BB8"/>
    <w:rsid w:val="005816A9"/>
    <w:rsid w:val="005824D1"/>
    <w:rsid w:val="005828D9"/>
    <w:rsid w:val="00582DAA"/>
    <w:rsid w:val="00584A0A"/>
    <w:rsid w:val="00584F6D"/>
    <w:rsid w:val="00585398"/>
    <w:rsid w:val="0058546A"/>
    <w:rsid w:val="005855B8"/>
    <w:rsid w:val="00585960"/>
    <w:rsid w:val="00585C47"/>
    <w:rsid w:val="00585E29"/>
    <w:rsid w:val="00585F88"/>
    <w:rsid w:val="005866C9"/>
    <w:rsid w:val="00586C6A"/>
    <w:rsid w:val="00587564"/>
    <w:rsid w:val="00587A80"/>
    <w:rsid w:val="00587B0A"/>
    <w:rsid w:val="00590A52"/>
    <w:rsid w:val="00590AE8"/>
    <w:rsid w:val="00592300"/>
    <w:rsid w:val="005929D1"/>
    <w:rsid w:val="00592F5B"/>
    <w:rsid w:val="005930E2"/>
    <w:rsid w:val="00593138"/>
    <w:rsid w:val="005935D6"/>
    <w:rsid w:val="00593833"/>
    <w:rsid w:val="005947CF"/>
    <w:rsid w:val="00594F63"/>
    <w:rsid w:val="00595E83"/>
    <w:rsid w:val="0059640A"/>
    <w:rsid w:val="00596A8B"/>
    <w:rsid w:val="00596C40"/>
    <w:rsid w:val="00596C91"/>
    <w:rsid w:val="0059735C"/>
    <w:rsid w:val="00597535"/>
    <w:rsid w:val="00597F87"/>
    <w:rsid w:val="005A04C5"/>
    <w:rsid w:val="005A0A3B"/>
    <w:rsid w:val="005A0CAD"/>
    <w:rsid w:val="005A0D54"/>
    <w:rsid w:val="005A0F7C"/>
    <w:rsid w:val="005A1158"/>
    <w:rsid w:val="005A145C"/>
    <w:rsid w:val="005A1F61"/>
    <w:rsid w:val="005A26B2"/>
    <w:rsid w:val="005A29F5"/>
    <w:rsid w:val="005A2F83"/>
    <w:rsid w:val="005A33B4"/>
    <w:rsid w:val="005A5627"/>
    <w:rsid w:val="005A5854"/>
    <w:rsid w:val="005A58A4"/>
    <w:rsid w:val="005A70DB"/>
    <w:rsid w:val="005A70EF"/>
    <w:rsid w:val="005A76D7"/>
    <w:rsid w:val="005A77A0"/>
    <w:rsid w:val="005A7959"/>
    <w:rsid w:val="005A7C65"/>
    <w:rsid w:val="005B0CC0"/>
    <w:rsid w:val="005B15ED"/>
    <w:rsid w:val="005B1B47"/>
    <w:rsid w:val="005B23D4"/>
    <w:rsid w:val="005B28ED"/>
    <w:rsid w:val="005B2B41"/>
    <w:rsid w:val="005B2B4E"/>
    <w:rsid w:val="005B2DBD"/>
    <w:rsid w:val="005B3392"/>
    <w:rsid w:val="005B352D"/>
    <w:rsid w:val="005B369B"/>
    <w:rsid w:val="005B37FC"/>
    <w:rsid w:val="005B391B"/>
    <w:rsid w:val="005B3D8D"/>
    <w:rsid w:val="005B3EE4"/>
    <w:rsid w:val="005B4631"/>
    <w:rsid w:val="005B4E7A"/>
    <w:rsid w:val="005B5BEC"/>
    <w:rsid w:val="005B5EA9"/>
    <w:rsid w:val="005B6A9B"/>
    <w:rsid w:val="005C0104"/>
    <w:rsid w:val="005C09AF"/>
    <w:rsid w:val="005C0E9D"/>
    <w:rsid w:val="005C13D1"/>
    <w:rsid w:val="005C20C2"/>
    <w:rsid w:val="005C238E"/>
    <w:rsid w:val="005C37E3"/>
    <w:rsid w:val="005C39BC"/>
    <w:rsid w:val="005C40E4"/>
    <w:rsid w:val="005C4308"/>
    <w:rsid w:val="005C45D6"/>
    <w:rsid w:val="005C47E8"/>
    <w:rsid w:val="005C4B50"/>
    <w:rsid w:val="005C4E59"/>
    <w:rsid w:val="005C5110"/>
    <w:rsid w:val="005C5E8B"/>
    <w:rsid w:val="005C5F84"/>
    <w:rsid w:val="005C6256"/>
    <w:rsid w:val="005C68FB"/>
    <w:rsid w:val="005C6CBD"/>
    <w:rsid w:val="005C6D73"/>
    <w:rsid w:val="005C6FF1"/>
    <w:rsid w:val="005D0163"/>
    <w:rsid w:val="005D07BA"/>
    <w:rsid w:val="005D0839"/>
    <w:rsid w:val="005D0AEC"/>
    <w:rsid w:val="005D0D7B"/>
    <w:rsid w:val="005D1C53"/>
    <w:rsid w:val="005D22CF"/>
    <w:rsid w:val="005D269F"/>
    <w:rsid w:val="005D2763"/>
    <w:rsid w:val="005D4952"/>
    <w:rsid w:val="005D54DC"/>
    <w:rsid w:val="005D58B0"/>
    <w:rsid w:val="005D6A5D"/>
    <w:rsid w:val="005D6C5B"/>
    <w:rsid w:val="005D74F8"/>
    <w:rsid w:val="005E0001"/>
    <w:rsid w:val="005E000B"/>
    <w:rsid w:val="005E0101"/>
    <w:rsid w:val="005E081A"/>
    <w:rsid w:val="005E0B19"/>
    <w:rsid w:val="005E0CB0"/>
    <w:rsid w:val="005E0F31"/>
    <w:rsid w:val="005E10FF"/>
    <w:rsid w:val="005E1302"/>
    <w:rsid w:val="005E1571"/>
    <w:rsid w:val="005E297E"/>
    <w:rsid w:val="005E2983"/>
    <w:rsid w:val="005E35C9"/>
    <w:rsid w:val="005E3954"/>
    <w:rsid w:val="005E3B78"/>
    <w:rsid w:val="005E3F2E"/>
    <w:rsid w:val="005E52A5"/>
    <w:rsid w:val="005E5A1E"/>
    <w:rsid w:val="005E5D61"/>
    <w:rsid w:val="005E5E8B"/>
    <w:rsid w:val="005E636B"/>
    <w:rsid w:val="005E6C26"/>
    <w:rsid w:val="005E6FC8"/>
    <w:rsid w:val="005E7646"/>
    <w:rsid w:val="005E7BE5"/>
    <w:rsid w:val="005F0611"/>
    <w:rsid w:val="005F0B5E"/>
    <w:rsid w:val="005F0C13"/>
    <w:rsid w:val="005F0F8A"/>
    <w:rsid w:val="005F2177"/>
    <w:rsid w:val="005F2584"/>
    <w:rsid w:val="005F2B86"/>
    <w:rsid w:val="005F34C5"/>
    <w:rsid w:val="005F38CF"/>
    <w:rsid w:val="005F4445"/>
    <w:rsid w:val="005F4461"/>
    <w:rsid w:val="005F627D"/>
    <w:rsid w:val="005F6B48"/>
    <w:rsid w:val="005F7497"/>
    <w:rsid w:val="0060078B"/>
    <w:rsid w:val="006013AC"/>
    <w:rsid w:val="00602308"/>
    <w:rsid w:val="006023EE"/>
    <w:rsid w:val="00602837"/>
    <w:rsid w:val="00602E7E"/>
    <w:rsid w:val="006044A4"/>
    <w:rsid w:val="006047BF"/>
    <w:rsid w:val="006049CC"/>
    <w:rsid w:val="00604C9A"/>
    <w:rsid w:val="00605727"/>
    <w:rsid w:val="00605AFC"/>
    <w:rsid w:val="00605EAA"/>
    <w:rsid w:val="00606CBF"/>
    <w:rsid w:val="0060704E"/>
    <w:rsid w:val="00607D3B"/>
    <w:rsid w:val="00610DA3"/>
    <w:rsid w:val="0061120D"/>
    <w:rsid w:val="00611FD0"/>
    <w:rsid w:val="00612F8F"/>
    <w:rsid w:val="006136D7"/>
    <w:rsid w:val="006147BC"/>
    <w:rsid w:val="00614D0A"/>
    <w:rsid w:val="00614DF6"/>
    <w:rsid w:val="00614E91"/>
    <w:rsid w:val="006151A0"/>
    <w:rsid w:val="00615E70"/>
    <w:rsid w:val="00616356"/>
    <w:rsid w:val="006170EF"/>
    <w:rsid w:val="00617344"/>
    <w:rsid w:val="00617522"/>
    <w:rsid w:val="00617663"/>
    <w:rsid w:val="006177E4"/>
    <w:rsid w:val="00617CF5"/>
    <w:rsid w:val="006205F3"/>
    <w:rsid w:val="00620883"/>
    <w:rsid w:val="006222A1"/>
    <w:rsid w:val="00622535"/>
    <w:rsid w:val="006228C8"/>
    <w:rsid w:val="006233CF"/>
    <w:rsid w:val="00623DDD"/>
    <w:rsid w:val="006240E1"/>
    <w:rsid w:val="00624BD5"/>
    <w:rsid w:val="00625016"/>
    <w:rsid w:val="006257D1"/>
    <w:rsid w:val="00625A41"/>
    <w:rsid w:val="00625CBF"/>
    <w:rsid w:val="00625EA6"/>
    <w:rsid w:val="00626645"/>
    <w:rsid w:val="0062664C"/>
    <w:rsid w:val="0062669B"/>
    <w:rsid w:val="006268A2"/>
    <w:rsid w:val="00627191"/>
    <w:rsid w:val="00627B3F"/>
    <w:rsid w:val="00630FF3"/>
    <w:rsid w:val="00631C61"/>
    <w:rsid w:val="00631FB3"/>
    <w:rsid w:val="00632662"/>
    <w:rsid w:val="00632719"/>
    <w:rsid w:val="0063276F"/>
    <w:rsid w:val="006329E3"/>
    <w:rsid w:val="00632B33"/>
    <w:rsid w:val="00632BDC"/>
    <w:rsid w:val="00633339"/>
    <w:rsid w:val="00633BEB"/>
    <w:rsid w:val="00634482"/>
    <w:rsid w:val="00634941"/>
    <w:rsid w:val="006349E7"/>
    <w:rsid w:val="00635917"/>
    <w:rsid w:val="00636761"/>
    <w:rsid w:val="0063723A"/>
    <w:rsid w:val="006372A6"/>
    <w:rsid w:val="0063779A"/>
    <w:rsid w:val="00640080"/>
    <w:rsid w:val="00641B1F"/>
    <w:rsid w:val="00641F24"/>
    <w:rsid w:val="0064259F"/>
    <w:rsid w:val="0064279D"/>
    <w:rsid w:val="0064289C"/>
    <w:rsid w:val="00642ADA"/>
    <w:rsid w:val="00642CE4"/>
    <w:rsid w:val="006432FC"/>
    <w:rsid w:val="00643554"/>
    <w:rsid w:val="0064452F"/>
    <w:rsid w:val="006448C3"/>
    <w:rsid w:val="006456DD"/>
    <w:rsid w:val="00645860"/>
    <w:rsid w:val="00645AFE"/>
    <w:rsid w:val="00646208"/>
    <w:rsid w:val="006463A3"/>
    <w:rsid w:val="00646964"/>
    <w:rsid w:val="00647326"/>
    <w:rsid w:val="0065176B"/>
    <w:rsid w:val="00651D22"/>
    <w:rsid w:val="00652B7C"/>
    <w:rsid w:val="0065312C"/>
    <w:rsid w:val="0065321D"/>
    <w:rsid w:val="0065385E"/>
    <w:rsid w:val="00653A73"/>
    <w:rsid w:val="00653B9F"/>
    <w:rsid w:val="006546AB"/>
    <w:rsid w:val="00655E84"/>
    <w:rsid w:val="00656A4D"/>
    <w:rsid w:val="00656E21"/>
    <w:rsid w:val="006601B8"/>
    <w:rsid w:val="006601E1"/>
    <w:rsid w:val="006602BF"/>
    <w:rsid w:val="006608A3"/>
    <w:rsid w:val="00661574"/>
    <w:rsid w:val="00661597"/>
    <w:rsid w:val="00661A2E"/>
    <w:rsid w:val="00661C01"/>
    <w:rsid w:val="00661DCD"/>
    <w:rsid w:val="0066251A"/>
    <w:rsid w:val="006627C9"/>
    <w:rsid w:val="00662C21"/>
    <w:rsid w:val="00662C30"/>
    <w:rsid w:val="00663692"/>
    <w:rsid w:val="00664426"/>
    <w:rsid w:val="00664B2B"/>
    <w:rsid w:val="006659D7"/>
    <w:rsid w:val="00665FC6"/>
    <w:rsid w:val="006673C5"/>
    <w:rsid w:val="006679E5"/>
    <w:rsid w:val="00670670"/>
    <w:rsid w:val="00670804"/>
    <w:rsid w:val="00671346"/>
    <w:rsid w:val="00671944"/>
    <w:rsid w:val="006738C3"/>
    <w:rsid w:val="006741A3"/>
    <w:rsid w:val="00674584"/>
    <w:rsid w:val="00674817"/>
    <w:rsid w:val="00674ABB"/>
    <w:rsid w:val="00675638"/>
    <w:rsid w:val="00675949"/>
    <w:rsid w:val="00675CAF"/>
    <w:rsid w:val="00676162"/>
    <w:rsid w:val="0067621C"/>
    <w:rsid w:val="006766F3"/>
    <w:rsid w:val="00676C0B"/>
    <w:rsid w:val="00676D32"/>
    <w:rsid w:val="00677650"/>
    <w:rsid w:val="00677C53"/>
    <w:rsid w:val="00677C9D"/>
    <w:rsid w:val="0068057D"/>
    <w:rsid w:val="006805E1"/>
    <w:rsid w:val="00680642"/>
    <w:rsid w:val="006806A1"/>
    <w:rsid w:val="00681345"/>
    <w:rsid w:val="0068162A"/>
    <w:rsid w:val="0068328F"/>
    <w:rsid w:val="0068398B"/>
    <w:rsid w:val="006839EE"/>
    <w:rsid w:val="00683D9B"/>
    <w:rsid w:val="0068436C"/>
    <w:rsid w:val="006844C4"/>
    <w:rsid w:val="00685256"/>
    <w:rsid w:val="0068532A"/>
    <w:rsid w:val="00685548"/>
    <w:rsid w:val="00685CDB"/>
    <w:rsid w:val="00686379"/>
    <w:rsid w:val="0068648F"/>
    <w:rsid w:val="006875FF"/>
    <w:rsid w:val="006900FD"/>
    <w:rsid w:val="00690708"/>
    <w:rsid w:val="00690854"/>
    <w:rsid w:val="00690B39"/>
    <w:rsid w:val="00690E3C"/>
    <w:rsid w:val="0069109E"/>
    <w:rsid w:val="006910D9"/>
    <w:rsid w:val="0069138E"/>
    <w:rsid w:val="006917A5"/>
    <w:rsid w:val="00692E5B"/>
    <w:rsid w:val="00693690"/>
    <w:rsid w:val="00693D3F"/>
    <w:rsid w:val="00694E9E"/>
    <w:rsid w:val="006953C7"/>
    <w:rsid w:val="00695620"/>
    <w:rsid w:val="00696AAE"/>
    <w:rsid w:val="00696CA6"/>
    <w:rsid w:val="006975DA"/>
    <w:rsid w:val="00697652"/>
    <w:rsid w:val="006A01F7"/>
    <w:rsid w:val="006A02A4"/>
    <w:rsid w:val="006A050D"/>
    <w:rsid w:val="006A0788"/>
    <w:rsid w:val="006A0B59"/>
    <w:rsid w:val="006A0B9F"/>
    <w:rsid w:val="006A112E"/>
    <w:rsid w:val="006A1C38"/>
    <w:rsid w:val="006A1FF3"/>
    <w:rsid w:val="006A2E46"/>
    <w:rsid w:val="006A3195"/>
    <w:rsid w:val="006A3A5D"/>
    <w:rsid w:val="006A3F30"/>
    <w:rsid w:val="006A426A"/>
    <w:rsid w:val="006A437C"/>
    <w:rsid w:val="006A443D"/>
    <w:rsid w:val="006A4487"/>
    <w:rsid w:val="006A44B8"/>
    <w:rsid w:val="006A5909"/>
    <w:rsid w:val="006A5BA5"/>
    <w:rsid w:val="006A60C9"/>
    <w:rsid w:val="006A6AE3"/>
    <w:rsid w:val="006A725C"/>
    <w:rsid w:val="006A7572"/>
    <w:rsid w:val="006A7DE0"/>
    <w:rsid w:val="006B0020"/>
    <w:rsid w:val="006B0C49"/>
    <w:rsid w:val="006B14EC"/>
    <w:rsid w:val="006B1DAB"/>
    <w:rsid w:val="006B2982"/>
    <w:rsid w:val="006B2E8A"/>
    <w:rsid w:val="006B320B"/>
    <w:rsid w:val="006B377A"/>
    <w:rsid w:val="006B3DD7"/>
    <w:rsid w:val="006B3E42"/>
    <w:rsid w:val="006B4356"/>
    <w:rsid w:val="006B5200"/>
    <w:rsid w:val="006B6618"/>
    <w:rsid w:val="006B6D56"/>
    <w:rsid w:val="006B6E58"/>
    <w:rsid w:val="006B727E"/>
    <w:rsid w:val="006B7CA0"/>
    <w:rsid w:val="006C02CF"/>
    <w:rsid w:val="006C0B62"/>
    <w:rsid w:val="006C0F56"/>
    <w:rsid w:val="006C14D9"/>
    <w:rsid w:val="006C1D78"/>
    <w:rsid w:val="006C1DE3"/>
    <w:rsid w:val="006C2970"/>
    <w:rsid w:val="006C2EF5"/>
    <w:rsid w:val="006C33C0"/>
    <w:rsid w:val="006C3D71"/>
    <w:rsid w:val="006C3FCB"/>
    <w:rsid w:val="006C40D9"/>
    <w:rsid w:val="006C4837"/>
    <w:rsid w:val="006C4B23"/>
    <w:rsid w:val="006C5939"/>
    <w:rsid w:val="006C5949"/>
    <w:rsid w:val="006C6C62"/>
    <w:rsid w:val="006C6DD5"/>
    <w:rsid w:val="006C70E6"/>
    <w:rsid w:val="006C7F14"/>
    <w:rsid w:val="006D0709"/>
    <w:rsid w:val="006D1A17"/>
    <w:rsid w:val="006D1BE5"/>
    <w:rsid w:val="006D1D61"/>
    <w:rsid w:val="006D247F"/>
    <w:rsid w:val="006D2A8D"/>
    <w:rsid w:val="006D2B0A"/>
    <w:rsid w:val="006D32AF"/>
    <w:rsid w:val="006D423C"/>
    <w:rsid w:val="006D46A0"/>
    <w:rsid w:val="006D47BD"/>
    <w:rsid w:val="006D4B58"/>
    <w:rsid w:val="006D4D29"/>
    <w:rsid w:val="006D505B"/>
    <w:rsid w:val="006D57A0"/>
    <w:rsid w:val="006D5AEA"/>
    <w:rsid w:val="006D6693"/>
    <w:rsid w:val="006E055E"/>
    <w:rsid w:val="006E0D9F"/>
    <w:rsid w:val="006E16CC"/>
    <w:rsid w:val="006E1F8B"/>
    <w:rsid w:val="006E1F92"/>
    <w:rsid w:val="006E1FBF"/>
    <w:rsid w:val="006E2AAE"/>
    <w:rsid w:val="006E2CF5"/>
    <w:rsid w:val="006E347C"/>
    <w:rsid w:val="006E51BB"/>
    <w:rsid w:val="006E54F8"/>
    <w:rsid w:val="006E57F8"/>
    <w:rsid w:val="006E6CAE"/>
    <w:rsid w:val="006E6F60"/>
    <w:rsid w:val="006E7A6D"/>
    <w:rsid w:val="006E7C5C"/>
    <w:rsid w:val="006E7E74"/>
    <w:rsid w:val="006E7EFE"/>
    <w:rsid w:val="006F02B1"/>
    <w:rsid w:val="006F0886"/>
    <w:rsid w:val="006F0C4B"/>
    <w:rsid w:val="006F1C92"/>
    <w:rsid w:val="006F1F37"/>
    <w:rsid w:val="006F1F89"/>
    <w:rsid w:val="006F2191"/>
    <w:rsid w:val="006F284C"/>
    <w:rsid w:val="006F2BD1"/>
    <w:rsid w:val="006F367F"/>
    <w:rsid w:val="006F3C73"/>
    <w:rsid w:val="006F484F"/>
    <w:rsid w:val="006F492B"/>
    <w:rsid w:val="006F5342"/>
    <w:rsid w:val="006F5689"/>
    <w:rsid w:val="006F5B34"/>
    <w:rsid w:val="006F5F29"/>
    <w:rsid w:val="006F6264"/>
    <w:rsid w:val="006F76DB"/>
    <w:rsid w:val="006F7E4F"/>
    <w:rsid w:val="006F7FFB"/>
    <w:rsid w:val="00700469"/>
    <w:rsid w:val="00700590"/>
    <w:rsid w:val="00700A05"/>
    <w:rsid w:val="00700BA1"/>
    <w:rsid w:val="00700EAB"/>
    <w:rsid w:val="0070138D"/>
    <w:rsid w:val="007021B5"/>
    <w:rsid w:val="007037D9"/>
    <w:rsid w:val="0070486D"/>
    <w:rsid w:val="00704E5F"/>
    <w:rsid w:val="00704EE8"/>
    <w:rsid w:val="00705480"/>
    <w:rsid w:val="00706269"/>
    <w:rsid w:val="0070643A"/>
    <w:rsid w:val="007067A7"/>
    <w:rsid w:val="007067B4"/>
    <w:rsid w:val="0070685A"/>
    <w:rsid w:val="00707505"/>
    <w:rsid w:val="00707A33"/>
    <w:rsid w:val="0071088E"/>
    <w:rsid w:val="0071095B"/>
    <w:rsid w:val="00710BD8"/>
    <w:rsid w:val="00710FFA"/>
    <w:rsid w:val="00711076"/>
    <w:rsid w:val="00711976"/>
    <w:rsid w:val="00711EA4"/>
    <w:rsid w:val="00712540"/>
    <w:rsid w:val="00712571"/>
    <w:rsid w:val="007125E3"/>
    <w:rsid w:val="00712F00"/>
    <w:rsid w:val="007131AD"/>
    <w:rsid w:val="007134C9"/>
    <w:rsid w:val="00713991"/>
    <w:rsid w:val="0071404E"/>
    <w:rsid w:val="00714515"/>
    <w:rsid w:val="00714897"/>
    <w:rsid w:val="00714905"/>
    <w:rsid w:val="00714AC1"/>
    <w:rsid w:val="00714EA0"/>
    <w:rsid w:val="0071520D"/>
    <w:rsid w:val="007152BD"/>
    <w:rsid w:val="0071603E"/>
    <w:rsid w:val="00716197"/>
    <w:rsid w:val="00716DF7"/>
    <w:rsid w:val="00716E91"/>
    <w:rsid w:val="0071704D"/>
    <w:rsid w:val="00717AC7"/>
    <w:rsid w:val="00717DDE"/>
    <w:rsid w:val="00717E41"/>
    <w:rsid w:val="00717E5F"/>
    <w:rsid w:val="007210F7"/>
    <w:rsid w:val="00721BF2"/>
    <w:rsid w:val="007227F1"/>
    <w:rsid w:val="00722B6B"/>
    <w:rsid w:val="00722DA9"/>
    <w:rsid w:val="00723040"/>
    <w:rsid w:val="00723609"/>
    <w:rsid w:val="007242FE"/>
    <w:rsid w:val="00724450"/>
    <w:rsid w:val="007258B9"/>
    <w:rsid w:val="00725A8A"/>
    <w:rsid w:val="00725EDA"/>
    <w:rsid w:val="007269CE"/>
    <w:rsid w:val="00726E1C"/>
    <w:rsid w:val="00726EB4"/>
    <w:rsid w:val="0072747D"/>
    <w:rsid w:val="0072780C"/>
    <w:rsid w:val="007302D6"/>
    <w:rsid w:val="007305DA"/>
    <w:rsid w:val="0073082F"/>
    <w:rsid w:val="0073295A"/>
    <w:rsid w:val="00732B6F"/>
    <w:rsid w:val="00732D7A"/>
    <w:rsid w:val="00732F7D"/>
    <w:rsid w:val="007334A4"/>
    <w:rsid w:val="00733685"/>
    <w:rsid w:val="00733876"/>
    <w:rsid w:val="00733907"/>
    <w:rsid w:val="0073406F"/>
    <w:rsid w:val="00734A63"/>
    <w:rsid w:val="00735510"/>
    <w:rsid w:val="00735DC0"/>
    <w:rsid w:val="00736591"/>
    <w:rsid w:val="00736C84"/>
    <w:rsid w:val="007375CA"/>
    <w:rsid w:val="00737D93"/>
    <w:rsid w:val="00737E6A"/>
    <w:rsid w:val="007402FB"/>
    <w:rsid w:val="00740D4D"/>
    <w:rsid w:val="0074133D"/>
    <w:rsid w:val="00742FC4"/>
    <w:rsid w:val="00743980"/>
    <w:rsid w:val="007439B4"/>
    <w:rsid w:val="00743CF4"/>
    <w:rsid w:val="007444F7"/>
    <w:rsid w:val="007460BC"/>
    <w:rsid w:val="00747060"/>
    <w:rsid w:val="00747673"/>
    <w:rsid w:val="0074789A"/>
    <w:rsid w:val="00747BAB"/>
    <w:rsid w:val="00747E36"/>
    <w:rsid w:val="00747F01"/>
    <w:rsid w:val="00750E5B"/>
    <w:rsid w:val="00751DC2"/>
    <w:rsid w:val="007528FC"/>
    <w:rsid w:val="00752CAF"/>
    <w:rsid w:val="00753453"/>
    <w:rsid w:val="00753C7D"/>
    <w:rsid w:val="007546E6"/>
    <w:rsid w:val="00754BF6"/>
    <w:rsid w:val="00754D25"/>
    <w:rsid w:val="00756410"/>
    <w:rsid w:val="007573E4"/>
    <w:rsid w:val="0075794B"/>
    <w:rsid w:val="00757CB1"/>
    <w:rsid w:val="00760166"/>
    <w:rsid w:val="007616EE"/>
    <w:rsid w:val="007618A8"/>
    <w:rsid w:val="00761F8C"/>
    <w:rsid w:val="007627C2"/>
    <w:rsid w:val="00762809"/>
    <w:rsid w:val="007632AC"/>
    <w:rsid w:val="00764544"/>
    <w:rsid w:val="00764691"/>
    <w:rsid w:val="0076478B"/>
    <w:rsid w:val="0076480D"/>
    <w:rsid w:val="007649A1"/>
    <w:rsid w:val="007654E2"/>
    <w:rsid w:val="00765B1F"/>
    <w:rsid w:val="007662C3"/>
    <w:rsid w:val="00766574"/>
    <w:rsid w:val="00766B54"/>
    <w:rsid w:val="0076708C"/>
    <w:rsid w:val="00767A72"/>
    <w:rsid w:val="00767DF6"/>
    <w:rsid w:val="00770769"/>
    <w:rsid w:val="0077183D"/>
    <w:rsid w:val="00771EF8"/>
    <w:rsid w:val="00773365"/>
    <w:rsid w:val="007733F8"/>
    <w:rsid w:val="007734D3"/>
    <w:rsid w:val="00773B4C"/>
    <w:rsid w:val="0077405E"/>
    <w:rsid w:val="00775CA2"/>
    <w:rsid w:val="00776317"/>
    <w:rsid w:val="007764C6"/>
    <w:rsid w:val="007764E2"/>
    <w:rsid w:val="00776E88"/>
    <w:rsid w:val="0077719D"/>
    <w:rsid w:val="007771B6"/>
    <w:rsid w:val="007776F6"/>
    <w:rsid w:val="007801BC"/>
    <w:rsid w:val="0078061E"/>
    <w:rsid w:val="007806EF"/>
    <w:rsid w:val="00780FDA"/>
    <w:rsid w:val="007811AF"/>
    <w:rsid w:val="007813C3"/>
    <w:rsid w:val="007814EF"/>
    <w:rsid w:val="0078194D"/>
    <w:rsid w:val="00782330"/>
    <w:rsid w:val="00782A97"/>
    <w:rsid w:val="00783381"/>
    <w:rsid w:val="00783413"/>
    <w:rsid w:val="00783B7D"/>
    <w:rsid w:val="00783BDF"/>
    <w:rsid w:val="007841B8"/>
    <w:rsid w:val="00784271"/>
    <w:rsid w:val="00784678"/>
    <w:rsid w:val="0078562A"/>
    <w:rsid w:val="007857D6"/>
    <w:rsid w:val="00785925"/>
    <w:rsid w:val="00785AD5"/>
    <w:rsid w:val="007869E5"/>
    <w:rsid w:val="007879C5"/>
    <w:rsid w:val="00787ED2"/>
    <w:rsid w:val="00787F23"/>
    <w:rsid w:val="0079050B"/>
    <w:rsid w:val="00790766"/>
    <w:rsid w:val="00790CE8"/>
    <w:rsid w:val="007911C3"/>
    <w:rsid w:val="00791319"/>
    <w:rsid w:val="00792707"/>
    <w:rsid w:val="00793202"/>
    <w:rsid w:val="00793CED"/>
    <w:rsid w:val="00794CCF"/>
    <w:rsid w:val="00794DB5"/>
    <w:rsid w:val="007952FF"/>
    <w:rsid w:val="00796509"/>
    <w:rsid w:val="007969EC"/>
    <w:rsid w:val="0079729F"/>
    <w:rsid w:val="00797558"/>
    <w:rsid w:val="0079778F"/>
    <w:rsid w:val="007A058A"/>
    <w:rsid w:val="007A0F19"/>
    <w:rsid w:val="007A0FE5"/>
    <w:rsid w:val="007A162F"/>
    <w:rsid w:val="007A1D63"/>
    <w:rsid w:val="007A1ED4"/>
    <w:rsid w:val="007A2F1E"/>
    <w:rsid w:val="007A3BA0"/>
    <w:rsid w:val="007A3F0C"/>
    <w:rsid w:val="007A40B3"/>
    <w:rsid w:val="007A464D"/>
    <w:rsid w:val="007A4E6A"/>
    <w:rsid w:val="007A53BF"/>
    <w:rsid w:val="007A586E"/>
    <w:rsid w:val="007A7BF7"/>
    <w:rsid w:val="007A7E66"/>
    <w:rsid w:val="007B094C"/>
    <w:rsid w:val="007B1006"/>
    <w:rsid w:val="007B1487"/>
    <w:rsid w:val="007B1CD0"/>
    <w:rsid w:val="007B20EF"/>
    <w:rsid w:val="007B2591"/>
    <w:rsid w:val="007B2F02"/>
    <w:rsid w:val="007B3F9E"/>
    <w:rsid w:val="007B51E6"/>
    <w:rsid w:val="007B5264"/>
    <w:rsid w:val="007B5855"/>
    <w:rsid w:val="007B5AF7"/>
    <w:rsid w:val="007B5DAD"/>
    <w:rsid w:val="007B67C5"/>
    <w:rsid w:val="007B6B4E"/>
    <w:rsid w:val="007B711F"/>
    <w:rsid w:val="007B7348"/>
    <w:rsid w:val="007B78DE"/>
    <w:rsid w:val="007B796A"/>
    <w:rsid w:val="007B7BDC"/>
    <w:rsid w:val="007C15D8"/>
    <w:rsid w:val="007C164E"/>
    <w:rsid w:val="007C266A"/>
    <w:rsid w:val="007C277C"/>
    <w:rsid w:val="007C4404"/>
    <w:rsid w:val="007C49AA"/>
    <w:rsid w:val="007C5497"/>
    <w:rsid w:val="007C6854"/>
    <w:rsid w:val="007C6B3A"/>
    <w:rsid w:val="007C719B"/>
    <w:rsid w:val="007C7EBA"/>
    <w:rsid w:val="007D00B4"/>
    <w:rsid w:val="007D0219"/>
    <w:rsid w:val="007D0246"/>
    <w:rsid w:val="007D07E9"/>
    <w:rsid w:val="007D0A6F"/>
    <w:rsid w:val="007D1C5B"/>
    <w:rsid w:val="007D225C"/>
    <w:rsid w:val="007D245D"/>
    <w:rsid w:val="007D2A03"/>
    <w:rsid w:val="007D2FC3"/>
    <w:rsid w:val="007D2FC7"/>
    <w:rsid w:val="007D4278"/>
    <w:rsid w:val="007D4EC3"/>
    <w:rsid w:val="007D50CE"/>
    <w:rsid w:val="007D5262"/>
    <w:rsid w:val="007D54C4"/>
    <w:rsid w:val="007D648A"/>
    <w:rsid w:val="007D699C"/>
    <w:rsid w:val="007D6ABE"/>
    <w:rsid w:val="007D7344"/>
    <w:rsid w:val="007D75C1"/>
    <w:rsid w:val="007E0668"/>
    <w:rsid w:val="007E0D05"/>
    <w:rsid w:val="007E0F77"/>
    <w:rsid w:val="007E0FFE"/>
    <w:rsid w:val="007E15C2"/>
    <w:rsid w:val="007E2303"/>
    <w:rsid w:val="007E2528"/>
    <w:rsid w:val="007E2953"/>
    <w:rsid w:val="007E2E59"/>
    <w:rsid w:val="007E4840"/>
    <w:rsid w:val="007E4C32"/>
    <w:rsid w:val="007E4CDC"/>
    <w:rsid w:val="007E5BA6"/>
    <w:rsid w:val="007E5C4A"/>
    <w:rsid w:val="007E5CA3"/>
    <w:rsid w:val="007E5CD4"/>
    <w:rsid w:val="007E772C"/>
    <w:rsid w:val="007E7AEA"/>
    <w:rsid w:val="007E7ECC"/>
    <w:rsid w:val="007F0801"/>
    <w:rsid w:val="007F0865"/>
    <w:rsid w:val="007F0E35"/>
    <w:rsid w:val="007F0F38"/>
    <w:rsid w:val="007F11E2"/>
    <w:rsid w:val="007F17B8"/>
    <w:rsid w:val="007F24D6"/>
    <w:rsid w:val="007F2F52"/>
    <w:rsid w:val="007F3116"/>
    <w:rsid w:val="007F334B"/>
    <w:rsid w:val="007F3B3E"/>
    <w:rsid w:val="007F4A68"/>
    <w:rsid w:val="007F50FA"/>
    <w:rsid w:val="007F5A51"/>
    <w:rsid w:val="007F5A60"/>
    <w:rsid w:val="007F627F"/>
    <w:rsid w:val="007F65AE"/>
    <w:rsid w:val="007F67A4"/>
    <w:rsid w:val="007F6B63"/>
    <w:rsid w:val="007F6B9A"/>
    <w:rsid w:val="007F6DD8"/>
    <w:rsid w:val="007F6E62"/>
    <w:rsid w:val="007F6F0C"/>
    <w:rsid w:val="007F6F88"/>
    <w:rsid w:val="007F7C9C"/>
    <w:rsid w:val="00800B1B"/>
    <w:rsid w:val="00801106"/>
    <w:rsid w:val="008020A3"/>
    <w:rsid w:val="0080210C"/>
    <w:rsid w:val="0080374D"/>
    <w:rsid w:val="00803E67"/>
    <w:rsid w:val="0080403E"/>
    <w:rsid w:val="00804296"/>
    <w:rsid w:val="008043FF"/>
    <w:rsid w:val="00804A66"/>
    <w:rsid w:val="008051EF"/>
    <w:rsid w:val="00805376"/>
    <w:rsid w:val="00805CC8"/>
    <w:rsid w:val="00805E4F"/>
    <w:rsid w:val="00806074"/>
    <w:rsid w:val="008060B2"/>
    <w:rsid w:val="0080624F"/>
    <w:rsid w:val="008065F5"/>
    <w:rsid w:val="00806B2B"/>
    <w:rsid w:val="008103A9"/>
    <w:rsid w:val="00810B9C"/>
    <w:rsid w:val="00810C09"/>
    <w:rsid w:val="008110A4"/>
    <w:rsid w:val="008112FF"/>
    <w:rsid w:val="00812028"/>
    <w:rsid w:val="00812265"/>
    <w:rsid w:val="00812DE8"/>
    <w:rsid w:val="0081360B"/>
    <w:rsid w:val="00814153"/>
    <w:rsid w:val="008142EA"/>
    <w:rsid w:val="008147F3"/>
    <w:rsid w:val="00814D1A"/>
    <w:rsid w:val="00815FE6"/>
    <w:rsid w:val="008165B2"/>
    <w:rsid w:val="00816890"/>
    <w:rsid w:val="00816D5A"/>
    <w:rsid w:val="00817077"/>
    <w:rsid w:val="0081723B"/>
    <w:rsid w:val="0081794A"/>
    <w:rsid w:val="008202AB"/>
    <w:rsid w:val="0082035C"/>
    <w:rsid w:val="00820CA9"/>
    <w:rsid w:val="00822129"/>
    <w:rsid w:val="00822B4D"/>
    <w:rsid w:val="00823238"/>
    <w:rsid w:val="00824252"/>
    <w:rsid w:val="008251B8"/>
    <w:rsid w:val="008258F7"/>
    <w:rsid w:val="00825B65"/>
    <w:rsid w:val="008268F3"/>
    <w:rsid w:val="00826B89"/>
    <w:rsid w:val="00827078"/>
    <w:rsid w:val="0082751F"/>
    <w:rsid w:val="008275C8"/>
    <w:rsid w:val="00827C1A"/>
    <w:rsid w:val="00830841"/>
    <w:rsid w:val="00830A82"/>
    <w:rsid w:val="0083107C"/>
    <w:rsid w:val="00831BBB"/>
    <w:rsid w:val="008327D7"/>
    <w:rsid w:val="008334CF"/>
    <w:rsid w:val="008335A1"/>
    <w:rsid w:val="0083403D"/>
    <w:rsid w:val="00834E39"/>
    <w:rsid w:val="008359AB"/>
    <w:rsid w:val="0083601A"/>
    <w:rsid w:val="00836802"/>
    <w:rsid w:val="008368AE"/>
    <w:rsid w:val="00836FCF"/>
    <w:rsid w:val="008376E0"/>
    <w:rsid w:val="00837A71"/>
    <w:rsid w:val="00840C26"/>
    <w:rsid w:val="00840C93"/>
    <w:rsid w:val="008411BA"/>
    <w:rsid w:val="0084259C"/>
    <w:rsid w:val="00842BC7"/>
    <w:rsid w:val="00842D56"/>
    <w:rsid w:val="0084348E"/>
    <w:rsid w:val="008435DD"/>
    <w:rsid w:val="0084493C"/>
    <w:rsid w:val="0084575C"/>
    <w:rsid w:val="00845ADE"/>
    <w:rsid w:val="00845B85"/>
    <w:rsid w:val="00846011"/>
    <w:rsid w:val="00846479"/>
    <w:rsid w:val="00846760"/>
    <w:rsid w:val="00846E69"/>
    <w:rsid w:val="00847686"/>
    <w:rsid w:val="00847FBA"/>
    <w:rsid w:val="0085085B"/>
    <w:rsid w:val="00850B4D"/>
    <w:rsid w:val="00850E03"/>
    <w:rsid w:val="008511D8"/>
    <w:rsid w:val="008522F4"/>
    <w:rsid w:val="00852556"/>
    <w:rsid w:val="0085270F"/>
    <w:rsid w:val="00852E24"/>
    <w:rsid w:val="008539D5"/>
    <w:rsid w:val="00853A90"/>
    <w:rsid w:val="0085494D"/>
    <w:rsid w:val="00854964"/>
    <w:rsid w:val="00854E03"/>
    <w:rsid w:val="00854E58"/>
    <w:rsid w:val="008554FE"/>
    <w:rsid w:val="008557B6"/>
    <w:rsid w:val="00855C1E"/>
    <w:rsid w:val="00856225"/>
    <w:rsid w:val="0085627B"/>
    <w:rsid w:val="00860ACF"/>
    <w:rsid w:val="00860EEA"/>
    <w:rsid w:val="00861C07"/>
    <w:rsid w:val="00861ED3"/>
    <w:rsid w:val="008625BC"/>
    <w:rsid w:val="008626D4"/>
    <w:rsid w:val="00862BEB"/>
    <w:rsid w:val="00862F04"/>
    <w:rsid w:val="008634AF"/>
    <w:rsid w:val="0086398C"/>
    <w:rsid w:val="00863AD3"/>
    <w:rsid w:val="00863F4C"/>
    <w:rsid w:val="008647CB"/>
    <w:rsid w:val="00864DB1"/>
    <w:rsid w:val="008654B3"/>
    <w:rsid w:val="00865A2C"/>
    <w:rsid w:val="008661AC"/>
    <w:rsid w:val="0086697B"/>
    <w:rsid w:val="00866ABA"/>
    <w:rsid w:val="00867298"/>
    <w:rsid w:val="008678B0"/>
    <w:rsid w:val="00867EFA"/>
    <w:rsid w:val="0087000C"/>
    <w:rsid w:val="008709C0"/>
    <w:rsid w:val="00870AC0"/>
    <w:rsid w:val="008711BC"/>
    <w:rsid w:val="008715D3"/>
    <w:rsid w:val="008719CA"/>
    <w:rsid w:val="00871C63"/>
    <w:rsid w:val="00872B75"/>
    <w:rsid w:val="00873002"/>
    <w:rsid w:val="00873144"/>
    <w:rsid w:val="00873D2A"/>
    <w:rsid w:val="00873D66"/>
    <w:rsid w:val="00873EAE"/>
    <w:rsid w:val="00874528"/>
    <w:rsid w:val="00874EBE"/>
    <w:rsid w:val="00875061"/>
    <w:rsid w:val="00875A1F"/>
    <w:rsid w:val="00875F97"/>
    <w:rsid w:val="00876077"/>
    <w:rsid w:val="00876A52"/>
    <w:rsid w:val="00877004"/>
    <w:rsid w:val="00877E3B"/>
    <w:rsid w:val="008801A1"/>
    <w:rsid w:val="00880A7B"/>
    <w:rsid w:val="00880B6E"/>
    <w:rsid w:val="008812B7"/>
    <w:rsid w:val="00881441"/>
    <w:rsid w:val="008819C4"/>
    <w:rsid w:val="00881C5B"/>
    <w:rsid w:val="008829D9"/>
    <w:rsid w:val="008831E2"/>
    <w:rsid w:val="008840C3"/>
    <w:rsid w:val="00884508"/>
    <w:rsid w:val="00884F40"/>
    <w:rsid w:val="00885A67"/>
    <w:rsid w:val="00887C30"/>
    <w:rsid w:val="0089061D"/>
    <w:rsid w:val="008906AF"/>
    <w:rsid w:val="00890F85"/>
    <w:rsid w:val="0089167F"/>
    <w:rsid w:val="00891F91"/>
    <w:rsid w:val="0089205E"/>
    <w:rsid w:val="00892BB2"/>
    <w:rsid w:val="00892EBA"/>
    <w:rsid w:val="00893B10"/>
    <w:rsid w:val="00893E17"/>
    <w:rsid w:val="0089413D"/>
    <w:rsid w:val="008943D1"/>
    <w:rsid w:val="00895989"/>
    <w:rsid w:val="0089607A"/>
    <w:rsid w:val="008961B0"/>
    <w:rsid w:val="00897524"/>
    <w:rsid w:val="00897566"/>
    <w:rsid w:val="00897AB1"/>
    <w:rsid w:val="008A015A"/>
    <w:rsid w:val="008A09A5"/>
    <w:rsid w:val="008A1204"/>
    <w:rsid w:val="008A15D8"/>
    <w:rsid w:val="008A1B46"/>
    <w:rsid w:val="008A2405"/>
    <w:rsid w:val="008A2584"/>
    <w:rsid w:val="008A27B9"/>
    <w:rsid w:val="008A3722"/>
    <w:rsid w:val="008A3AAC"/>
    <w:rsid w:val="008A42A9"/>
    <w:rsid w:val="008A6478"/>
    <w:rsid w:val="008A7228"/>
    <w:rsid w:val="008A73B5"/>
    <w:rsid w:val="008B016D"/>
    <w:rsid w:val="008B0190"/>
    <w:rsid w:val="008B0FF8"/>
    <w:rsid w:val="008B12AC"/>
    <w:rsid w:val="008B1470"/>
    <w:rsid w:val="008B18B1"/>
    <w:rsid w:val="008B23A9"/>
    <w:rsid w:val="008B3EB9"/>
    <w:rsid w:val="008B400C"/>
    <w:rsid w:val="008B4356"/>
    <w:rsid w:val="008B44A7"/>
    <w:rsid w:val="008B46EF"/>
    <w:rsid w:val="008B4A64"/>
    <w:rsid w:val="008B4ED8"/>
    <w:rsid w:val="008B529A"/>
    <w:rsid w:val="008B5CEF"/>
    <w:rsid w:val="008B6564"/>
    <w:rsid w:val="008B74D0"/>
    <w:rsid w:val="008B7B7F"/>
    <w:rsid w:val="008B7BFA"/>
    <w:rsid w:val="008C05B8"/>
    <w:rsid w:val="008C0822"/>
    <w:rsid w:val="008C10E4"/>
    <w:rsid w:val="008C1DE0"/>
    <w:rsid w:val="008C2170"/>
    <w:rsid w:val="008C2234"/>
    <w:rsid w:val="008C2813"/>
    <w:rsid w:val="008C2D78"/>
    <w:rsid w:val="008C485E"/>
    <w:rsid w:val="008C4B26"/>
    <w:rsid w:val="008C4FA9"/>
    <w:rsid w:val="008C54AB"/>
    <w:rsid w:val="008C64A6"/>
    <w:rsid w:val="008C7FAF"/>
    <w:rsid w:val="008D06DC"/>
    <w:rsid w:val="008D1939"/>
    <w:rsid w:val="008D1EDE"/>
    <w:rsid w:val="008D1FB5"/>
    <w:rsid w:val="008D200A"/>
    <w:rsid w:val="008D23A9"/>
    <w:rsid w:val="008D2D8E"/>
    <w:rsid w:val="008D35D4"/>
    <w:rsid w:val="008D3939"/>
    <w:rsid w:val="008D3C19"/>
    <w:rsid w:val="008D3C7A"/>
    <w:rsid w:val="008D4DF7"/>
    <w:rsid w:val="008D61AE"/>
    <w:rsid w:val="008D7726"/>
    <w:rsid w:val="008D7CFD"/>
    <w:rsid w:val="008E0870"/>
    <w:rsid w:val="008E0A15"/>
    <w:rsid w:val="008E1124"/>
    <w:rsid w:val="008E1162"/>
    <w:rsid w:val="008E1186"/>
    <w:rsid w:val="008E1294"/>
    <w:rsid w:val="008E14BB"/>
    <w:rsid w:val="008E14EB"/>
    <w:rsid w:val="008E1800"/>
    <w:rsid w:val="008E19DB"/>
    <w:rsid w:val="008E1A07"/>
    <w:rsid w:val="008E28AE"/>
    <w:rsid w:val="008E35D8"/>
    <w:rsid w:val="008E3B42"/>
    <w:rsid w:val="008E3E20"/>
    <w:rsid w:val="008E4925"/>
    <w:rsid w:val="008E4ABE"/>
    <w:rsid w:val="008E4CAF"/>
    <w:rsid w:val="008E4E37"/>
    <w:rsid w:val="008E511D"/>
    <w:rsid w:val="008E535D"/>
    <w:rsid w:val="008E6353"/>
    <w:rsid w:val="008E6646"/>
    <w:rsid w:val="008E70DF"/>
    <w:rsid w:val="008E7BC3"/>
    <w:rsid w:val="008E7E9E"/>
    <w:rsid w:val="008F06C8"/>
    <w:rsid w:val="008F07AA"/>
    <w:rsid w:val="008F0D9A"/>
    <w:rsid w:val="008F17DB"/>
    <w:rsid w:val="008F1E83"/>
    <w:rsid w:val="008F1FC7"/>
    <w:rsid w:val="008F282B"/>
    <w:rsid w:val="008F332E"/>
    <w:rsid w:val="008F364D"/>
    <w:rsid w:val="008F3A36"/>
    <w:rsid w:val="008F4579"/>
    <w:rsid w:val="008F4E77"/>
    <w:rsid w:val="008F5438"/>
    <w:rsid w:val="008F5592"/>
    <w:rsid w:val="008F587B"/>
    <w:rsid w:val="008F5AAA"/>
    <w:rsid w:val="008F6522"/>
    <w:rsid w:val="008F6746"/>
    <w:rsid w:val="008F6C13"/>
    <w:rsid w:val="008F79C9"/>
    <w:rsid w:val="008F7FDB"/>
    <w:rsid w:val="00901A97"/>
    <w:rsid w:val="00901CFB"/>
    <w:rsid w:val="00902F44"/>
    <w:rsid w:val="00903115"/>
    <w:rsid w:val="009038B3"/>
    <w:rsid w:val="00903B9E"/>
    <w:rsid w:val="00903DD3"/>
    <w:rsid w:val="0090489A"/>
    <w:rsid w:val="00905CAD"/>
    <w:rsid w:val="00905D88"/>
    <w:rsid w:val="00906058"/>
    <w:rsid w:val="009065BF"/>
    <w:rsid w:val="00906645"/>
    <w:rsid w:val="00906A51"/>
    <w:rsid w:val="009072D9"/>
    <w:rsid w:val="009079A4"/>
    <w:rsid w:val="00907EE9"/>
    <w:rsid w:val="00907FC8"/>
    <w:rsid w:val="009105AB"/>
    <w:rsid w:val="00910ADA"/>
    <w:rsid w:val="00910B40"/>
    <w:rsid w:val="00910B65"/>
    <w:rsid w:val="00911278"/>
    <w:rsid w:val="0091142F"/>
    <w:rsid w:val="009114A8"/>
    <w:rsid w:val="00911602"/>
    <w:rsid w:val="00911A42"/>
    <w:rsid w:val="00914237"/>
    <w:rsid w:val="00914403"/>
    <w:rsid w:val="00914C8A"/>
    <w:rsid w:val="009156FB"/>
    <w:rsid w:val="0091705F"/>
    <w:rsid w:val="009174DA"/>
    <w:rsid w:val="009177D3"/>
    <w:rsid w:val="00920266"/>
    <w:rsid w:val="009206B4"/>
    <w:rsid w:val="009208E5"/>
    <w:rsid w:val="00920B50"/>
    <w:rsid w:val="00920DC9"/>
    <w:rsid w:val="00921BC4"/>
    <w:rsid w:val="00921F6C"/>
    <w:rsid w:val="0092353A"/>
    <w:rsid w:val="00923CD3"/>
    <w:rsid w:val="009242AE"/>
    <w:rsid w:val="009247D5"/>
    <w:rsid w:val="0092481C"/>
    <w:rsid w:val="00924CB9"/>
    <w:rsid w:val="0092515D"/>
    <w:rsid w:val="009256E8"/>
    <w:rsid w:val="00925AD8"/>
    <w:rsid w:val="00925AF7"/>
    <w:rsid w:val="009269AE"/>
    <w:rsid w:val="00926A0E"/>
    <w:rsid w:val="009278C3"/>
    <w:rsid w:val="00927B60"/>
    <w:rsid w:val="00927BAB"/>
    <w:rsid w:val="00927D85"/>
    <w:rsid w:val="00927F27"/>
    <w:rsid w:val="00930425"/>
    <w:rsid w:val="00930823"/>
    <w:rsid w:val="0093190A"/>
    <w:rsid w:val="00931BF0"/>
    <w:rsid w:val="009324CD"/>
    <w:rsid w:val="00933332"/>
    <w:rsid w:val="00933A0F"/>
    <w:rsid w:val="009342B6"/>
    <w:rsid w:val="009345CB"/>
    <w:rsid w:val="009347B4"/>
    <w:rsid w:val="00934CDA"/>
    <w:rsid w:val="00934F02"/>
    <w:rsid w:val="009358BD"/>
    <w:rsid w:val="00935C6A"/>
    <w:rsid w:val="009362A2"/>
    <w:rsid w:val="00937000"/>
    <w:rsid w:val="0093756C"/>
    <w:rsid w:val="00937583"/>
    <w:rsid w:val="00937B99"/>
    <w:rsid w:val="00937F03"/>
    <w:rsid w:val="00940560"/>
    <w:rsid w:val="009406E6"/>
    <w:rsid w:val="00940A04"/>
    <w:rsid w:val="00940B7F"/>
    <w:rsid w:val="00940C74"/>
    <w:rsid w:val="009413BF"/>
    <w:rsid w:val="0094146B"/>
    <w:rsid w:val="00942FFD"/>
    <w:rsid w:val="00943356"/>
    <w:rsid w:val="00943C30"/>
    <w:rsid w:val="00943D0C"/>
    <w:rsid w:val="0094415F"/>
    <w:rsid w:val="009441B4"/>
    <w:rsid w:val="00944D9A"/>
    <w:rsid w:val="00945EE6"/>
    <w:rsid w:val="00945EEC"/>
    <w:rsid w:val="00946307"/>
    <w:rsid w:val="00946506"/>
    <w:rsid w:val="00947526"/>
    <w:rsid w:val="00947A90"/>
    <w:rsid w:val="00947E50"/>
    <w:rsid w:val="0095038F"/>
    <w:rsid w:val="009507B4"/>
    <w:rsid w:val="00950E4F"/>
    <w:rsid w:val="0095139C"/>
    <w:rsid w:val="009520BC"/>
    <w:rsid w:val="00952566"/>
    <w:rsid w:val="00952BEA"/>
    <w:rsid w:val="00952F0C"/>
    <w:rsid w:val="00953EA0"/>
    <w:rsid w:val="00954291"/>
    <w:rsid w:val="0095431B"/>
    <w:rsid w:val="009553DB"/>
    <w:rsid w:val="009554D9"/>
    <w:rsid w:val="009560C8"/>
    <w:rsid w:val="00956293"/>
    <w:rsid w:val="0095634F"/>
    <w:rsid w:val="0095691B"/>
    <w:rsid w:val="00956FDD"/>
    <w:rsid w:val="00957694"/>
    <w:rsid w:val="00960177"/>
    <w:rsid w:val="009601AB"/>
    <w:rsid w:val="00960697"/>
    <w:rsid w:val="0096085E"/>
    <w:rsid w:val="00960B61"/>
    <w:rsid w:val="00960EB9"/>
    <w:rsid w:val="00961043"/>
    <w:rsid w:val="009615BD"/>
    <w:rsid w:val="009616BB"/>
    <w:rsid w:val="009621AC"/>
    <w:rsid w:val="0096277C"/>
    <w:rsid w:val="0096312B"/>
    <w:rsid w:val="0096338C"/>
    <w:rsid w:val="00963699"/>
    <w:rsid w:val="00963ECB"/>
    <w:rsid w:val="009648D3"/>
    <w:rsid w:val="00964DDA"/>
    <w:rsid w:val="00965FF1"/>
    <w:rsid w:val="00966AE3"/>
    <w:rsid w:val="00966D67"/>
    <w:rsid w:val="00967147"/>
    <w:rsid w:val="00967376"/>
    <w:rsid w:val="009673A3"/>
    <w:rsid w:val="009675DF"/>
    <w:rsid w:val="00970B00"/>
    <w:rsid w:val="00970C0E"/>
    <w:rsid w:val="00970CCC"/>
    <w:rsid w:val="009711BA"/>
    <w:rsid w:val="009714AF"/>
    <w:rsid w:val="00971B23"/>
    <w:rsid w:val="00971B46"/>
    <w:rsid w:val="00971C90"/>
    <w:rsid w:val="00971DFA"/>
    <w:rsid w:val="009722D9"/>
    <w:rsid w:val="00973143"/>
    <w:rsid w:val="0097343E"/>
    <w:rsid w:val="00973525"/>
    <w:rsid w:val="009739E8"/>
    <w:rsid w:val="00973D51"/>
    <w:rsid w:val="00973EFC"/>
    <w:rsid w:val="009740B6"/>
    <w:rsid w:val="00974617"/>
    <w:rsid w:val="0097476F"/>
    <w:rsid w:val="00974A25"/>
    <w:rsid w:val="00975BEB"/>
    <w:rsid w:val="00976924"/>
    <w:rsid w:val="00977024"/>
    <w:rsid w:val="009771C9"/>
    <w:rsid w:val="00977B84"/>
    <w:rsid w:val="00977BD0"/>
    <w:rsid w:val="0098023B"/>
    <w:rsid w:val="00980478"/>
    <w:rsid w:val="00980598"/>
    <w:rsid w:val="00980EA7"/>
    <w:rsid w:val="0098136E"/>
    <w:rsid w:val="00982FC2"/>
    <w:rsid w:val="00983977"/>
    <w:rsid w:val="009839A4"/>
    <w:rsid w:val="009844A6"/>
    <w:rsid w:val="0098481A"/>
    <w:rsid w:val="00985155"/>
    <w:rsid w:val="00985317"/>
    <w:rsid w:val="009855D0"/>
    <w:rsid w:val="00985676"/>
    <w:rsid w:val="00986648"/>
    <w:rsid w:val="009870DB"/>
    <w:rsid w:val="009879BA"/>
    <w:rsid w:val="00987A55"/>
    <w:rsid w:val="00991092"/>
    <w:rsid w:val="009910D7"/>
    <w:rsid w:val="0099187B"/>
    <w:rsid w:val="00991983"/>
    <w:rsid w:val="00991D2B"/>
    <w:rsid w:val="00991E0B"/>
    <w:rsid w:val="00992873"/>
    <w:rsid w:val="00992C51"/>
    <w:rsid w:val="00992C61"/>
    <w:rsid w:val="00992C9B"/>
    <w:rsid w:val="00992F90"/>
    <w:rsid w:val="009936E6"/>
    <w:rsid w:val="009937CC"/>
    <w:rsid w:val="0099408C"/>
    <w:rsid w:val="0099453D"/>
    <w:rsid w:val="009947C6"/>
    <w:rsid w:val="00994CA6"/>
    <w:rsid w:val="0099618A"/>
    <w:rsid w:val="009968DB"/>
    <w:rsid w:val="00996932"/>
    <w:rsid w:val="00997030"/>
    <w:rsid w:val="00997389"/>
    <w:rsid w:val="00997CCA"/>
    <w:rsid w:val="009A0916"/>
    <w:rsid w:val="009A1BDA"/>
    <w:rsid w:val="009A1C0E"/>
    <w:rsid w:val="009A1C26"/>
    <w:rsid w:val="009A2505"/>
    <w:rsid w:val="009A2AA7"/>
    <w:rsid w:val="009A3728"/>
    <w:rsid w:val="009A4031"/>
    <w:rsid w:val="009A473B"/>
    <w:rsid w:val="009A5EAE"/>
    <w:rsid w:val="009A6F62"/>
    <w:rsid w:val="009A7733"/>
    <w:rsid w:val="009B04B1"/>
    <w:rsid w:val="009B1B57"/>
    <w:rsid w:val="009B2261"/>
    <w:rsid w:val="009B23DB"/>
    <w:rsid w:val="009B27BF"/>
    <w:rsid w:val="009B302D"/>
    <w:rsid w:val="009B4017"/>
    <w:rsid w:val="009B4ED8"/>
    <w:rsid w:val="009B5A61"/>
    <w:rsid w:val="009B5B51"/>
    <w:rsid w:val="009B60F4"/>
    <w:rsid w:val="009B6E53"/>
    <w:rsid w:val="009B6E72"/>
    <w:rsid w:val="009B6E9A"/>
    <w:rsid w:val="009C0983"/>
    <w:rsid w:val="009C1206"/>
    <w:rsid w:val="009C1404"/>
    <w:rsid w:val="009C1818"/>
    <w:rsid w:val="009C18C1"/>
    <w:rsid w:val="009C1A3F"/>
    <w:rsid w:val="009C1C01"/>
    <w:rsid w:val="009C2715"/>
    <w:rsid w:val="009C2830"/>
    <w:rsid w:val="009C300F"/>
    <w:rsid w:val="009C3242"/>
    <w:rsid w:val="009C35F0"/>
    <w:rsid w:val="009C383F"/>
    <w:rsid w:val="009C3CDA"/>
    <w:rsid w:val="009C3D92"/>
    <w:rsid w:val="009C3ED3"/>
    <w:rsid w:val="009C42EE"/>
    <w:rsid w:val="009C4A01"/>
    <w:rsid w:val="009C4C90"/>
    <w:rsid w:val="009C6759"/>
    <w:rsid w:val="009C697F"/>
    <w:rsid w:val="009C6987"/>
    <w:rsid w:val="009C6BF6"/>
    <w:rsid w:val="009C752B"/>
    <w:rsid w:val="009C76E9"/>
    <w:rsid w:val="009D0CE2"/>
    <w:rsid w:val="009D127C"/>
    <w:rsid w:val="009D16FA"/>
    <w:rsid w:val="009D18EA"/>
    <w:rsid w:val="009D2097"/>
    <w:rsid w:val="009D2C8F"/>
    <w:rsid w:val="009D32E7"/>
    <w:rsid w:val="009D3635"/>
    <w:rsid w:val="009D5BD6"/>
    <w:rsid w:val="009D6470"/>
    <w:rsid w:val="009D6662"/>
    <w:rsid w:val="009D67C6"/>
    <w:rsid w:val="009D75E2"/>
    <w:rsid w:val="009D7930"/>
    <w:rsid w:val="009D7B28"/>
    <w:rsid w:val="009D7CB6"/>
    <w:rsid w:val="009E0191"/>
    <w:rsid w:val="009E03B8"/>
    <w:rsid w:val="009E0929"/>
    <w:rsid w:val="009E26DC"/>
    <w:rsid w:val="009E2E7C"/>
    <w:rsid w:val="009E3142"/>
    <w:rsid w:val="009E3364"/>
    <w:rsid w:val="009E35F5"/>
    <w:rsid w:val="009E37FA"/>
    <w:rsid w:val="009E38D2"/>
    <w:rsid w:val="009E39A3"/>
    <w:rsid w:val="009E3E6C"/>
    <w:rsid w:val="009E405B"/>
    <w:rsid w:val="009E51D6"/>
    <w:rsid w:val="009E5755"/>
    <w:rsid w:val="009E5D77"/>
    <w:rsid w:val="009E61B6"/>
    <w:rsid w:val="009E70E1"/>
    <w:rsid w:val="009E7F4F"/>
    <w:rsid w:val="009F0437"/>
    <w:rsid w:val="009F077A"/>
    <w:rsid w:val="009F1103"/>
    <w:rsid w:val="009F140C"/>
    <w:rsid w:val="009F1867"/>
    <w:rsid w:val="009F18D4"/>
    <w:rsid w:val="009F19EF"/>
    <w:rsid w:val="009F1A26"/>
    <w:rsid w:val="009F1B40"/>
    <w:rsid w:val="009F3359"/>
    <w:rsid w:val="009F3E3B"/>
    <w:rsid w:val="009F4855"/>
    <w:rsid w:val="009F4C0F"/>
    <w:rsid w:val="009F6455"/>
    <w:rsid w:val="009F6499"/>
    <w:rsid w:val="009F6591"/>
    <w:rsid w:val="009F7F8E"/>
    <w:rsid w:val="00A00456"/>
    <w:rsid w:val="00A00731"/>
    <w:rsid w:val="00A00BD4"/>
    <w:rsid w:val="00A00C0D"/>
    <w:rsid w:val="00A01805"/>
    <w:rsid w:val="00A01996"/>
    <w:rsid w:val="00A01C6C"/>
    <w:rsid w:val="00A0204C"/>
    <w:rsid w:val="00A02666"/>
    <w:rsid w:val="00A027FA"/>
    <w:rsid w:val="00A02DDE"/>
    <w:rsid w:val="00A02E76"/>
    <w:rsid w:val="00A03C56"/>
    <w:rsid w:val="00A04439"/>
    <w:rsid w:val="00A04543"/>
    <w:rsid w:val="00A0521A"/>
    <w:rsid w:val="00A0555A"/>
    <w:rsid w:val="00A05809"/>
    <w:rsid w:val="00A05BF3"/>
    <w:rsid w:val="00A05CDF"/>
    <w:rsid w:val="00A06799"/>
    <w:rsid w:val="00A06E7C"/>
    <w:rsid w:val="00A06F52"/>
    <w:rsid w:val="00A06F6A"/>
    <w:rsid w:val="00A100FE"/>
    <w:rsid w:val="00A103B2"/>
    <w:rsid w:val="00A109DA"/>
    <w:rsid w:val="00A10BC5"/>
    <w:rsid w:val="00A10DD7"/>
    <w:rsid w:val="00A10E6C"/>
    <w:rsid w:val="00A11364"/>
    <w:rsid w:val="00A11889"/>
    <w:rsid w:val="00A12506"/>
    <w:rsid w:val="00A136C6"/>
    <w:rsid w:val="00A13E08"/>
    <w:rsid w:val="00A1436C"/>
    <w:rsid w:val="00A14F75"/>
    <w:rsid w:val="00A1570B"/>
    <w:rsid w:val="00A15DED"/>
    <w:rsid w:val="00A1712B"/>
    <w:rsid w:val="00A1792B"/>
    <w:rsid w:val="00A21176"/>
    <w:rsid w:val="00A223FC"/>
    <w:rsid w:val="00A22B51"/>
    <w:rsid w:val="00A23064"/>
    <w:rsid w:val="00A23661"/>
    <w:rsid w:val="00A23668"/>
    <w:rsid w:val="00A23F91"/>
    <w:rsid w:val="00A2413A"/>
    <w:rsid w:val="00A242D5"/>
    <w:rsid w:val="00A2467A"/>
    <w:rsid w:val="00A24811"/>
    <w:rsid w:val="00A24986"/>
    <w:rsid w:val="00A251C4"/>
    <w:rsid w:val="00A25D89"/>
    <w:rsid w:val="00A25F0F"/>
    <w:rsid w:val="00A25F65"/>
    <w:rsid w:val="00A268D5"/>
    <w:rsid w:val="00A26C86"/>
    <w:rsid w:val="00A26F04"/>
    <w:rsid w:val="00A27038"/>
    <w:rsid w:val="00A3145E"/>
    <w:rsid w:val="00A3175B"/>
    <w:rsid w:val="00A32157"/>
    <w:rsid w:val="00A32193"/>
    <w:rsid w:val="00A3225C"/>
    <w:rsid w:val="00A324B4"/>
    <w:rsid w:val="00A329A9"/>
    <w:rsid w:val="00A32E38"/>
    <w:rsid w:val="00A32EB9"/>
    <w:rsid w:val="00A3306C"/>
    <w:rsid w:val="00A33745"/>
    <w:rsid w:val="00A34051"/>
    <w:rsid w:val="00A342CA"/>
    <w:rsid w:val="00A348B1"/>
    <w:rsid w:val="00A34B80"/>
    <w:rsid w:val="00A34CEF"/>
    <w:rsid w:val="00A34EA2"/>
    <w:rsid w:val="00A352B7"/>
    <w:rsid w:val="00A35D80"/>
    <w:rsid w:val="00A362DF"/>
    <w:rsid w:val="00A363AC"/>
    <w:rsid w:val="00A373FD"/>
    <w:rsid w:val="00A37432"/>
    <w:rsid w:val="00A37BFD"/>
    <w:rsid w:val="00A400E4"/>
    <w:rsid w:val="00A40AB0"/>
    <w:rsid w:val="00A414BD"/>
    <w:rsid w:val="00A42095"/>
    <w:rsid w:val="00A42221"/>
    <w:rsid w:val="00A4240C"/>
    <w:rsid w:val="00A4244D"/>
    <w:rsid w:val="00A424DF"/>
    <w:rsid w:val="00A42823"/>
    <w:rsid w:val="00A42F3F"/>
    <w:rsid w:val="00A4380A"/>
    <w:rsid w:val="00A446D5"/>
    <w:rsid w:val="00A44A9D"/>
    <w:rsid w:val="00A44AA9"/>
    <w:rsid w:val="00A44F31"/>
    <w:rsid w:val="00A45222"/>
    <w:rsid w:val="00A4548E"/>
    <w:rsid w:val="00A4552D"/>
    <w:rsid w:val="00A462F1"/>
    <w:rsid w:val="00A46BFF"/>
    <w:rsid w:val="00A47C96"/>
    <w:rsid w:val="00A501D5"/>
    <w:rsid w:val="00A502A5"/>
    <w:rsid w:val="00A505CF"/>
    <w:rsid w:val="00A50A57"/>
    <w:rsid w:val="00A512CD"/>
    <w:rsid w:val="00A520BD"/>
    <w:rsid w:val="00A52C3D"/>
    <w:rsid w:val="00A52E12"/>
    <w:rsid w:val="00A52E6A"/>
    <w:rsid w:val="00A53225"/>
    <w:rsid w:val="00A537DF"/>
    <w:rsid w:val="00A53FD7"/>
    <w:rsid w:val="00A54273"/>
    <w:rsid w:val="00A54321"/>
    <w:rsid w:val="00A54C2A"/>
    <w:rsid w:val="00A54D19"/>
    <w:rsid w:val="00A55309"/>
    <w:rsid w:val="00A55939"/>
    <w:rsid w:val="00A56B9B"/>
    <w:rsid w:val="00A57145"/>
    <w:rsid w:val="00A57ABA"/>
    <w:rsid w:val="00A601FB"/>
    <w:rsid w:val="00A60668"/>
    <w:rsid w:val="00A60AB5"/>
    <w:rsid w:val="00A6121B"/>
    <w:rsid w:val="00A6157D"/>
    <w:rsid w:val="00A61982"/>
    <w:rsid w:val="00A61B63"/>
    <w:rsid w:val="00A6203A"/>
    <w:rsid w:val="00A62AAA"/>
    <w:rsid w:val="00A635A7"/>
    <w:rsid w:val="00A645B7"/>
    <w:rsid w:val="00A656A7"/>
    <w:rsid w:val="00A65EEA"/>
    <w:rsid w:val="00A66209"/>
    <w:rsid w:val="00A6645E"/>
    <w:rsid w:val="00A66E8E"/>
    <w:rsid w:val="00A673D4"/>
    <w:rsid w:val="00A7093A"/>
    <w:rsid w:val="00A71520"/>
    <w:rsid w:val="00A71649"/>
    <w:rsid w:val="00A7165E"/>
    <w:rsid w:val="00A7192E"/>
    <w:rsid w:val="00A71E36"/>
    <w:rsid w:val="00A725DD"/>
    <w:rsid w:val="00A72CDD"/>
    <w:rsid w:val="00A73C17"/>
    <w:rsid w:val="00A73CC4"/>
    <w:rsid w:val="00A74A26"/>
    <w:rsid w:val="00A75430"/>
    <w:rsid w:val="00A75E71"/>
    <w:rsid w:val="00A764F0"/>
    <w:rsid w:val="00A76CEB"/>
    <w:rsid w:val="00A77165"/>
    <w:rsid w:val="00A77518"/>
    <w:rsid w:val="00A778EF"/>
    <w:rsid w:val="00A80339"/>
    <w:rsid w:val="00A8036B"/>
    <w:rsid w:val="00A80E33"/>
    <w:rsid w:val="00A812EF"/>
    <w:rsid w:val="00A81A49"/>
    <w:rsid w:val="00A81A83"/>
    <w:rsid w:val="00A83742"/>
    <w:rsid w:val="00A8465D"/>
    <w:rsid w:val="00A8519B"/>
    <w:rsid w:val="00A852A7"/>
    <w:rsid w:val="00A853EC"/>
    <w:rsid w:val="00A85498"/>
    <w:rsid w:val="00A85544"/>
    <w:rsid w:val="00A85624"/>
    <w:rsid w:val="00A862E1"/>
    <w:rsid w:val="00A86772"/>
    <w:rsid w:val="00A86D13"/>
    <w:rsid w:val="00A86D46"/>
    <w:rsid w:val="00A87582"/>
    <w:rsid w:val="00A90329"/>
    <w:rsid w:val="00A903D9"/>
    <w:rsid w:val="00A90542"/>
    <w:rsid w:val="00A90ACA"/>
    <w:rsid w:val="00A921EB"/>
    <w:rsid w:val="00A928B1"/>
    <w:rsid w:val="00A933B7"/>
    <w:rsid w:val="00A94009"/>
    <w:rsid w:val="00A9550B"/>
    <w:rsid w:val="00A970B9"/>
    <w:rsid w:val="00A9797A"/>
    <w:rsid w:val="00A97B81"/>
    <w:rsid w:val="00AA0EF8"/>
    <w:rsid w:val="00AA11A9"/>
    <w:rsid w:val="00AA14F9"/>
    <w:rsid w:val="00AA1C56"/>
    <w:rsid w:val="00AA1F76"/>
    <w:rsid w:val="00AA356D"/>
    <w:rsid w:val="00AA421E"/>
    <w:rsid w:val="00AA42F9"/>
    <w:rsid w:val="00AA4E0F"/>
    <w:rsid w:val="00AA4F10"/>
    <w:rsid w:val="00AA5120"/>
    <w:rsid w:val="00AA5365"/>
    <w:rsid w:val="00AA546D"/>
    <w:rsid w:val="00AA5562"/>
    <w:rsid w:val="00AA63E0"/>
    <w:rsid w:val="00AA6CBA"/>
    <w:rsid w:val="00AA7251"/>
    <w:rsid w:val="00AA7C2A"/>
    <w:rsid w:val="00AA7F61"/>
    <w:rsid w:val="00AB0A64"/>
    <w:rsid w:val="00AB17C1"/>
    <w:rsid w:val="00AB17F7"/>
    <w:rsid w:val="00AB1FCF"/>
    <w:rsid w:val="00AB24AC"/>
    <w:rsid w:val="00AB24D9"/>
    <w:rsid w:val="00AB301E"/>
    <w:rsid w:val="00AB38E1"/>
    <w:rsid w:val="00AB3D9D"/>
    <w:rsid w:val="00AB4134"/>
    <w:rsid w:val="00AB55D6"/>
    <w:rsid w:val="00AB5BFE"/>
    <w:rsid w:val="00AB6410"/>
    <w:rsid w:val="00AB692E"/>
    <w:rsid w:val="00AB6FD8"/>
    <w:rsid w:val="00AB7287"/>
    <w:rsid w:val="00AB7304"/>
    <w:rsid w:val="00AC00C2"/>
    <w:rsid w:val="00AC03D8"/>
    <w:rsid w:val="00AC0A81"/>
    <w:rsid w:val="00AC1126"/>
    <w:rsid w:val="00AC182A"/>
    <w:rsid w:val="00AC1863"/>
    <w:rsid w:val="00AC3395"/>
    <w:rsid w:val="00AC3F6C"/>
    <w:rsid w:val="00AC434C"/>
    <w:rsid w:val="00AC525E"/>
    <w:rsid w:val="00AC528D"/>
    <w:rsid w:val="00AC56FF"/>
    <w:rsid w:val="00AC607B"/>
    <w:rsid w:val="00AC61BE"/>
    <w:rsid w:val="00AC74B1"/>
    <w:rsid w:val="00AC7606"/>
    <w:rsid w:val="00AC79D3"/>
    <w:rsid w:val="00AC7DA0"/>
    <w:rsid w:val="00AD0832"/>
    <w:rsid w:val="00AD0E49"/>
    <w:rsid w:val="00AD1847"/>
    <w:rsid w:val="00AD1EBF"/>
    <w:rsid w:val="00AD2C7A"/>
    <w:rsid w:val="00AD3378"/>
    <w:rsid w:val="00AD460D"/>
    <w:rsid w:val="00AD5926"/>
    <w:rsid w:val="00AD5BF4"/>
    <w:rsid w:val="00AD5D16"/>
    <w:rsid w:val="00AD5F0F"/>
    <w:rsid w:val="00AD6076"/>
    <w:rsid w:val="00AD6135"/>
    <w:rsid w:val="00AD6AF9"/>
    <w:rsid w:val="00AD7A3B"/>
    <w:rsid w:val="00AD7F08"/>
    <w:rsid w:val="00AE02AE"/>
    <w:rsid w:val="00AE1FD2"/>
    <w:rsid w:val="00AE2099"/>
    <w:rsid w:val="00AE27E5"/>
    <w:rsid w:val="00AE2C5B"/>
    <w:rsid w:val="00AE30FF"/>
    <w:rsid w:val="00AE317F"/>
    <w:rsid w:val="00AE32AB"/>
    <w:rsid w:val="00AE37FF"/>
    <w:rsid w:val="00AE396A"/>
    <w:rsid w:val="00AE3C36"/>
    <w:rsid w:val="00AE3C95"/>
    <w:rsid w:val="00AE4ACB"/>
    <w:rsid w:val="00AE4D91"/>
    <w:rsid w:val="00AE5635"/>
    <w:rsid w:val="00AE57C3"/>
    <w:rsid w:val="00AE5BC9"/>
    <w:rsid w:val="00AE5C12"/>
    <w:rsid w:val="00AE694A"/>
    <w:rsid w:val="00AE6C0D"/>
    <w:rsid w:val="00AE7DF4"/>
    <w:rsid w:val="00AF01A3"/>
    <w:rsid w:val="00AF01B1"/>
    <w:rsid w:val="00AF0B5C"/>
    <w:rsid w:val="00AF0ECE"/>
    <w:rsid w:val="00AF159F"/>
    <w:rsid w:val="00AF16DC"/>
    <w:rsid w:val="00AF1F5D"/>
    <w:rsid w:val="00AF28F3"/>
    <w:rsid w:val="00AF2A2D"/>
    <w:rsid w:val="00AF2A31"/>
    <w:rsid w:val="00AF306D"/>
    <w:rsid w:val="00AF3F29"/>
    <w:rsid w:val="00AF4F10"/>
    <w:rsid w:val="00AF554D"/>
    <w:rsid w:val="00AF6596"/>
    <w:rsid w:val="00AF6EED"/>
    <w:rsid w:val="00AF75A9"/>
    <w:rsid w:val="00AF7E38"/>
    <w:rsid w:val="00B009EB"/>
    <w:rsid w:val="00B01410"/>
    <w:rsid w:val="00B01906"/>
    <w:rsid w:val="00B023F6"/>
    <w:rsid w:val="00B02835"/>
    <w:rsid w:val="00B0388F"/>
    <w:rsid w:val="00B03A38"/>
    <w:rsid w:val="00B03E0B"/>
    <w:rsid w:val="00B042C7"/>
    <w:rsid w:val="00B045A9"/>
    <w:rsid w:val="00B04F18"/>
    <w:rsid w:val="00B05A93"/>
    <w:rsid w:val="00B05B1F"/>
    <w:rsid w:val="00B060EA"/>
    <w:rsid w:val="00B075FD"/>
    <w:rsid w:val="00B07A6E"/>
    <w:rsid w:val="00B104E2"/>
    <w:rsid w:val="00B1050D"/>
    <w:rsid w:val="00B11D2D"/>
    <w:rsid w:val="00B12271"/>
    <w:rsid w:val="00B12528"/>
    <w:rsid w:val="00B12FF8"/>
    <w:rsid w:val="00B13214"/>
    <w:rsid w:val="00B133EB"/>
    <w:rsid w:val="00B138BE"/>
    <w:rsid w:val="00B14640"/>
    <w:rsid w:val="00B146AE"/>
    <w:rsid w:val="00B148E5"/>
    <w:rsid w:val="00B14906"/>
    <w:rsid w:val="00B14B66"/>
    <w:rsid w:val="00B14C5A"/>
    <w:rsid w:val="00B15711"/>
    <w:rsid w:val="00B15B67"/>
    <w:rsid w:val="00B16339"/>
    <w:rsid w:val="00B164E4"/>
    <w:rsid w:val="00B16B04"/>
    <w:rsid w:val="00B16C38"/>
    <w:rsid w:val="00B16E49"/>
    <w:rsid w:val="00B17550"/>
    <w:rsid w:val="00B17AE3"/>
    <w:rsid w:val="00B21B25"/>
    <w:rsid w:val="00B21C15"/>
    <w:rsid w:val="00B21FFE"/>
    <w:rsid w:val="00B22F16"/>
    <w:rsid w:val="00B23B1C"/>
    <w:rsid w:val="00B25765"/>
    <w:rsid w:val="00B25793"/>
    <w:rsid w:val="00B26EAC"/>
    <w:rsid w:val="00B26F17"/>
    <w:rsid w:val="00B27025"/>
    <w:rsid w:val="00B2718E"/>
    <w:rsid w:val="00B273BC"/>
    <w:rsid w:val="00B2748E"/>
    <w:rsid w:val="00B27AB0"/>
    <w:rsid w:val="00B27EE8"/>
    <w:rsid w:val="00B3139E"/>
    <w:rsid w:val="00B31826"/>
    <w:rsid w:val="00B31FA5"/>
    <w:rsid w:val="00B321EA"/>
    <w:rsid w:val="00B32372"/>
    <w:rsid w:val="00B328F1"/>
    <w:rsid w:val="00B32EB0"/>
    <w:rsid w:val="00B34A38"/>
    <w:rsid w:val="00B34A47"/>
    <w:rsid w:val="00B34C47"/>
    <w:rsid w:val="00B35186"/>
    <w:rsid w:val="00B353DC"/>
    <w:rsid w:val="00B358E2"/>
    <w:rsid w:val="00B3638B"/>
    <w:rsid w:val="00B3652B"/>
    <w:rsid w:val="00B36EBC"/>
    <w:rsid w:val="00B3745C"/>
    <w:rsid w:val="00B37685"/>
    <w:rsid w:val="00B37769"/>
    <w:rsid w:val="00B3783D"/>
    <w:rsid w:val="00B37C7F"/>
    <w:rsid w:val="00B4046B"/>
    <w:rsid w:val="00B4081B"/>
    <w:rsid w:val="00B40955"/>
    <w:rsid w:val="00B41EFC"/>
    <w:rsid w:val="00B42045"/>
    <w:rsid w:val="00B42526"/>
    <w:rsid w:val="00B42540"/>
    <w:rsid w:val="00B42DB8"/>
    <w:rsid w:val="00B435CD"/>
    <w:rsid w:val="00B437E1"/>
    <w:rsid w:val="00B43889"/>
    <w:rsid w:val="00B438D7"/>
    <w:rsid w:val="00B43CA8"/>
    <w:rsid w:val="00B43D46"/>
    <w:rsid w:val="00B4443B"/>
    <w:rsid w:val="00B44A92"/>
    <w:rsid w:val="00B450DE"/>
    <w:rsid w:val="00B452F5"/>
    <w:rsid w:val="00B45A11"/>
    <w:rsid w:val="00B45CFB"/>
    <w:rsid w:val="00B463A7"/>
    <w:rsid w:val="00B46596"/>
    <w:rsid w:val="00B471A2"/>
    <w:rsid w:val="00B476B5"/>
    <w:rsid w:val="00B47C91"/>
    <w:rsid w:val="00B51112"/>
    <w:rsid w:val="00B51660"/>
    <w:rsid w:val="00B51E4F"/>
    <w:rsid w:val="00B5250A"/>
    <w:rsid w:val="00B52B99"/>
    <w:rsid w:val="00B52D4A"/>
    <w:rsid w:val="00B53E68"/>
    <w:rsid w:val="00B542E5"/>
    <w:rsid w:val="00B5459C"/>
    <w:rsid w:val="00B5543B"/>
    <w:rsid w:val="00B55A06"/>
    <w:rsid w:val="00B56517"/>
    <w:rsid w:val="00B567FA"/>
    <w:rsid w:val="00B57DB0"/>
    <w:rsid w:val="00B60CBA"/>
    <w:rsid w:val="00B60E16"/>
    <w:rsid w:val="00B62497"/>
    <w:rsid w:val="00B62A22"/>
    <w:rsid w:val="00B62CC2"/>
    <w:rsid w:val="00B62ED3"/>
    <w:rsid w:val="00B633FF"/>
    <w:rsid w:val="00B63800"/>
    <w:rsid w:val="00B6380A"/>
    <w:rsid w:val="00B63C8C"/>
    <w:rsid w:val="00B64B44"/>
    <w:rsid w:val="00B652C7"/>
    <w:rsid w:val="00B65601"/>
    <w:rsid w:val="00B65B43"/>
    <w:rsid w:val="00B65DF5"/>
    <w:rsid w:val="00B66AB2"/>
    <w:rsid w:val="00B671BA"/>
    <w:rsid w:val="00B672FD"/>
    <w:rsid w:val="00B67471"/>
    <w:rsid w:val="00B67872"/>
    <w:rsid w:val="00B700D5"/>
    <w:rsid w:val="00B7011E"/>
    <w:rsid w:val="00B70941"/>
    <w:rsid w:val="00B70E03"/>
    <w:rsid w:val="00B70F43"/>
    <w:rsid w:val="00B71332"/>
    <w:rsid w:val="00B721BA"/>
    <w:rsid w:val="00B72218"/>
    <w:rsid w:val="00B723C6"/>
    <w:rsid w:val="00B7389C"/>
    <w:rsid w:val="00B73BA2"/>
    <w:rsid w:val="00B7436B"/>
    <w:rsid w:val="00B7540B"/>
    <w:rsid w:val="00B7563B"/>
    <w:rsid w:val="00B76FC9"/>
    <w:rsid w:val="00B774EC"/>
    <w:rsid w:val="00B779BC"/>
    <w:rsid w:val="00B80B75"/>
    <w:rsid w:val="00B80E39"/>
    <w:rsid w:val="00B81A2C"/>
    <w:rsid w:val="00B81A9E"/>
    <w:rsid w:val="00B81D6F"/>
    <w:rsid w:val="00B81DA8"/>
    <w:rsid w:val="00B81E7D"/>
    <w:rsid w:val="00B821A4"/>
    <w:rsid w:val="00B8269D"/>
    <w:rsid w:val="00B82AEC"/>
    <w:rsid w:val="00B83A1C"/>
    <w:rsid w:val="00B83B6A"/>
    <w:rsid w:val="00B840C8"/>
    <w:rsid w:val="00B84292"/>
    <w:rsid w:val="00B85097"/>
    <w:rsid w:val="00B850CF"/>
    <w:rsid w:val="00B85280"/>
    <w:rsid w:val="00B85935"/>
    <w:rsid w:val="00B85D07"/>
    <w:rsid w:val="00B85D71"/>
    <w:rsid w:val="00B861A2"/>
    <w:rsid w:val="00B86545"/>
    <w:rsid w:val="00B865FF"/>
    <w:rsid w:val="00B8768A"/>
    <w:rsid w:val="00B90194"/>
    <w:rsid w:val="00B908EA"/>
    <w:rsid w:val="00B90A24"/>
    <w:rsid w:val="00B90E49"/>
    <w:rsid w:val="00B91363"/>
    <w:rsid w:val="00B913AA"/>
    <w:rsid w:val="00B91C2E"/>
    <w:rsid w:val="00B92A48"/>
    <w:rsid w:val="00B92A6C"/>
    <w:rsid w:val="00B92CAD"/>
    <w:rsid w:val="00B93BE7"/>
    <w:rsid w:val="00B9403F"/>
    <w:rsid w:val="00B94824"/>
    <w:rsid w:val="00B95575"/>
    <w:rsid w:val="00B95693"/>
    <w:rsid w:val="00B95A16"/>
    <w:rsid w:val="00B95A62"/>
    <w:rsid w:val="00B95B33"/>
    <w:rsid w:val="00B96307"/>
    <w:rsid w:val="00B964B4"/>
    <w:rsid w:val="00B96C1A"/>
    <w:rsid w:val="00B97A96"/>
    <w:rsid w:val="00BA084D"/>
    <w:rsid w:val="00BA0B71"/>
    <w:rsid w:val="00BA0D58"/>
    <w:rsid w:val="00BA0E4E"/>
    <w:rsid w:val="00BA16BD"/>
    <w:rsid w:val="00BA2D5A"/>
    <w:rsid w:val="00BA338D"/>
    <w:rsid w:val="00BA3E3F"/>
    <w:rsid w:val="00BA3EE5"/>
    <w:rsid w:val="00BA42FF"/>
    <w:rsid w:val="00BA4854"/>
    <w:rsid w:val="00BA4BB6"/>
    <w:rsid w:val="00BA4C6F"/>
    <w:rsid w:val="00BA518C"/>
    <w:rsid w:val="00BA5344"/>
    <w:rsid w:val="00BA5573"/>
    <w:rsid w:val="00BA5EDE"/>
    <w:rsid w:val="00BA68D0"/>
    <w:rsid w:val="00BA693F"/>
    <w:rsid w:val="00BA7296"/>
    <w:rsid w:val="00BA776C"/>
    <w:rsid w:val="00BB035D"/>
    <w:rsid w:val="00BB0674"/>
    <w:rsid w:val="00BB0E07"/>
    <w:rsid w:val="00BB1453"/>
    <w:rsid w:val="00BB2885"/>
    <w:rsid w:val="00BB3819"/>
    <w:rsid w:val="00BB3AB8"/>
    <w:rsid w:val="00BB4D35"/>
    <w:rsid w:val="00BB5B79"/>
    <w:rsid w:val="00BB5BE2"/>
    <w:rsid w:val="00BB6825"/>
    <w:rsid w:val="00BB76E6"/>
    <w:rsid w:val="00BB7CDE"/>
    <w:rsid w:val="00BB7F56"/>
    <w:rsid w:val="00BC0053"/>
    <w:rsid w:val="00BC00C0"/>
    <w:rsid w:val="00BC024E"/>
    <w:rsid w:val="00BC0E20"/>
    <w:rsid w:val="00BC12F5"/>
    <w:rsid w:val="00BC1494"/>
    <w:rsid w:val="00BC1548"/>
    <w:rsid w:val="00BC155B"/>
    <w:rsid w:val="00BC1813"/>
    <w:rsid w:val="00BC21BE"/>
    <w:rsid w:val="00BC2A64"/>
    <w:rsid w:val="00BC32F8"/>
    <w:rsid w:val="00BC34D4"/>
    <w:rsid w:val="00BC3506"/>
    <w:rsid w:val="00BC37DA"/>
    <w:rsid w:val="00BC3C9D"/>
    <w:rsid w:val="00BC3CC7"/>
    <w:rsid w:val="00BC40DE"/>
    <w:rsid w:val="00BC4836"/>
    <w:rsid w:val="00BC5CE5"/>
    <w:rsid w:val="00BC6049"/>
    <w:rsid w:val="00BC66BD"/>
    <w:rsid w:val="00BC6713"/>
    <w:rsid w:val="00BC79A0"/>
    <w:rsid w:val="00BC7BE1"/>
    <w:rsid w:val="00BD02A2"/>
    <w:rsid w:val="00BD0374"/>
    <w:rsid w:val="00BD0832"/>
    <w:rsid w:val="00BD1F85"/>
    <w:rsid w:val="00BD1F9F"/>
    <w:rsid w:val="00BD2085"/>
    <w:rsid w:val="00BD2AEA"/>
    <w:rsid w:val="00BD2C20"/>
    <w:rsid w:val="00BD2C95"/>
    <w:rsid w:val="00BD3421"/>
    <w:rsid w:val="00BD3790"/>
    <w:rsid w:val="00BD3A5F"/>
    <w:rsid w:val="00BD3CB5"/>
    <w:rsid w:val="00BD3DF8"/>
    <w:rsid w:val="00BD4130"/>
    <w:rsid w:val="00BD46C7"/>
    <w:rsid w:val="00BD4BBB"/>
    <w:rsid w:val="00BD4C6F"/>
    <w:rsid w:val="00BD4E38"/>
    <w:rsid w:val="00BD5079"/>
    <w:rsid w:val="00BD7D3C"/>
    <w:rsid w:val="00BE01BE"/>
    <w:rsid w:val="00BE04D5"/>
    <w:rsid w:val="00BE1461"/>
    <w:rsid w:val="00BE14DA"/>
    <w:rsid w:val="00BE1534"/>
    <w:rsid w:val="00BE2323"/>
    <w:rsid w:val="00BE2FDD"/>
    <w:rsid w:val="00BE37D8"/>
    <w:rsid w:val="00BE39C5"/>
    <w:rsid w:val="00BE3CA7"/>
    <w:rsid w:val="00BE40FC"/>
    <w:rsid w:val="00BE41C0"/>
    <w:rsid w:val="00BE4D02"/>
    <w:rsid w:val="00BE4D89"/>
    <w:rsid w:val="00BE4DEF"/>
    <w:rsid w:val="00BE5294"/>
    <w:rsid w:val="00BE5FB6"/>
    <w:rsid w:val="00BE6103"/>
    <w:rsid w:val="00BE6408"/>
    <w:rsid w:val="00BE6679"/>
    <w:rsid w:val="00BE69C5"/>
    <w:rsid w:val="00BE6A11"/>
    <w:rsid w:val="00BE79D2"/>
    <w:rsid w:val="00BF15A4"/>
    <w:rsid w:val="00BF1E71"/>
    <w:rsid w:val="00BF2373"/>
    <w:rsid w:val="00BF237F"/>
    <w:rsid w:val="00BF2591"/>
    <w:rsid w:val="00BF26E5"/>
    <w:rsid w:val="00BF28CA"/>
    <w:rsid w:val="00BF3C8A"/>
    <w:rsid w:val="00BF3DEC"/>
    <w:rsid w:val="00BF4691"/>
    <w:rsid w:val="00BF4C5B"/>
    <w:rsid w:val="00BF55FA"/>
    <w:rsid w:val="00BF5689"/>
    <w:rsid w:val="00BF5D98"/>
    <w:rsid w:val="00BF6080"/>
    <w:rsid w:val="00BF6F29"/>
    <w:rsid w:val="00BF7E9B"/>
    <w:rsid w:val="00C008A1"/>
    <w:rsid w:val="00C0095C"/>
    <w:rsid w:val="00C0184D"/>
    <w:rsid w:val="00C021B2"/>
    <w:rsid w:val="00C0268F"/>
    <w:rsid w:val="00C03476"/>
    <w:rsid w:val="00C03778"/>
    <w:rsid w:val="00C038D4"/>
    <w:rsid w:val="00C03958"/>
    <w:rsid w:val="00C03ABD"/>
    <w:rsid w:val="00C040C7"/>
    <w:rsid w:val="00C042E0"/>
    <w:rsid w:val="00C047B1"/>
    <w:rsid w:val="00C04E68"/>
    <w:rsid w:val="00C051CA"/>
    <w:rsid w:val="00C05369"/>
    <w:rsid w:val="00C05763"/>
    <w:rsid w:val="00C05FCC"/>
    <w:rsid w:val="00C0604C"/>
    <w:rsid w:val="00C0674C"/>
    <w:rsid w:val="00C07AB2"/>
    <w:rsid w:val="00C07E17"/>
    <w:rsid w:val="00C1104D"/>
    <w:rsid w:val="00C1137F"/>
    <w:rsid w:val="00C11811"/>
    <w:rsid w:val="00C12233"/>
    <w:rsid w:val="00C12669"/>
    <w:rsid w:val="00C12A42"/>
    <w:rsid w:val="00C12B83"/>
    <w:rsid w:val="00C12D37"/>
    <w:rsid w:val="00C13A0D"/>
    <w:rsid w:val="00C13DA4"/>
    <w:rsid w:val="00C14A73"/>
    <w:rsid w:val="00C14B88"/>
    <w:rsid w:val="00C14C52"/>
    <w:rsid w:val="00C151BC"/>
    <w:rsid w:val="00C15A09"/>
    <w:rsid w:val="00C15DFC"/>
    <w:rsid w:val="00C16484"/>
    <w:rsid w:val="00C16865"/>
    <w:rsid w:val="00C16BF7"/>
    <w:rsid w:val="00C17058"/>
    <w:rsid w:val="00C17191"/>
    <w:rsid w:val="00C172EA"/>
    <w:rsid w:val="00C17E86"/>
    <w:rsid w:val="00C17F4A"/>
    <w:rsid w:val="00C200FB"/>
    <w:rsid w:val="00C20C31"/>
    <w:rsid w:val="00C2152B"/>
    <w:rsid w:val="00C21D2A"/>
    <w:rsid w:val="00C226C4"/>
    <w:rsid w:val="00C22C71"/>
    <w:rsid w:val="00C22E7F"/>
    <w:rsid w:val="00C234CB"/>
    <w:rsid w:val="00C25581"/>
    <w:rsid w:val="00C256F6"/>
    <w:rsid w:val="00C25904"/>
    <w:rsid w:val="00C2665E"/>
    <w:rsid w:val="00C27946"/>
    <w:rsid w:val="00C27CA4"/>
    <w:rsid w:val="00C30403"/>
    <w:rsid w:val="00C30D3D"/>
    <w:rsid w:val="00C324B1"/>
    <w:rsid w:val="00C327FB"/>
    <w:rsid w:val="00C33005"/>
    <w:rsid w:val="00C337BE"/>
    <w:rsid w:val="00C33DA0"/>
    <w:rsid w:val="00C346B3"/>
    <w:rsid w:val="00C348A5"/>
    <w:rsid w:val="00C35236"/>
    <w:rsid w:val="00C354E3"/>
    <w:rsid w:val="00C36576"/>
    <w:rsid w:val="00C36EBA"/>
    <w:rsid w:val="00C36ED7"/>
    <w:rsid w:val="00C40092"/>
    <w:rsid w:val="00C401E3"/>
    <w:rsid w:val="00C40719"/>
    <w:rsid w:val="00C40887"/>
    <w:rsid w:val="00C409A9"/>
    <w:rsid w:val="00C40F85"/>
    <w:rsid w:val="00C41C11"/>
    <w:rsid w:val="00C4264D"/>
    <w:rsid w:val="00C4277C"/>
    <w:rsid w:val="00C42B07"/>
    <w:rsid w:val="00C44769"/>
    <w:rsid w:val="00C44988"/>
    <w:rsid w:val="00C4511A"/>
    <w:rsid w:val="00C45807"/>
    <w:rsid w:val="00C45B2D"/>
    <w:rsid w:val="00C45D79"/>
    <w:rsid w:val="00C46195"/>
    <w:rsid w:val="00C46200"/>
    <w:rsid w:val="00C46C4F"/>
    <w:rsid w:val="00C46DD4"/>
    <w:rsid w:val="00C47AF2"/>
    <w:rsid w:val="00C47F02"/>
    <w:rsid w:val="00C51E44"/>
    <w:rsid w:val="00C52E4E"/>
    <w:rsid w:val="00C5324A"/>
    <w:rsid w:val="00C539AB"/>
    <w:rsid w:val="00C53C53"/>
    <w:rsid w:val="00C54420"/>
    <w:rsid w:val="00C546F1"/>
    <w:rsid w:val="00C54A3B"/>
    <w:rsid w:val="00C54D8D"/>
    <w:rsid w:val="00C54FC2"/>
    <w:rsid w:val="00C550AE"/>
    <w:rsid w:val="00C55BD3"/>
    <w:rsid w:val="00C55F8B"/>
    <w:rsid w:val="00C56489"/>
    <w:rsid w:val="00C57A8A"/>
    <w:rsid w:val="00C57F66"/>
    <w:rsid w:val="00C6008B"/>
    <w:rsid w:val="00C605E8"/>
    <w:rsid w:val="00C6061C"/>
    <w:rsid w:val="00C60908"/>
    <w:rsid w:val="00C60E6A"/>
    <w:rsid w:val="00C60EB7"/>
    <w:rsid w:val="00C61C46"/>
    <w:rsid w:val="00C625CF"/>
    <w:rsid w:val="00C63C09"/>
    <w:rsid w:val="00C63EA7"/>
    <w:rsid w:val="00C63FFD"/>
    <w:rsid w:val="00C64113"/>
    <w:rsid w:val="00C641EE"/>
    <w:rsid w:val="00C64655"/>
    <w:rsid w:val="00C6537F"/>
    <w:rsid w:val="00C65F27"/>
    <w:rsid w:val="00C66A77"/>
    <w:rsid w:val="00C66EE3"/>
    <w:rsid w:val="00C67201"/>
    <w:rsid w:val="00C678E0"/>
    <w:rsid w:val="00C67D8B"/>
    <w:rsid w:val="00C70B10"/>
    <w:rsid w:val="00C714C9"/>
    <w:rsid w:val="00C716F2"/>
    <w:rsid w:val="00C719EB"/>
    <w:rsid w:val="00C71FE1"/>
    <w:rsid w:val="00C72258"/>
    <w:rsid w:val="00C7270A"/>
    <w:rsid w:val="00C7291C"/>
    <w:rsid w:val="00C72FA1"/>
    <w:rsid w:val="00C73552"/>
    <w:rsid w:val="00C7501E"/>
    <w:rsid w:val="00C7583C"/>
    <w:rsid w:val="00C75AB6"/>
    <w:rsid w:val="00C7601C"/>
    <w:rsid w:val="00C777B6"/>
    <w:rsid w:val="00C779B7"/>
    <w:rsid w:val="00C77CAE"/>
    <w:rsid w:val="00C80086"/>
    <w:rsid w:val="00C8130D"/>
    <w:rsid w:val="00C8150C"/>
    <w:rsid w:val="00C81A37"/>
    <w:rsid w:val="00C81A46"/>
    <w:rsid w:val="00C822BD"/>
    <w:rsid w:val="00C82C60"/>
    <w:rsid w:val="00C833C6"/>
    <w:rsid w:val="00C838AF"/>
    <w:rsid w:val="00C8492B"/>
    <w:rsid w:val="00C850F8"/>
    <w:rsid w:val="00C86574"/>
    <w:rsid w:val="00C86CC1"/>
    <w:rsid w:val="00C8730B"/>
    <w:rsid w:val="00C87C61"/>
    <w:rsid w:val="00C90EE3"/>
    <w:rsid w:val="00C91A2E"/>
    <w:rsid w:val="00C927FF"/>
    <w:rsid w:val="00C92DE8"/>
    <w:rsid w:val="00C9307A"/>
    <w:rsid w:val="00C94460"/>
    <w:rsid w:val="00C94BC1"/>
    <w:rsid w:val="00C9504E"/>
    <w:rsid w:val="00C95335"/>
    <w:rsid w:val="00C95CA7"/>
    <w:rsid w:val="00C96180"/>
    <w:rsid w:val="00C9668D"/>
    <w:rsid w:val="00C96E6A"/>
    <w:rsid w:val="00C97028"/>
    <w:rsid w:val="00C97119"/>
    <w:rsid w:val="00C971F9"/>
    <w:rsid w:val="00C973AD"/>
    <w:rsid w:val="00C97C13"/>
    <w:rsid w:val="00CA071F"/>
    <w:rsid w:val="00CA0ABD"/>
    <w:rsid w:val="00CA12E8"/>
    <w:rsid w:val="00CA14C6"/>
    <w:rsid w:val="00CA18BF"/>
    <w:rsid w:val="00CA27A2"/>
    <w:rsid w:val="00CA293F"/>
    <w:rsid w:val="00CA29F3"/>
    <w:rsid w:val="00CA2ACF"/>
    <w:rsid w:val="00CA2D36"/>
    <w:rsid w:val="00CA2F2E"/>
    <w:rsid w:val="00CA4263"/>
    <w:rsid w:val="00CA490A"/>
    <w:rsid w:val="00CA4A38"/>
    <w:rsid w:val="00CA5DBA"/>
    <w:rsid w:val="00CA6A2F"/>
    <w:rsid w:val="00CA6A49"/>
    <w:rsid w:val="00CA72A9"/>
    <w:rsid w:val="00CA75CD"/>
    <w:rsid w:val="00CA7CF9"/>
    <w:rsid w:val="00CB0200"/>
    <w:rsid w:val="00CB08FD"/>
    <w:rsid w:val="00CB1E8E"/>
    <w:rsid w:val="00CB1E9F"/>
    <w:rsid w:val="00CB2115"/>
    <w:rsid w:val="00CB2EA6"/>
    <w:rsid w:val="00CB3C8C"/>
    <w:rsid w:val="00CB4249"/>
    <w:rsid w:val="00CB4E58"/>
    <w:rsid w:val="00CB5886"/>
    <w:rsid w:val="00CB67F4"/>
    <w:rsid w:val="00CB6F67"/>
    <w:rsid w:val="00CB7088"/>
    <w:rsid w:val="00CB7992"/>
    <w:rsid w:val="00CB7BC4"/>
    <w:rsid w:val="00CB7E39"/>
    <w:rsid w:val="00CB7EE5"/>
    <w:rsid w:val="00CC0208"/>
    <w:rsid w:val="00CC0937"/>
    <w:rsid w:val="00CC0C5D"/>
    <w:rsid w:val="00CC1040"/>
    <w:rsid w:val="00CC2614"/>
    <w:rsid w:val="00CC271C"/>
    <w:rsid w:val="00CC2C27"/>
    <w:rsid w:val="00CC41F6"/>
    <w:rsid w:val="00CC42DE"/>
    <w:rsid w:val="00CC4E71"/>
    <w:rsid w:val="00CC508D"/>
    <w:rsid w:val="00CC5B11"/>
    <w:rsid w:val="00CC63CB"/>
    <w:rsid w:val="00CC6699"/>
    <w:rsid w:val="00CC6A3D"/>
    <w:rsid w:val="00CC6ADF"/>
    <w:rsid w:val="00CC7AC1"/>
    <w:rsid w:val="00CC7AD2"/>
    <w:rsid w:val="00CC7C29"/>
    <w:rsid w:val="00CD075A"/>
    <w:rsid w:val="00CD0A72"/>
    <w:rsid w:val="00CD0CFB"/>
    <w:rsid w:val="00CD11C8"/>
    <w:rsid w:val="00CD1E15"/>
    <w:rsid w:val="00CD1E86"/>
    <w:rsid w:val="00CD2D6B"/>
    <w:rsid w:val="00CD2D9E"/>
    <w:rsid w:val="00CD2E60"/>
    <w:rsid w:val="00CD3522"/>
    <w:rsid w:val="00CD3586"/>
    <w:rsid w:val="00CD35E0"/>
    <w:rsid w:val="00CD3E6A"/>
    <w:rsid w:val="00CD44BF"/>
    <w:rsid w:val="00CD47EF"/>
    <w:rsid w:val="00CD5041"/>
    <w:rsid w:val="00CD6E47"/>
    <w:rsid w:val="00CE0B77"/>
    <w:rsid w:val="00CE23F9"/>
    <w:rsid w:val="00CE3150"/>
    <w:rsid w:val="00CE3326"/>
    <w:rsid w:val="00CE35E0"/>
    <w:rsid w:val="00CE3FFB"/>
    <w:rsid w:val="00CE45D1"/>
    <w:rsid w:val="00CE48F5"/>
    <w:rsid w:val="00CE54AB"/>
    <w:rsid w:val="00CE586C"/>
    <w:rsid w:val="00CE5B1D"/>
    <w:rsid w:val="00CE602A"/>
    <w:rsid w:val="00CE61A4"/>
    <w:rsid w:val="00CE632A"/>
    <w:rsid w:val="00CE6751"/>
    <w:rsid w:val="00CE695F"/>
    <w:rsid w:val="00CE6BF3"/>
    <w:rsid w:val="00CE787D"/>
    <w:rsid w:val="00CE79BC"/>
    <w:rsid w:val="00CE7AA9"/>
    <w:rsid w:val="00CF066C"/>
    <w:rsid w:val="00CF1278"/>
    <w:rsid w:val="00CF1C30"/>
    <w:rsid w:val="00CF2A15"/>
    <w:rsid w:val="00CF2C15"/>
    <w:rsid w:val="00CF2E1C"/>
    <w:rsid w:val="00CF2E90"/>
    <w:rsid w:val="00CF397A"/>
    <w:rsid w:val="00CF4259"/>
    <w:rsid w:val="00CF441B"/>
    <w:rsid w:val="00CF4B6B"/>
    <w:rsid w:val="00CF5883"/>
    <w:rsid w:val="00CF596F"/>
    <w:rsid w:val="00CF5CB7"/>
    <w:rsid w:val="00CF5FE6"/>
    <w:rsid w:val="00CF617B"/>
    <w:rsid w:val="00CF73E9"/>
    <w:rsid w:val="00CF754B"/>
    <w:rsid w:val="00CF7954"/>
    <w:rsid w:val="00D00805"/>
    <w:rsid w:val="00D00850"/>
    <w:rsid w:val="00D008B7"/>
    <w:rsid w:val="00D00D98"/>
    <w:rsid w:val="00D01DAA"/>
    <w:rsid w:val="00D03789"/>
    <w:rsid w:val="00D03CD8"/>
    <w:rsid w:val="00D05F6E"/>
    <w:rsid w:val="00D05FB2"/>
    <w:rsid w:val="00D061CF"/>
    <w:rsid w:val="00D069E3"/>
    <w:rsid w:val="00D06ED3"/>
    <w:rsid w:val="00D10026"/>
    <w:rsid w:val="00D10A8F"/>
    <w:rsid w:val="00D10DA3"/>
    <w:rsid w:val="00D10F97"/>
    <w:rsid w:val="00D11A77"/>
    <w:rsid w:val="00D1276A"/>
    <w:rsid w:val="00D12C24"/>
    <w:rsid w:val="00D13343"/>
    <w:rsid w:val="00D1369D"/>
    <w:rsid w:val="00D13D08"/>
    <w:rsid w:val="00D13D33"/>
    <w:rsid w:val="00D1435C"/>
    <w:rsid w:val="00D146EB"/>
    <w:rsid w:val="00D15978"/>
    <w:rsid w:val="00D16376"/>
    <w:rsid w:val="00D164E9"/>
    <w:rsid w:val="00D16D4B"/>
    <w:rsid w:val="00D16F56"/>
    <w:rsid w:val="00D16F6C"/>
    <w:rsid w:val="00D16F79"/>
    <w:rsid w:val="00D16F93"/>
    <w:rsid w:val="00D174E3"/>
    <w:rsid w:val="00D1750A"/>
    <w:rsid w:val="00D1786D"/>
    <w:rsid w:val="00D17C84"/>
    <w:rsid w:val="00D17D41"/>
    <w:rsid w:val="00D2016A"/>
    <w:rsid w:val="00D20373"/>
    <w:rsid w:val="00D208D4"/>
    <w:rsid w:val="00D210FD"/>
    <w:rsid w:val="00D214F1"/>
    <w:rsid w:val="00D21734"/>
    <w:rsid w:val="00D21911"/>
    <w:rsid w:val="00D21A5A"/>
    <w:rsid w:val="00D21C64"/>
    <w:rsid w:val="00D21DDD"/>
    <w:rsid w:val="00D221AE"/>
    <w:rsid w:val="00D225FE"/>
    <w:rsid w:val="00D22932"/>
    <w:rsid w:val="00D230A8"/>
    <w:rsid w:val="00D23695"/>
    <w:rsid w:val="00D237C1"/>
    <w:rsid w:val="00D24308"/>
    <w:rsid w:val="00D245B3"/>
    <w:rsid w:val="00D2504C"/>
    <w:rsid w:val="00D2521C"/>
    <w:rsid w:val="00D2567D"/>
    <w:rsid w:val="00D25D61"/>
    <w:rsid w:val="00D2603F"/>
    <w:rsid w:val="00D26A74"/>
    <w:rsid w:val="00D279F7"/>
    <w:rsid w:val="00D27E2B"/>
    <w:rsid w:val="00D30E3B"/>
    <w:rsid w:val="00D31FF2"/>
    <w:rsid w:val="00D32A48"/>
    <w:rsid w:val="00D33D65"/>
    <w:rsid w:val="00D343F2"/>
    <w:rsid w:val="00D34D31"/>
    <w:rsid w:val="00D355DF"/>
    <w:rsid w:val="00D358C1"/>
    <w:rsid w:val="00D35E37"/>
    <w:rsid w:val="00D3611C"/>
    <w:rsid w:val="00D36403"/>
    <w:rsid w:val="00D364AD"/>
    <w:rsid w:val="00D3669E"/>
    <w:rsid w:val="00D36B8B"/>
    <w:rsid w:val="00D36D1B"/>
    <w:rsid w:val="00D36D2C"/>
    <w:rsid w:val="00D37644"/>
    <w:rsid w:val="00D37792"/>
    <w:rsid w:val="00D37929"/>
    <w:rsid w:val="00D40596"/>
    <w:rsid w:val="00D40AEB"/>
    <w:rsid w:val="00D40F01"/>
    <w:rsid w:val="00D40F56"/>
    <w:rsid w:val="00D41163"/>
    <w:rsid w:val="00D41333"/>
    <w:rsid w:val="00D414FA"/>
    <w:rsid w:val="00D41B16"/>
    <w:rsid w:val="00D42221"/>
    <w:rsid w:val="00D4280A"/>
    <w:rsid w:val="00D42A1A"/>
    <w:rsid w:val="00D42B89"/>
    <w:rsid w:val="00D42F91"/>
    <w:rsid w:val="00D4300E"/>
    <w:rsid w:val="00D4327A"/>
    <w:rsid w:val="00D43BFA"/>
    <w:rsid w:val="00D4435A"/>
    <w:rsid w:val="00D4483D"/>
    <w:rsid w:val="00D44B5F"/>
    <w:rsid w:val="00D44C0B"/>
    <w:rsid w:val="00D4554B"/>
    <w:rsid w:val="00D455B4"/>
    <w:rsid w:val="00D45863"/>
    <w:rsid w:val="00D45D5C"/>
    <w:rsid w:val="00D4601B"/>
    <w:rsid w:val="00D461C3"/>
    <w:rsid w:val="00D47800"/>
    <w:rsid w:val="00D502B3"/>
    <w:rsid w:val="00D52721"/>
    <w:rsid w:val="00D527F4"/>
    <w:rsid w:val="00D529C6"/>
    <w:rsid w:val="00D52F5A"/>
    <w:rsid w:val="00D53BAF"/>
    <w:rsid w:val="00D53E07"/>
    <w:rsid w:val="00D54F69"/>
    <w:rsid w:val="00D556F8"/>
    <w:rsid w:val="00D55D1B"/>
    <w:rsid w:val="00D576FB"/>
    <w:rsid w:val="00D57DDA"/>
    <w:rsid w:val="00D57F84"/>
    <w:rsid w:val="00D60290"/>
    <w:rsid w:val="00D6052F"/>
    <w:rsid w:val="00D60711"/>
    <w:rsid w:val="00D6071C"/>
    <w:rsid w:val="00D619DC"/>
    <w:rsid w:val="00D61CDB"/>
    <w:rsid w:val="00D63626"/>
    <w:rsid w:val="00D63B51"/>
    <w:rsid w:val="00D63C3D"/>
    <w:rsid w:val="00D6409F"/>
    <w:rsid w:val="00D64641"/>
    <w:rsid w:val="00D64E78"/>
    <w:rsid w:val="00D65121"/>
    <w:rsid w:val="00D65341"/>
    <w:rsid w:val="00D6622A"/>
    <w:rsid w:val="00D66271"/>
    <w:rsid w:val="00D66B7A"/>
    <w:rsid w:val="00D66D9F"/>
    <w:rsid w:val="00D677A2"/>
    <w:rsid w:val="00D6780A"/>
    <w:rsid w:val="00D67BF2"/>
    <w:rsid w:val="00D67CD3"/>
    <w:rsid w:val="00D700E5"/>
    <w:rsid w:val="00D7081E"/>
    <w:rsid w:val="00D70A6B"/>
    <w:rsid w:val="00D70D77"/>
    <w:rsid w:val="00D70E9A"/>
    <w:rsid w:val="00D71356"/>
    <w:rsid w:val="00D71831"/>
    <w:rsid w:val="00D71DE0"/>
    <w:rsid w:val="00D72B8A"/>
    <w:rsid w:val="00D74179"/>
    <w:rsid w:val="00D75087"/>
    <w:rsid w:val="00D7543B"/>
    <w:rsid w:val="00D75D20"/>
    <w:rsid w:val="00D765F5"/>
    <w:rsid w:val="00D772B4"/>
    <w:rsid w:val="00D77ACE"/>
    <w:rsid w:val="00D77D66"/>
    <w:rsid w:val="00D804E3"/>
    <w:rsid w:val="00D818FC"/>
    <w:rsid w:val="00D82437"/>
    <w:rsid w:val="00D8319E"/>
    <w:rsid w:val="00D834A4"/>
    <w:rsid w:val="00D83AB5"/>
    <w:rsid w:val="00D8410A"/>
    <w:rsid w:val="00D8439E"/>
    <w:rsid w:val="00D84D36"/>
    <w:rsid w:val="00D85789"/>
    <w:rsid w:val="00D865F4"/>
    <w:rsid w:val="00D86745"/>
    <w:rsid w:val="00D8692A"/>
    <w:rsid w:val="00D87244"/>
    <w:rsid w:val="00D873A3"/>
    <w:rsid w:val="00D8748B"/>
    <w:rsid w:val="00D876D5"/>
    <w:rsid w:val="00D87AD1"/>
    <w:rsid w:val="00D87FD5"/>
    <w:rsid w:val="00D90053"/>
    <w:rsid w:val="00D905A6"/>
    <w:rsid w:val="00D9064B"/>
    <w:rsid w:val="00D90700"/>
    <w:rsid w:val="00D90B23"/>
    <w:rsid w:val="00D915B1"/>
    <w:rsid w:val="00D91858"/>
    <w:rsid w:val="00D91A01"/>
    <w:rsid w:val="00D92530"/>
    <w:rsid w:val="00D9256A"/>
    <w:rsid w:val="00D9256F"/>
    <w:rsid w:val="00D92690"/>
    <w:rsid w:val="00D92B0E"/>
    <w:rsid w:val="00D92C87"/>
    <w:rsid w:val="00D9326E"/>
    <w:rsid w:val="00D948EF"/>
    <w:rsid w:val="00D94A2F"/>
    <w:rsid w:val="00D950BE"/>
    <w:rsid w:val="00D961D5"/>
    <w:rsid w:val="00D9649B"/>
    <w:rsid w:val="00D966F7"/>
    <w:rsid w:val="00D96BD0"/>
    <w:rsid w:val="00D96C0B"/>
    <w:rsid w:val="00D97123"/>
    <w:rsid w:val="00D97406"/>
    <w:rsid w:val="00D978B3"/>
    <w:rsid w:val="00D97A55"/>
    <w:rsid w:val="00DA03AC"/>
    <w:rsid w:val="00DA049E"/>
    <w:rsid w:val="00DA08C3"/>
    <w:rsid w:val="00DA104E"/>
    <w:rsid w:val="00DA10AF"/>
    <w:rsid w:val="00DA1577"/>
    <w:rsid w:val="00DA1EDE"/>
    <w:rsid w:val="00DA2224"/>
    <w:rsid w:val="00DA227A"/>
    <w:rsid w:val="00DA2CC5"/>
    <w:rsid w:val="00DA305A"/>
    <w:rsid w:val="00DA32BB"/>
    <w:rsid w:val="00DA4904"/>
    <w:rsid w:val="00DA49A9"/>
    <w:rsid w:val="00DA58A5"/>
    <w:rsid w:val="00DA65A4"/>
    <w:rsid w:val="00DA6F80"/>
    <w:rsid w:val="00DA7006"/>
    <w:rsid w:val="00DB08AF"/>
    <w:rsid w:val="00DB10E7"/>
    <w:rsid w:val="00DB2953"/>
    <w:rsid w:val="00DB2B74"/>
    <w:rsid w:val="00DB3770"/>
    <w:rsid w:val="00DB3C01"/>
    <w:rsid w:val="00DB4154"/>
    <w:rsid w:val="00DB4711"/>
    <w:rsid w:val="00DB5F1B"/>
    <w:rsid w:val="00DB62B3"/>
    <w:rsid w:val="00DB6485"/>
    <w:rsid w:val="00DB7483"/>
    <w:rsid w:val="00DB759F"/>
    <w:rsid w:val="00DB7E76"/>
    <w:rsid w:val="00DC01E8"/>
    <w:rsid w:val="00DC0555"/>
    <w:rsid w:val="00DC126A"/>
    <w:rsid w:val="00DC1C06"/>
    <w:rsid w:val="00DC1C47"/>
    <w:rsid w:val="00DC1F47"/>
    <w:rsid w:val="00DC2AF1"/>
    <w:rsid w:val="00DC2C26"/>
    <w:rsid w:val="00DC2FB5"/>
    <w:rsid w:val="00DC3008"/>
    <w:rsid w:val="00DC3E96"/>
    <w:rsid w:val="00DC4579"/>
    <w:rsid w:val="00DC4D25"/>
    <w:rsid w:val="00DC5943"/>
    <w:rsid w:val="00DC5B99"/>
    <w:rsid w:val="00DC6A0B"/>
    <w:rsid w:val="00DC6F5E"/>
    <w:rsid w:val="00DC7BEB"/>
    <w:rsid w:val="00DD02BB"/>
    <w:rsid w:val="00DD226C"/>
    <w:rsid w:val="00DD2680"/>
    <w:rsid w:val="00DD2A27"/>
    <w:rsid w:val="00DD2E39"/>
    <w:rsid w:val="00DD37CA"/>
    <w:rsid w:val="00DD410D"/>
    <w:rsid w:val="00DD4251"/>
    <w:rsid w:val="00DD429D"/>
    <w:rsid w:val="00DD42BD"/>
    <w:rsid w:val="00DD457C"/>
    <w:rsid w:val="00DD53FF"/>
    <w:rsid w:val="00DD55A0"/>
    <w:rsid w:val="00DD571C"/>
    <w:rsid w:val="00DD5B7D"/>
    <w:rsid w:val="00DD5F3C"/>
    <w:rsid w:val="00DD621F"/>
    <w:rsid w:val="00DD662A"/>
    <w:rsid w:val="00DD6D39"/>
    <w:rsid w:val="00DD6EAE"/>
    <w:rsid w:val="00DD6F90"/>
    <w:rsid w:val="00DD7736"/>
    <w:rsid w:val="00DD7D32"/>
    <w:rsid w:val="00DE0637"/>
    <w:rsid w:val="00DE0825"/>
    <w:rsid w:val="00DE0897"/>
    <w:rsid w:val="00DE0E71"/>
    <w:rsid w:val="00DE1B4B"/>
    <w:rsid w:val="00DE1CD0"/>
    <w:rsid w:val="00DE2636"/>
    <w:rsid w:val="00DE4068"/>
    <w:rsid w:val="00DE4970"/>
    <w:rsid w:val="00DE5E88"/>
    <w:rsid w:val="00DE680B"/>
    <w:rsid w:val="00DE6918"/>
    <w:rsid w:val="00DE6F62"/>
    <w:rsid w:val="00DF008A"/>
    <w:rsid w:val="00DF0FE3"/>
    <w:rsid w:val="00DF1CDD"/>
    <w:rsid w:val="00DF211D"/>
    <w:rsid w:val="00DF231D"/>
    <w:rsid w:val="00DF2544"/>
    <w:rsid w:val="00DF299F"/>
    <w:rsid w:val="00DF2AE0"/>
    <w:rsid w:val="00DF3198"/>
    <w:rsid w:val="00DF3247"/>
    <w:rsid w:val="00DF3447"/>
    <w:rsid w:val="00DF36A5"/>
    <w:rsid w:val="00DF36D4"/>
    <w:rsid w:val="00DF38C7"/>
    <w:rsid w:val="00DF3AD5"/>
    <w:rsid w:val="00DF3BFD"/>
    <w:rsid w:val="00DF3FB2"/>
    <w:rsid w:val="00DF45FA"/>
    <w:rsid w:val="00DF47E0"/>
    <w:rsid w:val="00DF4A7F"/>
    <w:rsid w:val="00DF4ABC"/>
    <w:rsid w:val="00DF4C43"/>
    <w:rsid w:val="00DF4D63"/>
    <w:rsid w:val="00DF4F94"/>
    <w:rsid w:val="00DF5035"/>
    <w:rsid w:val="00DF5505"/>
    <w:rsid w:val="00DF577D"/>
    <w:rsid w:val="00DF68E4"/>
    <w:rsid w:val="00DF7914"/>
    <w:rsid w:val="00DF79EC"/>
    <w:rsid w:val="00DF7D0C"/>
    <w:rsid w:val="00DF7FB7"/>
    <w:rsid w:val="00E0008C"/>
    <w:rsid w:val="00E0054B"/>
    <w:rsid w:val="00E00A3C"/>
    <w:rsid w:val="00E0130D"/>
    <w:rsid w:val="00E016E8"/>
    <w:rsid w:val="00E0190A"/>
    <w:rsid w:val="00E02C91"/>
    <w:rsid w:val="00E02F43"/>
    <w:rsid w:val="00E034BF"/>
    <w:rsid w:val="00E0385C"/>
    <w:rsid w:val="00E03F54"/>
    <w:rsid w:val="00E04546"/>
    <w:rsid w:val="00E046A9"/>
    <w:rsid w:val="00E0479A"/>
    <w:rsid w:val="00E04E5A"/>
    <w:rsid w:val="00E05B36"/>
    <w:rsid w:val="00E05ECA"/>
    <w:rsid w:val="00E05EF9"/>
    <w:rsid w:val="00E06218"/>
    <w:rsid w:val="00E0667E"/>
    <w:rsid w:val="00E0721B"/>
    <w:rsid w:val="00E07469"/>
    <w:rsid w:val="00E074CE"/>
    <w:rsid w:val="00E0768E"/>
    <w:rsid w:val="00E078B2"/>
    <w:rsid w:val="00E07FE1"/>
    <w:rsid w:val="00E105E2"/>
    <w:rsid w:val="00E1089D"/>
    <w:rsid w:val="00E10D23"/>
    <w:rsid w:val="00E11159"/>
    <w:rsid w:val="00E1136C"/>
    <w:rsid w:val="00E11AD8"/>
    <w:rsid w:val="00E11E73"/>
    <w:rsid w:val="00E11F5D"/>
    <w:rsid w:val="00E12832"/>
    <w:rsid w:val="00E135BF"/>
    <w:rsid w:val="00E142C1"/>
    <w:rsid w:val="00E14FBB"/>
    <w:rsid w:val="00E15299"/>
    <w:rsid w:val="00E15D07"/>
    <w:rsid w:val="00E168F5"/>
    <w:rsid w:val="00E1696F"/>
    <w:rsid w:val="00E16E61"/>
    <w:rsid w:val="00E16F95"/>
    <w:rsid w:val="00E16F9C"/>
    <w:rsid w:val="00E17053"/>
    <w:rsid w:val="00E17D7A"/>
    <w:rsid w:val="00E17E2C"/>
    <w:rsid w:val="00E2138D"/>
    <w:rsid w:val="00E213A1"/>
    <w:rsid w:val="00E21537"/>
    <w:rsid w:val="00E21A74"/>
    <w:rsid w:val="00E22A3D"/>
    <w:rsid w:val="00E2308E"/>
    <w:rsid w:val="00E235B8"/>
    <w:rsid w:val="00E24A36"/>
    <w:rsid w:val="00E24B0F"/>
    <w:rsid w:val="00E25143"/>
    <w:rsid w:val="00E25171"/>
    <w:rsid w:val="00E252C8"/>
    <w:rsid w:val="00E254D0"/>
    <w:rsid w:val="00E2578D"/>
    <w:rsid w:val="00E25823"/>
    <w:rsid w:val="00E25BE9"/>
    <w:rsid w:val="00E25F12"/>
    <w:rsid w:val="00E26A15"/>
    <w:rsid w:val="00E26F8E"/>
    <w:rsid w:val="00E27A0D"/>
    <w:rsid w:val="00E27ADA"/>
    <w:rsid w:val="00E27DC3"/>
    <w:rsid w:val="00E303D1"/>
    <w:rsid w:val="00E30BB3"/>
    <w:rsid w:val="00E31523"/>
    <w:rsid w:val="00E3187A"/>
    <w:rsid w:val="00E31EA3"/>
    <w:rsid w:val="00E31FE0"/>
    <w:rsid w:val="00E32719"/>
    <w:rsid w:val="00E33DC0"/>
    <w:rsid w:val="00E3474C"/>
    <w:rsid w:val="00E34BBF"/>
    <w:rsid w:val="00E35CA7"/>
    <w:rsid w:val="00E366D8"/>
    <w:rsid w:val="00E3782A"/>
    <w:rsid w:val="00E37957"/>
    <w:rsid w:val="00E37F83"/>
    <w:rsid w:val="00E414EC"/>
    <w:rsid w:val="00E4266D"/>
    <w:rsid w:val="00E42CED"/>
    <w:rsid w:val="00E430DA"/>
    <w:rsid w:val="00E432A7"/>
    <w:rsid w:val="00E433BB"/>
    <w:rsid w:val="00E436BE"/>
    <w:rsid w:val="00E4407D"/>
    <w:rsid w:val="00E44324"/>
    <w:rsid w:val="00E44559"/>
    <w:rsid w:val="00E4487A"/>
    <w:rsid w:val="00E44D97"/>
    <w:rsid w:val="00E452A1"/>
    <w:rsid w:val="00E454B0"/>
    <w:rsid w:val="00E4569A"/>
    <w:rsid w:val="00E46196"/>
    <w:rsid w:val="00E46606"/>
    <w:rsid w:val="00E46C2E"/>
    <w:rsid w:val="00E4727B"/>
    <w:rsid w:val="00E475B9"/>
    <w:rsid w:val="00E47ED5"/>
    <w:rsid w:val="00E50FD6"/>
    <w:rsid w:val="00E5119C"/>
    <w:rsid w:val="00E51896"/>
    <w:rsid w:val="00E51A61"/>
    <w:rsid w:val="00E52267"/>
    <w:rsid w:val="00E527FA"/>
    <w:rsid w:val="00E52B5A"/>
    <w:rsid w:val="00E52CFA"/>
    <w:rsid w:val="00E52FF7"/>
    <w:rsid w:val="00E536E4"/>
    <w:rsid w:val="00E5391E"/>
    <w:rsid w:val="00E54328"/>
    <w:rsid w:val="00E54661"/>
    <w:rsid w:val="00E54A95"/>
    <w:rsid w:val="00E54CDC"/>
    <w:rsid w:val="00E55072"/>
    <w:rsid w:val="00E5629B"/>
    <w:rsid w:val="00E56E9A"/>
    <w:rsid w:val="00E57518"/>
    <w:rsid w:val="00E60410"/>
    <w:rsid w:val="00E60619"/>
    <w:rsid w:val="00E60B88"/>
    <w:rsid w:val="00E61A7B"/>
    <w:rsid w:val="00E62D6A"/>
    <w:rsid w:val="00E62EA2"/>
    <w:rsid w:val="00E63D76"/>
    <w:rsid w:val="00E63FBE"/>
    <w:rsid w:val="00E63FC0"/>
    <w:rsid w:val="00E641AE"/>
    <w:rsid w:val="00E64606"/>
    <w:rsid w:val="00E646B1"/>
    <w:rsid w:val="00E646B8"/>
    <w:rsid w:val="00E651CF"/>
    <w:rsid w:val="00E65572"/>
    <w:rsid w:val="00E65A93"/>
    <w:rsid w:val="00E67F09"/>
    <w:rsid w:val="00E703CF"/>
    <w:rsid w:val="00E70F1A"/>
    <w:rsid w:val="00E71A63"/>
    <w:rsid w:val="00E71B18"/>
    <w:rsid w:val="00E71C63"/>
    <w:rsid w:val="00E71F33"/>
    <w:rsid w:val="00E73381"/>
    <w:rsid w:val="00E735F9"/>
    <w:rsid w:val="00E73E83"/>
    <w:rsid w:val="00E73F48"/>
    <w:rsid w:val="00E7425D"/>
    <w:rsid w:val="00E74686"/>
    <w:rsid w:val="00E75AA4"/>
    <w:rsid w:val="00E76169"/>
    <w:rsid w:val="00E76907"/>
    <w:rsid w:val="00E76A49"/>
    <w:rsid w:val="00E76BB7"/>
    <w:rsid w:val="00E76D87"/>
    <w:rsid w:val="00E7710F"/>
    <w:rsid w:val="00E77F81"/>
    <w:rsid w:val="00E80C5E"/>
    <w:rsid w:val="00E80DCD"/>
    <w:rsid w:val="00E8126F"/>
    <w:rsid w:val="00E81312"/>
    <w:rsid w:val="00E81FE9"/>
    <w:rsid w:val="00E822A8"/>
    <w:rsid w:val="00E835A4"/>
    <w:rsid w:val="00E8379E"/>
    <w:rsid w:val="00E85302"/>
    <w:rsid w:val="00E86D4C"/>
    <w:rsid w:val="00E87244"/>
    <w:rsid w:val="00E87A0B"/>
    <w:rsid w:val="00E87B07"/>
    <w:rsid w:val="00E87E21"/>
    <w:rsid w:val="00E9057B"/>
    <w:rsid w:val="00E90B4B"/>
    <w:rsid w:val="00E91326"/>
    <w:rsid w:val="00E917D9"/>
    <w:rsid w:val="00E9194E"/>
    <w:rsid w:val="00E92D0A"/>
    <w:rsid w:val="00E940E2"/>
    <w:rsid w:val="00E94763"/>
    <w:rsid w:val="00E94AC4"/>
    <w:rsid w:val="00E95086"/>
    <w:rsid w:val="00E9518E"/>
    <w:rsid w:val="00E9554F"/>
    <w:rsid w:val="00E95882"/>
    <w:rsid w:val="00E95D34"/>
    <w:rsid w:val="00E96243"/>
    <w:rsid w:val="00E96BD3"/>
    <w:rsid w:val="00E97302"/>
    <w:rsid w:val="00E97D65"/>
    <w:rsid w:val="00EA0620"/>
    <w:rsid w:val="00EA1102"/>
    <w:rsid w:val="00EA31B5"/>
    <w:rsid w:val="00EA4130"/>
    <w:rsid w:val="00EA468B"/>
    <w:rsid w:val="00EA5DAC"/>
    <w:rsid w:val="00EA608C"/>
    <w:rsid w:val="00EA6871"/>
    <w:rsid w:val="00EA6B86"/>
    <w:rsid w:val="00EA74A2"/>
    <w:rsid w:val="00EB0152"/>
    <w:rsid w:val="00EB06C9"/>
    <w:rsid w:val="00EB0D28"/>
    <w:rsid w:val="00EB11DD"/>
    <w:rsid w:val="00EB1945"/>
    <w:rsid w:val="00EB19F0"/>
    <w:rsid w:val="00EB2043"/>
    <w:rsid w:val="00EB37B3"/>
    <w:rsid w:val="00EB38A7"/>
    <w:rsid w:val="00EB3C2F"/>
    <w:rsid w:val="00EB3DE3"/>
    <w:rsid w:val="00EB46F4"/>
    <w:rsid w:val="00EB4878"/>
    <w:rsid w:val="00EB4C42"/>
    <w:rsid w:val="00EB4DED"/>
    <w:rsid w:val="00EB5CEF"/>
    <w:rsid w:val="00EB60A6"/>
    <w:rsid w:val="00EB6B2C"/>
    <w:rsid w:val="00EB6C21"/>
    <w:rsid w:val="00EB6CFB"/>
    <w:rsid w:val="00EB754E"/>
    <w:rsid w:val="00EB7C3C"/>
    <w:rsid w:val="00EC00D4"/>
    <w:rsid w:val="00EC0295"/>
    <w:rsid w:val="00EC05FE"/>
    <w:rsid w:val="00EC1D14"/>
    <w:rsid w:val="00EC1E46"/>
    <w:rsid w:val="00EC2AB6"/>
    <w:rsid w:val="00EC3448"/>
    <w:rsid w:val="00EC367E"/>
    <w:rsid w:val="00EC3BE1"/>
    <w:rsid w:val="00EC3CA3"/>
    <w:rsid w:val="00EC4CB2"/>
    <w:rsid w:val="00EC5AF5"/>
    <w:rsid w:val="00EC5CC4"/>
    <w:rsid w:val="00EC5D80"/>
    <w:rsid w:val="00EC6154"/>
    <w:rsid w:val="00EC6E39"/>
    <w:rsid w:val="00EC7942"/>
    <w:rsid w:val="00ED0450"/>
    <w:rsid w:val="00ED0844"/>
    <w:rsid w:val="00ED1B39"/>
    <w:rsid w:val="00ED1C74"/>
    <w:rsid w:val="00ED1DA6"/>
    <w:rsid w:val="00ED2A43"/>
    <w:rsid w:val="00ED2E5D"/>
    <w:rsid w:val="00ED33E9"/>
    <w:rsid w:val="00ED3CB6"/>
    <w:rsid w:val="00ED6E80"/>
    <w:rsid w:val="00ED6F26"/>
    <w:rsid w:val="00ED6FD3"/>
    <w:rsid w:val="00ED72BB"/>
    <w:rsid w:val="00ED7905"/>
    <w:rsid w:val="00ED7F4A"/>
    <w:rsid w:val="00EE0497"/>
    <w:rsid w:val="00EE0AAD"/>
    <w:rsid w:val="00EE0E1A"/>
    <w:rsid w:val="00EE15B4"/>
    <w:rsid w:val="00EE2994"/>
    <w:rsid w:val="00EE2E61"/>
    <w:rsid w:val="00EE3A30"/>
    <w:rsid w:val="00EE3AF1"/>
    <w:rsid w:val="00EE4BCD"/>
    <w:rsid w:val="00EE4CE6"/>
    <w:rsid w:val="00EE5100"/>
    <w:rsid w:val="00EE6952"/>
    <w:rsid w:val="00EE7722"/>
    <w:rsid w:val="00EE78C2"/>
    <w:rsid w:val="00EE7D91"/>
    <w:rsid w:val="00EF0342"/>
    <w:rsid w:val="00EF06D8"/>
    <w:rsid w:val="00EF1ACF"/>
    <w:rsid w:val="00EF287F"/>
    <w:rsid w:val="00EF31D4"/>
    <w:rsid w:val="00EF3761"/>
    <w:rsid w:val="00EF39E6"/>
    <w:rsid w:val="00EF44F9"/>
    <w:rsid w:val="00EF4541"/>
    <w:rsid w:val="00EF4C44"/>
    <w:rsid w:val="00EF4D89"/>
    <w:rsid w:val="00EF51D4"/>
    <w:rsid w:val="00EF521F"/>
    <w:rsid w:val="00EF57EB"/>
    <w:rsid w:val="00EF5AE7"/>
    <w:rsid w:val="00EF5FBD"/>
    <w:rsid w:val="00EF62D5"/>
    <w:rsid w:val="00EF652A"/>
    <w:rsid w:val="00EF7112"/>
    <w:rsid w:val="00EF7D6B"/>
    <w:rsid w:val="00F00128"/>
    <w:rsid w:val="00F013F6"/>
    <w:rsid w:val="00F01566"/>
    <w:rsid w:val="00F017A0"/>
    <w:rsid w:val="00F02517"/>
    <w:rsid w:val="00F028AB"/>
    <w:rsid w:val="00F02970"/>
    <w:rsid w:val="00F02B41"/>
    <w:rsid w:val="00F02F8E"/>
    <w:rsid w:val="00F043E5"/>
    <w:rsid w:val="00F04D9A"/>
    <w:rsid w:val="00F056DE"/>
    <w:rsid w:val="00F10709"/>
    <w:rsid w:val="00F10749"/>
    <w:rsid w:val="00F109AB"/>
    <w:rsid w:val="00F10BDE"/>
    <w:rsid w:val="00F11988"/>
    <w:rsid w:val="00F11DF4"/>
    <w:rsid w:val="00F12A67"/>
    <w:rsid w:val="00F12C62"/>
    <w:rsid w:val="00F135E3"/>
    <w:rsid w:val="00F1381A"/>
    <w:rsid w:val="00F138F3"/>
    <w:rsid w:val="00F1407D"/>
    <w:rsid w:val="00F144C5"/>
    <w:rsid w:val="00F15316"/>
    <w:rsid w:val="00F1581C"/>
    <w:rsid w:val="00F1612A"/>
    <w:rsid w:val="00F16652"/>
    <w:rsid w:val="00F169A5"/>
    <w:rsid w:val="00F16CE5"/>
    <w:rsid w:val="00F16D80"/>
    <w:rsid w:val="00F17819"/>
    <w:rsid w:val="00F17B7F"/>
    <w:rsid w:val="00F17D24"/>
    <w:rsid w:val="00F17E61"/>
    <w:rsid w:val="00F20516"/>
    <w:rsid w:val="00F2084F"/>
    <w:rsid w:val="00F217C3"/>
    <w:rsid w:val="00F21F52"/>
    <w:rsid w:val="00F21FB5"/>
    <w:rsid w:val="00F22B2C"/>
    <w:rsid w:val="00F2308B"/>
    <w:rsid w:val="00F230C9"/>
    <w:rsid w:val="00F2317F"/>
    <w:rsid w:val="00F24FE3"/>
    <w:rsid w:val="00F25EE8"/>
    <w:rsid w:val="00F25EEA"/>
    <w:rsid w:val="00F269C4"/>
    <w:rsid w:val="00F26A51"/>
    <w:rsid w:val="00F26B5E"/>
    <w:rsid w:val="00F30523"/>
    <w:rsid w:val="00F30B60"/>
    <w:rsid w:val="00F3136D"/>
    <w:rsid w:val="00F31619"/>
    <w:rsid w:val="00F31688"/>
    <w:rsid w:val="00F316DB"/>
    <w:rsid w:val="00F32217"/>
    <w:rsid w:val="00F3287F"/>
    <w:rsid w:val="00F32F1D"/>
    <w:rsid w:val="00F333E8"/>
    <w:rsid w:val="00F34122"/>
    <w:rsid w:val="00F36913"/>
    <w:rsid w:val="00F372D8"/>
    <w:rsid w:val="00F37370"/>
    <w:rsid w:val="00F3796C"/>
    <w:rsid w:val="00F37A2C"/>
    <w:rsid w:val="00F40043"/>
    <w:rsid w:val="00F402FE"/>
    <w:rsid w:val="00F40A12"/>
    <w:rsid w:val="00F40F4E"/>
    <w:rsid w:val="00F40FEE"/>
    <w:rsid w:val="00F414FF"/>
    <w:rsid w:val="00F41A4A"/>
    <w:rsid w:val="00F41D41"/>
    <w:rsid w:val="00F433F5"/>
    <w:rsid w:val="00F43902"/>
    <w:rsid w:val="00F43CED"/>
    <w:rsid w:val="00F446B7"/>
    <w:rsid w:val="00F44FD6"/>
    <w:rsid w:val="00F4501B"/>
    <w:rsid w:val="00F451B2"/>
    <w:rsid w:val="00F45827"/>
    <w:rsid w:val="00F45F0C"/>
    <w:rsid w:val="00F460D3"/>
    <w:rsid w:val="00F467C9"/>
    <w:rsid w:val="00F46943"/>
    <w:rsid w:val="00F4788B"/>
    <w:rsid w:val="00F5010A"/>
    <w:rsid w:val="00F5027B"/>
    <w:rsid w:val="00F50462"/>
    <w:rsid w:val="00F50573"/>
    <w:rsid w:val="00F50A13"/>
    <w:rsid w:val="00F50C89"/>
    <w:rsid w:val="00F50F95"/>
    <w:rsid w:val="00F5136C"/>
    <w:rsid w:val="00F5197D"/>
    <w:rsid w:val="00F519E5"/>
    <w:rsid w:val="00F526DC"/>
    <w:rsid w:val="00F532D8"/>
    <w:rsid w:val="00F534CD"/>
    <w:rsid w:val="00F53E1E"/>
    <w:rsid w:val="00F540A0"/>
    <w:rsid w:val="00F5427A"/>
    <w:rsid w:val="00F54BB6"/>
    <w:rsid w:val="00F5517D"/>
    <w:rsid w:val="00F553D0"/>
    <w:rsid w:val="00F55444"/>
    <w:rsid w:val="00F55478"/>
    <w:rsid w:val="00F554AE"/>
    <w:rsid w:val="00F55688"/>
    <w:rsid w:val="00F55978"/>
    <w:rsid w:val="00F55BC9"/>
    <w:rsid w:val="00F56760"/>
    <w:rsid w:val="00F569BB"/>
    <w:rsid w:val="00F57179"/>
    <w:rsid w:val="00F6045B"/>
    <w:rsid w:val="00F60F89"/>
    <w:rsid w:val="00F61510"/>
    <w:rsid w:val="00F61F3C"/>
    <w:rsid w:val="00F62A0E"/>
    <w:rsid w:val="00F62F10"/>
    <w:rsid w:val="00F63155"/>
    <w:rsid w:val="00F633D1"/>
    <w:rsid w:val="00F63553"/>
    <w:rsid w:val="00F63D55"/>
    <w:rsid w:val="00F6439C"/>
    <w:rsid w:val="00F647F0"/>
    <w:rsid w:val="00F64CCF"/>
    <w:rsid w:val="00F64DB1"/>
    <w:rsid w:val="00F66BA1"/>
    <w:rsid w:val="00F66E13"/>
    <w:rsid w:val="00F671BA"/>
    <w:rsid w:val="00F700E7"/>
    <w:rsid w:val="00F7033A"/>
    <w:rsid w:val="00F70F7A"/>
    <w:rsid w:val="00F71B84"/>
    <w:rsid w:val="00F7226F"/>
    <w:rsid w:val="00F73042"/>
    <w:rsid w:val="00F73DF3"/>
    <w:rsid w:val="00F74E64"/>
    <w:rsid w:val="00F75061"/>
    <w:rsid w:val="00F751A0"/>
    <w:rsid w:val="00F754B6"/>
    <w:rsid w:val="00F75AEE"/>
    <w:rsid w:val="00F7630E"/>
    <w:rsid w:val="00F7639D"/>
    <w:rsid w:val="00F76559"/>
    <w:rsid w:val="00F76CF2"/>
    <w:rsid w:val="00F807D6"/>
    <w:rsid w:val="00F80A98"/>
    <w:rsid w:val="00F81A0E"/>
    <w:rsid w:val="00F81C3D"/>
    <w:rsid w:val="00F82252"/>
    <w:rsid w:val="00F82EEB"/>
    <w:rsid w:val="00F82F3B"/>
    <w:rsid w:val="00F8392E"/>
    <w:rsid w:val="00F83C95"/>
    <w:rsid w:val="00F83D86"/>
    <w:rsid w:val="00F83EE8"/>
    <w:rsid w:val="00F83FA0"/>
    <w:rsid w:val="00F8412C"/>
    <w:rsid w:val="00F84195"/>
    <w:rsid w:val="00F84261"/>
    <w:rsid w:val="00F84710"/>
    <w:rsid w:val="00F84C68"/>
    <w:rsid w:val="00F854F1"/>
    <w:rsid w:val="00F85C05"/>
    <w:rsid w:val="00F85FC9"/>
    <w:rsid w:val="00F86280"/>
    <w:rsid w:val="00F863D4"/>
    <w:rsid w:val="00F8652B"/>
    <w:rsid w:val="00F86A89"/>
    <w:rsid w:val="00F86E1F"/>
    <w:rsid w:val="00F86E44"/>
    <w:rsid w:val="00F875AE"/>
    <w:rsid w:val="00F87627"/>
    <w:rsid w:val="00F87912"/>
    <w:rsid w:val="00F87AD9"/>
    <w:rsid w:val="00F87F33"/>
    <w:rsid w:val="00F90053"/>
    <w:rsid w:val="00F914F1"/>
    <w:rsid w:val="00F91685"/>
    <w:rsid w:val="00F91ADB"/>
    <w:rsid w:val="00F92212"/>
    <w:rsid w:val="00F9225C"/>
    <w:rsid w:val="00F9248B"/>
    <w:rsid w:val="00F934BF"/>
    <w:rsid w:val="00F93C68"/>
    <w:rsid w:val="00F9422E"/>
    <w:rsid w:val="00F944F1"/>
    <w:rsid w:val="00F948FE"/>
    <w:rsid w:val="00F94A52"/>
    <w:rsid w:val="00F94B6B"/>
    <w:rsid w:val="00F94CC8"/>
    <w:rsid w:val="00F94CF6"/>
    <w:rsid w:val="00F94DB1"/>
    <w:rsid w:val="00F94FB4"/>
    <w:rsid w:val="00F951C0"/>
    <w:rsid w:val="00F9583B"/>
    <w:rsid w:val="00F95E32"/>
    <w:rsid w:val="00F9615F"/>
    <w:rsid w:val="00F967BD"/>
    <w:rsid w:val="00F975ED"/>
    <w:rsid w:val="00F97B08"/>
    <w:rsid w:val="00F97D9B"/>
    <w:rsid w:val="00F97E47"/>
    <w:rsid w:val="00FA0673"/>
    <w:rsid w:val="00FA0D6D"/>
    <w:rsid w:val="00FA162E"/>
    <w:rsid w:val="00FA1785"/>
    <w:rsid w:val="00FA1A57"/>
    <w:rsid w:val="00FA1DD1"/>
    <w:rsid w:val="00FA2719"/>
    <w:rsid w:val="00FA2824"/>
    <w:rsid w:val="00FA30CC"/>
    <w:rsid w:val="00FA3156"/>
    <w:rsid w:val="00FA3344"/>
    <w:rsid w:val="00FA41CA"/>
    <w:rsid w:val="00FA429F"/>
    <w:rsid w:val="00FA46BA"/>
    <w:rsid w:val="00FA4DFE"/>
    <w:rsid w:val="00FA540A"/>
    <w:rsid w:val="00FA734B"/>
    <w:rsid w:val="00FA74FC"/>
    <w:rsid w:val="00FA75BC"/>
    <w:rsid w:val="00FB039A"/>
    <w:rsid w:val="00FB050F"/>
    <w:rsid w:val="00FB0667"/>
    <w:rsid w:val="00FB0BD7"/>
    <w:rsid w:val="00FB0F90"/>
    <w:rsid w:val="00FB1F81"/>
    <w:rsid w:val="00FB1FDA"/>
    <w:rsid w:val="00FB2342"/>
    <w:rsid w:val="00FB27AB"/>
    <w:rsid w:val="00FB29A8"/>
    <w:rsid w:val="00FB3261"/>
    <w:rsid w:val="00FB3929"/>
    <w:rsid w:val="00FB4198"/>
    <w:rsid w:val="00FB51D8"/>
    <w:rsid w:val="00FB61C9"/>
    <w:rsid w:val="00FB642A"/>
    <w:rsid w:val="00FB6476"/>
    <w:rsid w:val="00FB6B72"/>
    <w:rsid w:val="00FB6C23"/>
    <w:rsid w:val="00FB739A"/>
    <w:rsid w:val="00FB75B1"/>
    <w:rsid w:val="00FB7AA6"/>
    <w:rsid w:val="00FC05D0"/>
    <w:rsid w:val="00FC06A1"/>
    <w:rsid w:val="00FC090D"/>
    <w:rsid w:val="00FC1200"/>
    <w:rsid w:val="00FC136C"/>
    <w:rsid w:val="00FC16C7"/>
    <w:rsid w:val="00FC195B"/>
    <w:rsid w:val="00FC1FA1"/>
    <w:rsid w:val="00FC1FBB"/>
    <w:rsid w:val="00FC4195"/>
    <w:rsid w:val="00FC49CC"/>
    <w:rsid w:val="00FC4D8D"/>
    <w:rsid w:val="00FC50B4"/>
    <w:rsid w:val="00FC54CE"/>
    <w:rsid w:val="00FC5528"/>
    <w:rsid w:val="00FC5797"/>
    <w:rsid w:val="00FC5B6C"/>
    <w:rsid w:val="00FC639E"/>
    <w:rsid w:val="00FC6E41"/>
    <w:rsid w:val="00FC711C"/>
    <w:rsid w:val="00FC74A4"/>
    <w:rsid w:val="00FC78A5"/>
    <w:rsid w:val="00FD021C"/>
    <w:rsid w:val="00FD0318"/>
    <w:rsid w:val="00FD0AC0"/>
    <w:rsid w:val="00FD1C8B"/>
    <w:rsid w:val="00FD1C92"/>
    <w:rsid w:val="00FD1F42"/>
    <w:rsid w:val="00FD2254"/>
    <w:rsid w:val="00FD2F1C"/>
    <w:rsid w:val="00FD338D"/>
    <w:rsid w:val="00FD3513"/>
    <w:rsid w:val="00FD38AD"/>
    <w:rsid w:val="00FD4515"/>
    <w:rsid w:val="00FD46FD"/>
    <w:rsid w:val="00FD4A0A"/>
    <w:rsid w:val="00FD4C32"/>
    <w:rsid w:val="00FD565B"/>
    <w:rsid w:val="00FD5A4E"/>
    <w:rsid w:val="00FD6D49"/>
    <w:rsid w:val="00FD757D"/>
    <w:rsid w:val="00FD7745"/>
    <w:rsid w:val="00FE0528"/>
    <w:rsid w:val="00FE0E74"/>
    <w:rsid w:val="00FE0E99"/>
    <w:rsid w:val="00FE13AA"/>
    <w:rsid w:val="00FE16B6"/>
    <w:rsid w:val="00FE182B"/>
    <w:rsid w:val="00FE1EF9"/>
    <w:rsid w:val="00FE2288"/>
    <w:rsid w:val="00FE2DF5"/>
    <w:rsid w:val="00FE2E13"/>
    <w:rsid w:val="00FE2F0E"/>
    <w:rsid w:val="00FE3CAF"/>
    <w:rsid w:val="00FE3E4A"/>
    <w:rsid w:val="00FE4B36"/>
    <w:rsid w:val="00FE4F40"/>
    <w:rsid w:val="00FE5189"/>
    <w:rsid w:val="00FE51BA"/>
    <w:rsid w:val="00FE5E8D"/>
    <w:rsid w:val="00FE60A3"/>
    <w:rsid w:val="00FE6164"/>
    <w:rsid w:val="00FE6305"/>
    <w:rsid w:val="00FE6522"/>
    <w:rsid w:val="00FE66AF"/>
    <w:rsid w:val="00FE6946"/>
    <w:rsid w:val="00FE69BE"/>
    <w:rsid w:val="00FE6A38"/>
    <w:rsid w:val="00FF0547"/>
    <w:rsid w:val="00FF0550"/>
    <w:rsid w:val="00FF0F55"/>
    <w:rsid w:val="00FF0FE0"/>
    <w:rsid w:val="00FF0FEE"/>
    <w:rsid w:val="00FF3891"/>
    <w:rsid w:val="00FF3B7B"/>
    <w:rsid w:val="00FF4069"/>
    <w:rsid w:val="00FF43EF"/>
    <w:rsid w:val="00FF49F3"/>
    <w:rsid w:val="00FF4A80"/>
    <w:rsid w:val="00FF559B"/>
    <w:rsid w:val="00FF5827"/>
    <w:rsid w:val="00FF59A3"/>
    <w:rsid w:val="00FF69B8"/>
    <w:rsid w:val="00FF6A3D"/>
    <w:rsid w:val="00FF6CC3"/>
    <w:rsid w:val="00FF6EDB"/>
    <w:rsid w:val="00FF7E9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663FAE"/>
  <w15:chartTrackingRefBased/>
  <w15:docId w15:val="{56C097D3-55E2-4924-B444-B35FFD494B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iPriority="2" w:unhideWhenUsed="1"/>
    <w:lsdException w:name="List 4" w:semiHidden="1" w:uiPriority="2"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90766"/>
    <w:pPr>
      <w:spacing w:before="100"/>
      <w:jc w:val="both"/>
    </w:pPr>
    <w:rPr>
      <w:rFonts w:ascii="Aptos" w:hAnsi="Aptos"/>
      <w:sz w:val="22"/>
      <w:szCs w:val="24"/>
    </w:rPr>
  </w:style>
  <w:style w:type="paragraph" w:styleId="Titre1">
    <w:name w:val="heading 1"/>
    <w:aliases w:val="Prog 1,Chapitre 1 Titre 1 SPI,Chapitre 1 Titre 1,INTERCALAIRE A4R,TITRE1,E1,Titre 24.1,CHAPITRE,ARTICLE,Titre du lot,chapitre, ARTICLE  ,Titre 1 ,charte T1,charte T 1,I.,M-Titre 1,Niveau 1,Titre 1 / I,jyf1,ITRE 1,Titre 1cdc,Titre 1 Gen,l1,(F2)"/>
    <w:basedOn w:val="Normal"/>
    <w:next w:val="Normal"/>
    <w:link w:val="Titre1Car"/>
    <w:uiPriority w:val="9"/>
    <w:qFormat/>
    <w:rsid w:val="002123A2"/>
    <w:pPr>
      <w:keepNext/>
      <w:keepLines/>
      <w:pageBreakBefore/>
      <w:numPr>
        <w:numId w:val="5"/>
      </w:numPr>
      <w:pBdr>
        <w:bottom w:val="single" w:sz="8" w:space="1" w:color="A6A6A6" w:themeColor="background1" w:themeShade="A6"/>
      </w:pBdr>
      <w:spacing w:after="240"/>
      <w:ind w:left="567"/>
      <w:jc w:val="left"/>
      <w:outlineLvl w:val="0"/>
    </w:pPr>
    <w:rPr>
      <w:rFonts w:eastAsiaTheme="majorEastAsia" w:cstheme="minorHAnsi"/>
      <w:b/>
      <w:caps/>
      <w:sz w:val="28"/>
      <w:szCs w:val="32"/>
      <w:lang w:eastAsia="en-US"/>
    </w:rPr>
  </w:style>
  <w:style w:type="paragraph" w:styleId="Titre2">
    <w:name w:val="heading 2"/>
    <w:aliases w:val="Prog 2"/>
    <w:basedOn w:val="Normal"/>
    <w:next w:val="Normal"/>
    <w:link w:val="Titre2Car"/>
    <w:uiPriority w:val="9"/>
    <w:qFormat/>
    <w:rsid w:val="002123A2"/>
    <w:pPr>
      <w:keepNext/>
      <w:keepLines/>
      <w:spacing w:before="240" w:after="200"/>
      <w:outlineLvl w:val="1"/>
    </w:pPr>
    <w:rPr>
      <w:rFonts w:eastAsiaTheme="majorEastAsia" w:cstheme="minorHAnsi"/>
      <w:b/>
      <w:sz w:val="24"/>
      <w:szCs w:val="28"/>
      <w:lang w:eastAsia="en-US"/>
    </w:rPr>
  </w:style>
  <w:style w:type="paragraph" w:styleId="Titre3">
    <w:name w:val="heading 3"/>
    <w:aliases w:val="Prog 3,TITRE2,E3,3,Titre 3 article,1.1.1. Titre 3,H3,Titre 3 article Car"/>
    <w:basedOn w:val="Normal"/>
    <w:next w:val="Normal"/>
    <w:link w:val="Titre3Car"/>
    <w:uiPriority w:val="9"/>
    <w:qFormat/>
    <w:rsid w:val="00FD7745"/>
    <w:pPr>
      <w:keepNext/>
      <w:numPr>
        <w:ilvl w:val="2"/>
        <w:numId w:val="5"/>
      </w:numPr>
      <w:spacing w:before="360" w:after="200"/>
      <w:ind w:left="1224"/>
      <w:contextualSpacing/>
      <w:jc w:val="left"/>
      <w:outlineLvl w:val="2"/>
    </w:pPr>
    <w:rPr>
      <w:rFonts w:eastAsia="Batang" w:cstheme="minorHAnsi"/>
      <w:b/>
      <w:noProof/>
      <w:color w:val="0070C0"/>
    </w:rPr>
  </w:style>
  <w:style w:type="paragraph" w:styleId="Titre4">
    <w:name w:val="heading 4"/>
    <w:aliases w:val="Prog 4"/>
    <w:basedOn w:val="Titre3"/>
    <w:next w:val="Normal"/>
    <w:link w:val="Titre4Car"/>
    <w:uiPriority w:val="9"/>
    <w:qFormat/>
    <w:rsid w:val="00FD7745"/>
    <w:pPr>
      <w:numPr>
        <w:ilvl w:val="3"/>
      </w:numPr>
      <w:spacing w:before="120" w:after="120"/>
      <w:ind w:left="1728"/>
      <w:contextualSpacing w:val="0"/>
      <w:outlineLvl w:val="3"/>
    </w:pPr>
    <w:rPr>
      <w:color w:val="538135" w:themeColor="accent6" w:themeShade="BF"/>
    </w:rPr>
  </w:style>
  <w:style w:type="paragraph" w:styleId="Titre5">
    <w:name w:val="heading 5"/>
    <w:basedOn w:val="Normal"/>
    <w:next w:val="Normal"/>
    <w:link w:val="Titre5Car"/>
    <w:uiPriority w:val="9"/>
    <w:unhideWhenUsed/>
    <w:qFormat/>
    <w:rsid w:val="0038600B"/>
    <w:pPr>
      <w:keepNext/>
      <w:keepLines/>
      <w:spacing w:before="40" w:line="259" w:lineRule="auto"/>
      <w:ind w:left="4548" w:hanging="1008"/>
      <w:outlineLvl w:val="4"/>
    </w:pPr>
    <w:rPr>
      <w:rFonts w:ascii="Calibri Light" w:hAnsi="Calibri Light"/>
      <w:color w:val="2E74B5"/>
      <w:lang w:eastAsia="en-US"/>
    </w:rPr>
  </w:style>
  <w:style w:type="paragraph" w:styleId="Titre6">
    <w:name w:val="heading 6"/>
    <w:basedOn w:val="Normal"/>
    <w:next w:val="Normal"/>
    <w:link w:val="Titre6Car"/>
    <w:uiPriority w:val="9"/>
    <w:semiHidden/>
    <w:unhideWhenUsed/>
    <w:qFormat/>
    <w:rsid w:val="0038600B"/>
    <w:pPr>
      <w:keepNext/>
      <w:keepLines/>
      <w:spacing w:before="40" w:line="259" w:lineRule="auto"/>
      <w:ind w:left="4692" w:hanging="1152"/>
      <w:outlineLvl w:val="5"/>
    </w:pPr>
    <w:rPr>
      <w:rFonts w:ascii="Calibri Light" w:hAnsi="Calibri Light"/>
      <w:color w:val="1F4D78"/>
      <w:lang w:eastAsia="en-US"/>
    </w:rPr>
  </w:style>
  <w:style w:type="paragraph" w:styleId="Titre7">
    <w:name w:val="heading 7"/>
    <w:basedOn w:val="Normal"/>
    <w:next w:val="Normal"/>
    <w:link w:val="Titre7Car"/>
    <w:uiPriority w:val="9"/>
    <w:semiHidden/>
    <w:unhideWhenUsed/>
    <w:qFormat/>
    <w:rsid w:val="0038600B"/>
    <w:pPr>
      <w:keepNext/>
      <w:keepLines/>
      <w:spacing w:before="40" w:line="259" w:lineRule="auto"/>
      <w:ind w:left="4836" w:hanging="1296"/>
      <w:outlineLvl w:val="6"/>
    </w:pPr>
    <w:rPr>
      <w:rFonts w:ascii="Calibri Light" w:hAnsi="Calibri Light"/>
      <w:i/>
      <w:iCs/>
      <w:color w:val="1F4D78"/>
      <w:lang w:eastAsia="en-US"/>
    </w:rPr>
  </w:style>
  <w:style w:type="paragraph" w:styleId="Titre8">
    <w:name w:val="heading 8"/>
    <w:basedOn w:val="Normal"/>
    <w:next w:val="Normal"/>
    <w:link w:val="Titre8Car"/>
    <w:uiPriority w:val="9"/>
    <w:semiHidden/>
    <w:unhideWhenUsed/>
    <w:qFormat/>
    <w:rsid w:val="0038600B"/>
    <w:pPr>
      <w:keepNext/>
      <w:keepLines/>
      <w:spacing w:before="40" w:line="259" w:lineRule="auto"/>
      <w:ind w:left="4980" w:hanging="1440"/>
      <w:outlineLvl w:val="7"/>
    </w:pPr>
    <w:rPr>
      <w:rFonts w:ascii="Calibri Light" w:hAnsi="Calibri Light"/>
      <w:color w:val="272727"/>
      <w:sz w:val="21"/>
      <w:szCs w:val="21"/>
      <w:lang w:eastAsia="en-US"/>
    </w:rPr>
  </w:style>
  <w:style w:type="paragraph" w:styleId="Titre9">
    <w:name w:val="heading 9"/>
    <w:basedOn w:val="Normal"/>
    <w:next w:val="Normal"/>
    <w:link w:val="Titre9Car"/>
    <w:uiPriority w:val="9"/>
    <w:semiHidden/>
    <w:unhideWhenUsed/>
    <w:qFormat/>
    <w:rsid w:val="0038600B"/>
    <w:pPr>
      <w:keepNext/>
      <w:keepLines/>
      <w:spacing w:before="40" w:line="259" w:lineRule="auto"/>
      <w:ind w:left="5124" w:hanging="1584"/>
      <w:outlineLvl w:val="8"/>
    </w:pPr>
    <w:rPr>
      <w:rFonts w:ascii="Calibri Light" w:hAnsi="Calibri Light"/>
      <w:i/>
      <w:iCs/>
      <w:color w:val="272727"/>
      <w:sz w:val="21"/>
      <w:szCs w:val="21"/>
      <w:lang w:eastAsia="en-U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Prog 1 Car,Chapitre 1 Titre 1 SPI Car,Chapitre 1 Titre 1 Car,INTERCALAIRE A4R Car,TITRE1 Car,E1 Car,Titre 24.1 Car,CHAPITRE Car,ARTICLE Car,Titre du lot Car,chapitre Car, ARTICLE   Car,Titre 1  Car,charte T1 Car,charte T 1 Car,I. Car,l1 Car"/>
    <w:link w:val="Titre1"/>
    <w:uiPriority w:val="9"/>
    <w:rsid w:val="002123A2"/>
    <w:rPr>
      <w:rFonts w:ascii="Aptos" w:eastAsiaTheme="majorEastAsia" w:hAnsi="Aptos" w:cstheme="minorHAnsi"/>
      <w:b/>
      <w:caps/>
      <w:sz w:val="28"/>
      <w:szCs w:val="32"/>
      <w:lang w:eastAsia="en-US"/>
    </w:rPr>
  </w:style>
  <w:style w:type="character" w:customStyle="1" w:styleId="Titre2Car">
    <w:name w:val="Titre 2 Car"/>
    <w:aliases w:val="Prog 2 Car"/>
    <w:link w:val="Titre2"/>
    <w:rsid w:val="002123A2"/>
    <w:rPr>
      <w:rFonts w:ascii="Aptos" w:eastAsiaTheme="majorEastAsia" w:hAnsi="Aptos" w:cstheme="minorHAnsi"/>
      <w:b/>
      <w:sz w:val="24"/>
      <w:szCs w:val="28"/>
      <w:lang w:eastAsia="en-US"/>
    </w:rPr>
  </w:style>
  <w:style w:type="character" w:customStyle="1" w:styleId="Titre3Car">
    <w:name w:val="Titre 3 Car"/>
    <w:aliases w:val="Prog 3 Car,TITRE2 Car,E3 Car,3 Car,Titre 3 article Car1,1.1.1. Titre 3 Car,H3 Car,Titre 3 article Car Car"/>
    <w:link w:val="Titre3"/>
    <w:uiPriority w:val="9"/>
    <w:rsid w:val="00FD7745"/>
    <w:rPr>
      <w:rFonts w:ascii="Aptos" w:eastAsia="Batang" w:hAnsi="Aptos" w:cstheme="minorHAnsi"/>
      <w:b/>
      <w:noProof/>
      <w:color w:val="0070C0"/>
      <w:sz w:val="22"/>
      <w:szCs w:val="24"/>
    </w:rPr>
  </w:style>
  <w:style w:type="character" w:customStyle="1" w:styleId="Titre4Car">
    <w:name w:val="Titre 4 Car"/>
    <w:aliases w:val="Prog 4 Car"/>
    <w:link w:val="Titre4"/>
    <w:uiPriority w:val="9"/>
    <w:rsid w:val="00FD7745"/>
    <w:rPr>
      <w:rFonts w:ascii="Aptos" w:eastAsia="Batang" w:hAnsi="Aptos" w:cstheme="minorHAnsi"/>
      <w:b/>
      <w:noProof/>
      <w:color w:val="538135" w:themeColor="accent6" w:themeShade="BF"/>
      <w:sz w:val="22"/>
      <w:szCs w:val="24"/>
    </w:rPr>
  </w:style>
  <w:style w:type="paragraph" w:styleId="Titre">
    <w:name w:val="Title"/>
    <w:basedOn w:val="Normal"/>
    <w:next w:val="Normal"/>
    <w:link w:val="TitreCar"/>
    <w:uiPriority w:val="10"/>
    <w:qFormat/>
    <w:rsid w:val="00530FFE"/>
    <w:pPr>
      <w:numPr>
        <w:numId w:val="1"/>
      </w:numPr>
      <w:tabs>
        <w:tab w:val="left" w:pos="0"/>
      </w:tabs>
    </w:pPr>
    <w:rPr>
      <w:rFonts w:ascii="Arial" w:hAnsi="Arial"/>
      <w:b/>
      <w:u w:val="single"/>
      <w:lang w:val="x-none" w:eastAsia="x-none"/>
    </w:rPr>
  </w:style>
  <w:style w:type="character" w:customStyle="1" w:styleId="TitreCar">
    <w:name w:val="Titre Car"/>
    <w:link w:val="Titre"/>
    <w:uiPriority w:val="10"/>
    <w:rsid w:val="00530FFE"/>
    <w:rPr>
      <w:rFonts w:ascii="Arial" w:hAnsi="Arial"/>
      <w:b/>
      <w:sz w:val="22"/>
      <w:szCs w:val="24"/>
      <w:u w:val="single"/>
      <w:lang w:val="x-none" w:eastAsia="x-none"/>
    </w:rPr>
  </w:style>
  <w:style w:type="paragraph" w:styleId="En-tte">
    <w:name w:val="header"/>
    <w:basedOn w:val="Normal"/>
    <w:link w:val="En-tteCar"/>
    <w:uiPriority w:val="99"/>
    <w:unhideWhenUsed/>
    <w:rsid w:val="00530FFE"/>
    <w:pPr>
      <w:tabs>
        <w:tab w:val="center" w:pos="4536"/>
        <w:tab w:val="right" w:pos="9072"/>
      </w:tabs>
    </w:pPr>
  </w:style>
  <w:style w:type="character" w:customStyle="1" w:styleId="En-tteCar">
    <w:name w:val="En-tête Car"/>
    <w:basedOn w:val="Policepardfaut"/>
    <w:link w:val="En-tte"/>
    <w:uiPriority w:val="99"/>
    <w:rsid w:val="00530FFE"/>
  </w:style>
  <w:style w:type="paragraph" w:styleId="En-ttedetabledesmatires">
    <w:name w:val="TOC Heading"/>
    <w:basedOn w:val="Titre1"/>
    <w:next w:val="Normal"/>
    <w:uiPriority w:val="39"/>
    <w:rsid w:val="00530FFE"/>
    <w:pPr>
      <w:spacing w:after="0" w:line="276" w:lineRule="auto"/>
      <w:outlineLvl w:val="9"/>
    </w:pPr>
    <w:rPr>
      <w:color w:val="365F91"/>
      <w:szCs w:val="28"/>
    </w:rPr>
  </w:style>
  <w:style w:type="character" w:styleId="Lienhypertexte">
    <w:name w:val="Hyperlink"/>
    <w:uiPriority w:val="99"/>
    <w:rsid w:val="00A3175B"/>
    <w:rPr>
      <w:color w:val="0000FF"/>
      <w:u w:val="single"/>
    </w:rPr>
  </w:style>
  <w:style w:type="paragraph" w:styleId="Textedebulles">
    <w:name w:val="Balloon Text"/>
    <w:basedOn w:val="Normal"/>
    <w:link w:val="TextedebullesCar"/>
    <w:uiPriority w:val="99"/>
    <w:semiHidden/>
    <w:unhideWhenUsed/>
    <w:rsid w:val="009507B4"/>
    <w:rPr>
      <w:rFonts w:ascii="Tahoma" w:hAnsi="Tahoma"/>
      <w:sz w:val="16"/>
      <w:szCs w:val="16"/>
      <w:lang w:val="x-none" w:eastAsia="x-none"/>
    </w:rPr>
  </w:style>
  <w:style w:type="character" w:customStyle="1" w:styleId="TextedebullesCar">
    <w:name w:val="Texte de bulles Car"/>
    <w:link w:val="Textedebulles"/>
    <w:uiPriority w:val="99"/>
    <w:semiHidden/>
    <w:rsid w:val="009507B4"/>
    <w:rPr>
      <w:rFonts w:ascii="Tahoma" w:hAnsi="Tahoma" w:cs="Tahoma"/>
      <w:sz w:val="16"/>
      <w:szCs w:val="16"/>
    </w:rPr>
  </w:style>
  <w:style w:type="paragraph" w:styleId="Pieddepage">
    <w:name w:val="footer"/>
    <w:basedOn w:val="Normal"/>
    <w:link w:val="PieddepageCar"/>
    <w:uiPriority w:val="99"/>
    <w:unhideWhenUsed/>
    <w:rsid w:val="00D90700"/>
    <w:pPr>
      <w:tabs>
        <w:tab w:val="center" w:pos="4536"/>
        <w:tab w:val="right" w:pos="9072"/>
      </w:tabs>
    </w:pPr>
    <w:rPr>
      <w:lang w:val="x-none" w:eastAsia="x-none"/>
    </w:rPr>
  </w:style>
  <w:style w:type="character" w:customStyle="1" w:styleId="PieddepageCar">
    <w:name w:val="Pied de page Car"/>
    <w:link w:val="Pieddepage"/>
    <w:uiPriority w:val="99"/>
    <w:rsid w:val="00D90700"/>
    <w:rPr>
      <w:rFonts w:ascii="Calibri" w:hAnsi="Calibri"/>
      <w:sz w:val="22"/>
      <w:szCs w:val="22"/>
    </w:rPr>
  </w:style>
  <w:style w:type="character" w:styleId="lev">
    <w:name w:val="Strong"/>
    <w:aliases w:val="haut/bas de page,en tête,haut/bas"/>
    <w:uiPriority w:val="22"/>
    <w:rsid w:val="00D90700"/>
    <w:rPr>
      <w:rFonts w:ascii="Calibri" w:hAnsi="Calibri"/>
      <w:sz w:val="16"/>
      <w:szCs w:val="16"/>
    </w:rPr>
  </w:style>
  <w:style w:type="paragraph" w:styleId="Paragraphedeliste">
    <w:name w:val="List Paragraph"/>
    <w:basedOn w:val="Normal"/>
    <w:link w:val="ParagraphedelisteCar"/>
    <w:uiPriority w:val="34"/>
    <w:qFormat/>
    <w:rsid w:val="00EB3DE3"/>
    <w:pPr>
      <w:ind w:left="720"/>
      <w:contextualSpacing/>
    </w:pPr>
    <w:rPr>
      <w:rFonts w:eastAsia="Batang"/>
    </w:rPr>
  </w:style>
  <w:style w:type="paragraph" w:styleId="Sansinterligne">
    <w:name w:val="No Spacing"/>
    <w:link w:val="SansinterligneCar"/>
    <w:uiPriority w:val="1"/>
    <w:qFormat/>
    <w:rsid w:val="00EB3DE3"/>
    <w:rPr>
      <w:rFonts w:ascii="Calibri" w:hAnsi="Calibri"/>
      <w:sz w:val="22"/>
      <w:szCs w:val="22"/>
      <w:lang w:eastAsia="en-US"/>
    </w:rPr>
  </w:style>
  <w:style w:type="character" w:customStyle="1" w:styleId="SansinterligneCar">
    <w:name w:val="Sans interligne Car"/>
    <w:link w:val="Sansinterligne"/>
    <w:uiPriority w:val="1"/>
    <w:rsid w:val="00EB3DE3"/>
    <w:rPr>
      <w:rFonts w:ascii="Calibri" w:hAnsi="Calibri"/>
      <w:sz w:val="22"/>
      <w:szCs w:val="22"/>
      <w:lang w:eastAsia="en-US" w:bidi="ar-SA"/>
    </w:rPr>
  </w:style>
  <w:style w:type="paragraph" w:styleId="Sous-titre">
    <w:name w:val="Subtitle"/>
    <w:basedOn w:val="Normal"/>
    <w:next w:val="Normal"/>
    <w:link w:val="Sous-titreCar"/>
    <w:uiPriority w:val="11"/>
    <w:qFormat/>
    <w:rsid w:val="00047199"/>
    <w:pPr>
      <w:jc w:val="right"/>
    </w:pPr>
    <w:rPr>
      <w:i/>
      <w:szCs w:val="20"/>
      <w:lang w:val="x-none" w:eastAsia="x-none"/>
    </w:rPr>
  </w:style>
  <w:style w:type="character" w:customStyle="1" w:styleId="Sous-titreCar">
    <w:name w:val="Sous-titre Car"/>
    <w:link w:val="Sous-titre"/>
    <w:rsid w:val="00047199"/>
    <w:rPr>
      <w:rFonts w:ascii="Calibri" w:hAnsi="Calibri"/>
      <w:i/>
    </w:rPr>
  </w:style>
  <w:style w:type="paragraph" w:styleId="TM1">
    <w:name w:val="toc 1"/>
    <w:basedOn w:val="Normal"/>
    <w:next w:val="Normal"/>
    <w:autoRedefine/>
    <w:uiPriority w:val="39"/>
    <w:unhideWhenUsed/>
    <w:rsid w:val="00E54CDC"/>
    <w:pPr>
      <w:tabs>
        <w:tab w:val="left" w:pos="567"/>
        <w:tab w:val="right" w:leader="dot" w:pos="9923"/>
      </w:tabs>
      <w:spacing w:before="120" w:after="60"/>
    </w:pPr>
    <w:rPr>
      <w:b/>
      <w:caps/>
      <w:noProof/>
      <w:szCs w:val="20"/>
    </w:rPr>
  </w:style>
  <w:style w:type="paragraph" w:styleId="TM2">
    <w:name w:val="toc 2"/>
    <w:basedOn w:val="Normal"/>
    <w:next w:val="Normal"/>
    <w:autoRedefine/>
    <w:uiPriority w:val="39"/>
    <w:unhideWhenUsed/>
    <w:rsid w:val="00AA6CBA"/>
    <w:pPr>
      <w:tabs>
        <w:tab w:val="left" w:pos="567"/>
        <w:tab w:val="right" w:leader="dot" w:pos="9911"/>
      </w:tabs>
      <w:spacing w:before="60" w:after="60"/>
    </w:pPr>
    <w:rPr>
      <w:noProof/>
    </w:rPr>
  </w:style>
  <w:style w:type="paragraph" w:styleId="TM3">
    <w:name w:val="toc 3"/>
    <w:basedOn w:val="Normal"/>
    <w:next w:val="Normal"/>
    <w:autoRedefine/>
    <w:uiPriority w:val="39"/>
    <w:unhideWhenUsed/>
    <w:rsid w:val="00E54CDC"/>
    <w:pPr>
      <w:tabs>
        <w:tab w:val="left" w:pos="1134"/>
        <w:tab w:val="right" w:leader="dot" w:pos="9911"/>
      </w:tabs>
      <w:spacing w:before="60" w:after="60"/>
      <w:ind w:left="567"/>
    </w:pPr>
    <w:rPr>
      <w:noProof/>
      <w:sz w:val="20"/>
      <w:szCs w:val="16"/>
      <w14:scene3d>
        <w14:camera w14:prst="orthographicFront"/>
        <w14:lightRig w14:rig="threePt" w14:dir="t">
          <w14:rot w14:lat="0" w14:lon="0" w14:rev="0"/>
        </w14:lightRig>
      </w14:scene3d>
    </w:rPr>
  </w:style>
  <w:style w:type="paragraph" w:styleId="TM4">
    <w:name w:val="toc 4"/>
    <w:basedOn w:val="Normal"/>
    <w:next w:val="Normal"/>
    <w:autoRedefine/>
    <w:uiPriority w:val="39"/>
    <w:unhideWhenUsed/>
    <w:rsid w:val="00E54CDC"/>
    <w:pPr>
      <w:spacing w:after="100"/>
      <w:ind w:left="660"/>
    </w:pPr>
    <w:rPr>
      <w:sz w:val="20"/>
    </w:rPr>
  </w:style>
  <w:style w:type="paragraph" w:styleId="TM5">
    <w:name w:val="toc 5"/>
    <w:basedOn w:val="Normal"/>
    <w:next w:val="Normal"/>
    <w:autoRedefine/>
    <w:uiPriority w:val="39"/>
    <w:unhideWhenUsed/>
    <w:rsid w:val="00F87AD9"/>
    <w:pPr>
      <w:spacing w:after="100" w:line="276" w:lineRule="auto"/>
      <w:ind w:left="880"/>
      <w:jc w:val="left"/>
    </w:pPr>
  </w:style>
  <w:style w:type="paragraph" w:styleId="TM6">
    <w:name w:val="toc 6"/>
    <w:basedOn w:val="Normal"/>
    <w:next w:val="Normal"/>
    <w:autoRedefine/>
    <w:uiPriority w:val="39"/>
    <w:unhideWhenUsed/>
    <w:rsid w:val="00F87AD9"/>
    <w:pPr>
      <w:spacing w:after="100" w:line="276" w:lineRule="auto"/>
      <w:ind w:left="1100"/>
      <w:jc w:val="left"/>
    </w:pPr>
  </w:style>
  <w:style w:type="paragraph" w:styleId="TM7">
    <w:name w:val="toc 7"/>
    <w:basedOn w:val="Normal"/>
    <w:next w:val="Normal"/>
    <w:autoRedefine/>
    <w:uiPriority w:val="39"/>
    <w:unhideWhenUsed/>
    <w:rsid w:val="00F87AD9"/>
    <w:pPr>
      <w:spacing w:after="100" w:line="276" w:lineRule="auto"/>
      <w:ind w:left="1320"/>
      <w:jc w:val="left"/>
    </w:pPr>
  </w:style>
  <w:style w:type="paragraph" w:styleId="TM8">
    <w:name w:val="toc 8"/>
    <w:basedOn w:val="Normal"/>
    <w:next w:val="Normal"/>
    <w:autoRedefine/>
    <w:uiPriority w:val="39"/>
    <w:unhideWhenUsed/>
    <w:rsid w:val="00F87AD9"/>
    <w:pPr>
      <w:spacing w:after="100" w:line="276" w:lineRule="auto"/>
      <w:ind w:left="1540"/>
      <w:jc w:val="left"/>
    </w:pPr>
  </w:style>
  <w:style w:type="paragraph" w:styleId="TM9">
    <w:name w:val="toc 9"/>
    <w:basedOn w:val="Normal"/>
    <w:next w:val="Normal"/>
    <w:autoRedefine/>
    <w:uiPriority w:val="39"/>
    <w:unhideWhenUsed/>
    <w:rsid w:val="00F87AD9"/>
    <w:pPr>
      <w:spacing w:after="100" w:line="276" w:lineRule="auto"/>
      <w:ind w:left="1760"/>
      <w:jc w:val="left"/>
    </w:pPr>
  </w:style>
  <w:style w:type="table" w:styleId="Grilledutableau">
    <w:name w:val="Table Grid"/>
    <w:aliases w:val="Tableau-HEC,Grille du tableau - valeur,CV1,ademe Grille du tableau,Tableau style EAR"/>
    <w:basedOn w:val="TableauNormal"/>
    <w:uiPriority w:val="39"/>
    <w:rsid w:val="00875F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D39FA"/>
    <w:pPr>
      <w:autoSpaceDE w:val="0"/>
      <w:autoSpaceDN w:val="0"/>
      <w:adjustRightInd w:val="0"/>
    </w:pPr>
    <w:rPr>
      <w:rFonts w:ascii="Calibri" w:hAnsi="Calibri" w:cs="Calibri"/>
      <w:color w:val="000000"/>
      <w:sz w:val="24"/>
      <w:szCs w:val="24"/>
    </w:rPr>
  </w:style>
  <w:style w:type="paragraph" w:styleId="NormalWeb">
    <w:name w:val="Normal (Web)"/>
    <w:basedOn w:val="Normal"/>
    <w:uiPriority w:val="99"/>
    <w:unhideWhenUsed/>
    <w:rsid w:val="00D16376"/>
    <w:pPr>
      <w:spacing w:beforeAutospacing="1" w:after="100" w:afterAutospacing="1"/>
      <w:jc w:val="left"/>
    </w:pPr>
    <w:rPr>
      <w:rFonts w:ascii="Times New Roman" w:hAnsi="Times New Roman"/>
      <w:sz w:val="24"/>
    </w:rPr>
  </w:style>
  <w:style w:type="character" w:styleId="Accentuation">
    <w:name w:val="Emphasis"/>
    <w:uiPriority w:val="20"/>
    <w:rsid w:val="00877004"/>
    <w:rPr>
      <w:i/>
      <w:iCs/>
    </w:rPr>
  </w:style>
  <w:style w:type="paragraph" w:styleId="Notedefin">
    <w:name w:val="endnote text"/>
    <w:basedOn w:val="Normal"/>
    <w:link w:val="NotedefinCar"/>
    <w:uiPriority w:val="99"/>
    <w:semiHidden/>
    <w:unhideWhenUsed/>
    <w:rsid w:val="007A40B3"/>
    <w:rPr>
      <w:szCs w:val="20"/>
      <w:lang w:val="x-none" w:eastAsia="x-none"/>
    </w:rPr>
  </w:style>
  <w:style w:type="character" w:customStyle="1" w:styleId="NotedefinCar">
    <w:name w:val="Note de fin Car"/>
    <w:link w:val="Notedefin"/>
    <w:uiPriority w:val="99"/>
    <w:semiHidden/>
    <w:rsid w:val="007A40B3"/>
    <w:rPr>
      <w:rFonts w:ascii="Calibri" w:hAnsi="Calibri"/>
    </w:rPr>
  </w:style>
  <w:style w:type="character" w:styleId="Appeldenotedefin">
    <w:name w:val="endnote reference"/>
    <w:uiPriority w:val="99"/>
    <w:semiHidden/>
    <w:unhideWhenUsed/>
    <w:rsid w:val="007A40B3"/>
    <w:rPr>
      <w:vertAlign w:val="superscript"/>
    </w:rPr>
  </w:style>
  <w:style w:type="paragraph" w:styleId="Notedebasdepage">
    <w:name w:val="footnote text"/>
    <w:basedOn w:val="Normal"/>
    <w:link w:val="NotedebasdepageCar"/>
    <w:uiPriority w:val="99"/>
    <w:semiHidden/>
    <w:unhideWhenUsed/>
    <w:rsid w:val="007A40B3"/>
    <w:rPr>
      <w:szCs w:val="20"/>
      <w:lang w:val="x-none" w:eastAsia="x-none"/>
    </w:rPr>
  </w:style>
  <w:style w:type="character" w:customStyle="1" w:styleId="NotedebasdepageCar">
    <w:name w:val="Note de bas de page Car"/>
    <w:link w:val="Notedebasdepage"/>
    <w:uiPriority w:val="99"/>
    <w:semiHidden/>
    <w:rsid w:val="007A40B3"/>
    <w:rPr>
      <w:rFonts w:ascii="Calibri" w:hAnsi="Calibri"/>
    </w:rPr>
  </w:style>
  <w:style w:type="character" w:styleId="Appelnotedebasdep">
    <w:name w:val="footnote reference"/>
    <w:uiPriority w:val="99"/>
    <w:semiHidden/>
    <w:unhideWhenUsed/>
    <w:rsid w:val="007A40B3"/>
    <w:rPr>
      <w:vertAlign w:val="superscript"/>
    </w:rPr>
  </w:style>
  <w:style w:type="character" w:styleId="Marquedecommentaire">
    <w:name w:val="annotation reference"/>
    <w:uiPriority w:val="99"/>
    <w:semiHidden/>
    <w:unhideWhenUsed/>
    <w:rsid w:val="007D225C"/>
    <w:rPr>
      <w:sz w:val="16"/>
      <w:szCs w:val="16"/>
    </w:rPr>
  </w:style>
  <w:style w:type="paragraph" w:styleId="Commentaire">
    <w:name w:val="annotation text"/>
    <w:basedOn w:val="Normal"/>
    <w:link w:val="CommentaireCar"/>
    <w:uiPriority w:val="99"/>
    <w:unhideWhenUsed/>
    <w:rsid w:val="007D225C"/>
    <w:rPr>
      <w:szCs w:val="20"/>
      <w:lang w:val="x-none" w:eastAsia="x-none"/>
    </w:rPr>
  </w:style>
  <w:style w:type="character" w:customStyle="1" w:styleId="CommentaireCar">
    <w:name w:val="Commentaire Car"/>
    <w:link w:val="Commentaire"/>
    <w:uiPriority w:val="99"/>
    <w:rsid w:val="007D225C"/>
    <w:rPr>
      <w:rFonts w:ascii="Calibri" w:hAnsi="Calibri"/>
    </w:rPr>
  </w:style>
  <w:style w:type="paragraph" w:styleId="Objetducommentaire">
    <w:name w:val="annotation subject"/>
    <w:basedOn w:val="Commentaire"/>
    <w:next w:val="Commentaire"/>
    <w:link w:val="ObjetducommentaireCar"/>
    <w:uiPriority w:val="99"/>
    <w:semiHidden/>
    <w:unhideWhenUsed/>
    <w:rsid w:val="007D225C"/>
    <w:rPr>
      <w:b/>
      <w:bCs/>
    </w:rPr>
  </w:style>
  <w:style w:type="character" w:customStyle="1" w:styleId="ObjetducommentaireCar">
    <w:name w:val="Objet du commentaire Car"/>
    <w:link w:val="Objetducommentaire"/>
    <w:uiPriority w:val="99"/>
    <w:semiHidden/>
    <w:rsid w:val="007D225C"/>
    <w:rPr>
      <w:rFonts w:ascii="Calibri" w:hAnsi="Calibri"/>
      <w:b/>
      <w:bCs/>
    </w:rPr>
  </w:style>
  <w:style w:type="paragraph" w:customStyle="1" w:styleId="rNormal">
    <w:name w:val="rNormal"/>
    <w:basedOn w:val="Normal"/>
    <w:rsid w:val="00910ADA"/>
    <w:rPr>
      <w:rFonts w:ascii="Arial" w:hAnsi="Arial"/>
      <w:szCs w:val="20"/>
    </w:rPr>
  </w:style>
  <w:style w:type="paragraph" w:customStyle="1" w:styleId="rTitre1">
    <w:name w:val="rTitre 1"/>
    <w:basedOn w:val="rNormal"/>
    <w:next w:val="rNormal"/>
    <w:rsid w:val="00910ADA"/>
    <w:pPr>
      <w:numPr>
        <w:numId w:val="2"/>
      </w:numPr>
      <w:jc w:val="left"/>
      <w:outlineLvl w:val="0"/>
    </w:pPr>
    <w:rPr>
      <w:b/>
      <w:sz w:val="26"/>
    </w:rPr>
  </w:style>
  <w:style w:type="paragraph" w:customStyle="1" w:styleId="rTitre2">
    <w:name w:val="rTitre 2"/>
    <w:basedOn w:val="rNormal"/>
    <w:next w:val="rNormal"/>
    <w:rsid w:val="00910ADA"/>
    <w:pPr>
      <w:numPr>
        <w:ilvl w:val="1"/>
        <w:numId w:val="2"/>
      </w:numPr>
      <w:jc w:val="left"/>
      <w:outlineLvl w:val="1"/>
    </w:pPr>
    <w:rPr>
      <w:b/>
      <w:i/>
    </w:rPr>
  </w:style>
  <w:style w:type="paragraph" w:customStyle="1" w:styleId="rTitre3">
    <w:name w:val="rTitre 3"/>
    <w:basedOn w:val="rNormal"/>
    <w:next w:val="rNormal"/>
    <w:rsid w:val="00910ADA"/>
    <w:pPr>
      <w:numPr>
        <w:ilvl w:val="2"/>
        <w:numId w:val="2"/>
      </w:numPr>
      <w:tabs>
        <w:tab w:val="left" w:pos="567"/>
      </w:tabs>
      <w:jc w:val="left"/>
      <w:outlineLvl w:val="2"/>
    </w:pPr>
    <w:rPr>
      <w:b/>
    </w:rPr>
  </w:style>
  <w:style w:type="paragraph" w:customStyle="1" w:styleId="rTitre4">
    <w:name w:val="rTitre 4"/>
    <w:basedOn w:val="rNormal"/>
    <w:next w:val="rNormal"/>
    <w:rsid w:val="00910ADA"/>
    <w:pPr>
      <w:numPr>
        <w:ilvl w:val="3"/>
        <w:numId w:val="2"/>
      </w:numPr>
      <w:tabs>
        <w:tab w:val="left" w:pos="851"/>
      </w:tabs>
      <w:jc w:val="left"/>
      <w:outlineLvl w:val="3"/>
    </w:pPr>
    <w:rPr>
      <w:b/>
    </w:rPr>
  </w:style>
  <w:style w:type="paragraph" w:customStyle="1" w:styleId="rTitre5">
    <w:name w:val="rTitre 5"/>
    <w:basedOn w:val="rNormal"/>
    <w:next w:val="rNormal"/>
    <w:rsid w:val="00910ADA"/>
    <w:pPr>
      <w:numPr>
        <w:ilvl w:val="4"/>
        <w:numId w:val="2"/>
      </w:numPr>
      <w:tabs>
        <w:tab w:val="left" w:pos="907"/>
      </w:tabs>
      <w:jc w:val="left"/>
      <w:outlineLvl w:val="4"/>
    </w:pPr>
  </w:style>
  <w:style w:type="paragraph" w:customStyle="1" w:styleId="rTitre6">
    <w:name w:val="rTitre 6"/>
    <w:basedOn w:val="Normal"/>
    <w:next w:val="rNormal"/>
    <w:rsid w:val="00910ADA"/>
    <w:pPr>
      <w:numPr>
        <w:ilvl w:val="5"/>
        <w:numId w:val="2"/>
      </w:numPr>
      <w:tabs>
        <w:tab w:val="left" w:pos="964"/>
      </w:tabs>
      <w:spacing w:before="40" w:after="60"/>
      <w:jc w:val="left"/>
      <w:outlineLvl w:val="5"/>
    </w:pPr>
    <w:rPr>
      <w:rFonts w:ascii="Times New Roman" w:hAnsi="Times New Roman"/>
      <w:szCs w:val="20"/>
    </w:rPr>
  </w:style>
  <w:style w:type="paragraph" w:customStyle="1" w:styleId="rTitre7">
    <w:name w:val="rTitre 7"/>
    <w:basedOn w:val="rNormal"/>
    <w:rsid w:val="00910ADA"/>
    <w:pPr>
      <w:numPr>
        <w:ilvl w:val="6"/>
        <w:numId w:val="2"/>
      </w:numPr>
      <w:tabs>
        <w:tab w:val="left" w:pos="1134"/>
      </w:tabs>
      <w:jc w:val="left"/>
      <w:outlineLvl w:val="6"/>
    </w:pPr>
  </w:style>
  <w:style w:type="paragraph" w:customStyle="1" w:styleId="rTitre8">
    <w:name w:val="rTitre 8"/>
    <w:basedOn w:val="rNormal"/>
    <w:next w:val="rNormal"/>
    <w:rsid w:val="00910ADA"/>
    <w:pPr>
      <w:numPr>
        <w:ilvl w:val="7"/>
        <w:numId w:val="2"/>
      </w:numPr>
      <w:tabs>
        <w:tab w:val="left" w:pos="1304"/>
      </w:tabs>
      <w:jc w:val="left"/>
      <w:outlineLvl w:val="7"/>
    </w:pPr>
  </w:style>
  <w:style w:type="paragraph" w:customStyle="1" w:styleId="rTitre9">
    <w:name w:val="rTitre 9"/>
    <w:basedOn w:val="rNormal"/>
    <w:next w:val="rNormal"/>
    <w:rsid w:val="00910ADA"/>
    <w:pPr>
      <w:numPr>
        <w:ilvl w:val="8"/>
        <w:numId w:val="2"/>
      </w:numPr>
      <w:tabs>
        <w:tab w:val="left" w:pos="1418"/>
      </w:tabs>
      <w:jc w:val="left"/>
      <w:outlineLvl w:val="8"/>
    </w:pPr>
  </w:style>
  <w:style w:type="paragraph" w:customStyle="1" w:styleId="Style2">
    <w:name w:val="Style2"/>
    <w:basedOn w:val="Normal"/>
    <w:link w:val="Style2Car"/>
    <w:rsid w:val="00B60CBA"/>
    <w:pPr>
      <w:widowControl w:val="0"/>
      <w:tabs>
        <w:tab w:val="left" w:pos="3152"/>
        <w:tab w:val="left" w:pos="4856"/>
        <w:tab w:val="left" w:pos="9969"/>
      </w:tabs>
      <w:suppressAutoHyphens/>
      <w:autoSpaceDE w:val="0"/>
      <w:spacing w:line="240" w:lineRule="atLeast"/>
      <w:ind w:left="1134" w:right="231"/>
    </w:pPr>
    <w:rPr>
      <w:lang w:val="x-none" w:eastAsia="ar-SA"/>
    </w:rPr>
  </w:style>
  <w:style w:type="character" w:customStyle="1" w:styleId="Style2Car">
    <w:name w:val="Style2 Car"/>
    <w:link w:val="Style2"/>
    <w:rsid w:val="00B60CBA"/>
    <w:rPr>
      <w:rFonts w:ascii="Calibri" w:hAnsi="Calibri"/>
      <w:sz w:val="22"/>
      <w:szCs w:val="22"/>
      <w:lang w:val="x-none" w:eastAsia="ar-SA"/>
    </w:rPr>
  </w:style>
  <w:style w:type="paragraph" w:customStyle="1" w:styleId="Scurise">
    <w:name w:val="Sécurisée"/>
    <w:basedOn w:val="Normal"/>
    <w:rsid w:val="00B60CBA"/>
    <w:pPr>
      <w:widowControl w:val="0"/>
      <w:numPr>
        <w:ilvl w:val="1"/>
        <w:numId w:val="3"/>
      </w:numPr>
      <w:tabs>
        <w:tab w:val="left" w:pos="3826"/>
        <w:tab w:val="left" w:pos="5530"/>
        <w:tab w:val="left" w:pos="10643"/>
      </w:tabs>
      <w:suppressAutoHyphens/>
      <w:autoSpaceDE w:val="0"/>
      <w:spacing w:line="240" w:lineRule="atLeast"/>
      <w:ind w:right="231"/>
    </w:pPr>
    <w:rPr>
      <w:rFonts w:ascii="Arial" w:hAnsi="Arial" w:cs="Arial"/>
      <w:color w:val="000000"/>
      <w:lang w:eastAsia="ar-SA"/>
    </w:rPr>
  </w:style>
  <w:style w:type="numbering" w:customStyle="1" w:styleId="Prog">
    <w:name w:val="Prog"/>
    <w:uiPriority w:val="99"/>
    <w:rsid w:val="000925F4"/>
    <w:pPr>
      <w:numPr>
        <w:numId w:val="4"/>
      </w:numPr>
    </w:pPr>
  </w:style>
  <w:style w:type="paragraph" w:customStyle="1" w:styleId="2">
    <w:name w:val="§2"/>
    <w:basedOn w:val="Normal"/>
    <w:link w:val="2Car1"/>
    <w:rsid w:val="0037495D"/>
    <w:pPr>
      <w:ind w:left="794"/>
    </w:pPr>
    <w:rPr>
      <w:rFonts w:ascii="Verdana" w:hAnsi="Verdana"/>
      <w:szCs w:val="20"/>
    </w:rPr>
  </w:style>
  <w:style w:type="character" w:customStyle="1" w:styleId="2Car1">
    <w:name w:val="§2 Car1"/>
    <w:link w:val="2"/>
    <w:rsid w:val="0037495D"/>
    <w:rPr>
      <w:rFonts w:ascii="Verdana" w:hAnsi="Verdana"/>
    </w:rPr>
  </w:style>
  <w:style w:type="paragraph" w:customStyle="1" w:styleId="1">
    <w:name w:val="§ 1"/>
    <w:basedOn w:val="Normal"/>
    <w:link w:val="1Car"/>
    <w:rsid w:val="00881441"/>
    <w:pPr>
      <w:spacing w:before="120"/>
      <w:ind w:left="397"/>
    </w:pPr>
    <w:rPr>
      <w:rFonts w:ascii="Verdana" w:hAnsi="Verdana"/>
      <w:szCs w:val="20"/>
    </w:rPr>
  </w:style>
  <w:style w:type="character" w:customStyle="1" w:styleId="1Car">
    <w:name w:val="§ 1 Car"/>
    <w:link w:val="1"/>
    <w:rsid w:val="00881441"/>
    <w:rPr>
      <w:rFonts w:ascii="Verdana" w:hAnsi="Verdana"/>
    </w:rPr>
  </w:style>
  <w:style w:type="character" w:styleId="DfinitionHTML">
    <w:name w:val="HTML Definition"/>
    <w:basedOn w:val="Policepardfaut"/>
    <w:uiPriority w:val="99"/>
    <w:semiHidden/>
    <w:unhideWhenUsed/>
    <w:rsid w:val="002F5074"/>
    <w:rPr>
      <w:i/>
      <w:iCs/>
    </w:rPr>
  </w:style>
  <w:style w:type="character" w:customStyle="1" w:styleId="Mention1">
    <w:name w:val="Mention1"/>
    <w:basedOn w:val="Policepardfaut"/>
    <w:uiPriority w:val="99"/>
    <w:semiHidden/>
    <w:unhideWhenUsed/>
    <w:rsid w:val="006910D9"/>
    <w:rPr>
      <w:color w:val="2B579A"/>
      <w:shd w:val="clear" w:color="auto" w:fill="E6E6E6"/>
    </w:rPr>
  </w:style>
  <w:style w:type="paragraph" w:customStyle="1" w:styleId="Prog2bis">
    <w:name w:val="Prog 2bis"/>
    <w:basedOn w:val="Titre2"/>
    <w:link w:val="Prog2bisCar"/>
    <w:qFormat/>
    <w:rsid w:val="00FD7745"/>
    <w:pPr>
      <w:numPr>
        <w:ilvl w:val="1"/>
        <w:numId w:val="6"/>
      </w:numPr>
      <w:tabs>
        <w:tab w:val="left" w:pos="709"/>
      </w:tabs>
      <w:spacing w:before="360" w:after="240" w:line="264" w:lineRule="auto"/>
    </w:pPr>
    <w:rPr>
      <w:bCs/>
      <w:caps/>
      <w:color w:val="C45911" w:themeColor="accent2" w:themeShade="BF"/>
    </w:rPr>
  </w:style>
  <w:style w:type="character" w:customStyle="1" w:styleId="Prog2bisCar">
    <w:name w:val="Prog 2bis Car"/>
    <w:basedOn w:val="Titre2Car"/>
    <w:link w:val="Prog2bis"/>
    <w:rsid w:val="00FD7745"/>
    <w:rPr>
      <w:rFonts w:ascii="Aptos" w:eastAsiaTheme="majorEastAsia" w:hAnsi="Aptos" w:cstheme="minorHAnsi"/>
      <w:b/>
      <w:bCs/>
      <w:caps/>
      <w:color w:val="C45911" w:themeColor="accent2" w:themeShade="BF"/>
      <w:sz w:val="24"/>
      <w:szCs w:val="28"/>
      <w:lang w:eastAsia="en-US"/>
    </w:rPr>
  </w:style>
  <w:style w:type="paragraph" w:customStyle="1" w:styleId="textbody">
    <w:name w:val="textbody"/>
    <w:basedOn w:val="Normal"/>
    <w:rsid w:val="00EA6B86"/>
    <w:pPr>
      <w:spacing w:beforeAutospacing="1" w:after="100" w:afterAutospacing="1"/>
      <w:jc w:val="left"/>
    </w:pPr>
    <w:rPr>
      <w:rFonts w:ascii="Times New Roman" w:hAnsi="Times New Roman"/>
      <w:sz w:val="24"/>
    </w:rPr>
  </w:style>
  <w:style w:type="paragraph" w:customStyle="1" w:styleId="Standard">
    <w:name w:val="Standard"/>
    <w:rsid w:val="00C7583C"/>
    <w:pPr>
      <w:widowControl w:val="0"/>
      <w:suppressAutoHyphens/>
      <w:autoSpaceDN w:val="0"/>
      <w:textAlignment w:val="baseline"/>
    </w:pPr>
    <w:rPr>
      <w:rFonts w:ascii="Liberation Serif" w:eastAsia="SimSun" w:hAnsi="Liberation Serif" w:cs="Arial"/>
      <w:kern w:val="3"/>
      <w:sz w:val="24"/>
      <w:szCs w:val="24"/>
      <w:lang w:eastAsia="zh-CN" w:bidi="hi-IN"/>
    </w:rPr>
  </w:style>
  <w:style w:type="character" w:styleId="Mentionnonrsolue">
    <w:name w:val="Unresolved Mention"/>
    <w:basedOn w:val="Policepardfaut"/>
    <w:uiPriority w:val="99"/>
    <w:semiHidden/>
    <w:unhideWhenUsed/>
    <w:rsid w:val="003F0254"/>
    <w:rPr>
      <w:color w:val="605E5C"/>
      <w:shd w:val="clear" w:color="auto" w:fill="E1DFDD"/>
    </w:rPr>
  </w:style>
  <w:style w:type="character" w:customStyle="1" w:styleId="ParagraphedelisteCar">
    <w:name w:val="Paragraphe de liste Car"/>
    <w:basedOn w:val="Policepardfaut"/>
    <w:link w:val="Paragraphedeliste"/>
    <w:uiPriority w:val="34"/>
    <w:rsid w:val="00992C61"/>
    <w:rPr>
      <w:rFonts w:ascii="Calibri" w:eastAsia="Batang" w:hAnsi="Calibri"/>
      <w:sz w:val="22"/>
      <w:szCs w:val="22"/>
    </w:rPr>
  </w:style>
  <w:style w:type="character" w:styleId="Numrodepage">
    <w:name w:val="page number"/>
    <w:basedOn w:val="Policepardfaut"/>
    <w:rsid w:val="00992C61"/>
  </w:style>
  <w:style w:type="character" w:customStyle="1" w:styleId="A6">
    <w:name w:val="A6"/>
    <w:uiPriority w:val="99"/>
    <w:rsid w:val="003D46D8"/>
    <w:rPr>
      <w:rFonts w:cs="Utsaah"/>
      <w:color w:val="000000"/>
    </w:rPr>
  </w:style>
  <w:style w:type="paragraph" w:customStyle="1" w:styleId="arttxt">
    <w:name w:val="arttxt"/>
    <w:basedOn w:val="Normal"/>
    <w:rsid w:val="00A01996"/>
    <w:pPr>
      <w:spacing w:beforeAutospacing="1" w:after="100" w:afterAutospacing="1"/>
      <w:jc w:val="left"/>
    </w:pPr>
    <w:rPr>
      <w:rFonts w:ascii="Times New Roman" w:hAnsi="Times New Roman"/>
      <w:sz w:val="24"/>
    </w:rPr>
  </w:style>
  <w:style w:type="paragraph" w:styleId="Lgende">
    <w:name w:val="caption"/>
    <w:basedOn w:val="Normal"/>
    <w:next w:val="Normal"/>
    <w:link w:val="LgendeCar"/>
    <w:uiPriority w:val="35"/>
    <w:unhideWhenUsed/>
    <w:rsid w:val="008E3E20"/>
    <w:pPr>
      <w:spacing w:after="200"/>
      <w:jc w:val="center"/>
    </w:pPr>
    <w:rPr>
      <w:i/>
      <w:iCs/>
      <w:color w:val="2F5496" w:themeColor="accent5" w:themeShade="BF"/>
      <w:sz w:val="18"/>
      <w:szCs w:val="18"/>
    </w:rPr>
  </w:style>
  <w:style w:type="paragraph" w:styleId="Citationintense">
    <w:name w:val="Intense Quote"/>
    <w:basedOn w:val="Normal"/>
    <w:next w:val="Normal"/>
    <w:link w:val="CitationintenseCar"/>
    <w:uiPriority w:val="30"/>
    <w:rsid w:val="002B7F22"/>
    <w:pPr>
      <w:pBdr>
        <w:top w:val="single" w:sz="4" w:space="5" w:color="767171" w:themeColor="background2" w:themeShade="80"/>
        <w:bottom w:val="single" w:sz="4" w:space="5" w:color="767171" w:themeColor="background2" w:themeShade="80"/>
      </w:pBdr>
      <w:spacing w:before="360" w:after="360"/>
      <w:ind w:left="864" w:right="864"/>
      <w:jc w:val="center"/>
    </w:pPr>
    <w:rPr>
      <w:i/>
      <w:iCs/>
    </w:rPr>
  </w:style>
  <w:style w:type="character" w:customStyle="1" w:styleId="CitationintenseCar">
    <w:name w:val="Citation intense Car"/>
    <w:basedOn w:val="Policepardfaut"/>
    <w:link w:val="Citationintense"/>
    <w:uiPriority w:val="30"/>
    <w:rsid w:val="002B7F22"/>
    <w:rPr>
      <w:rFonts w:ascii="Calibri" w:hAnsi="Calibri"/>
      <w:i/>
      <w:iCs/>
      <w:szCs w:val="22"/>
    </w:rPr>
  </w:style>
  <w:style w:type="character" w:customStyle="1" w:styleId="refcom-value">
    <w:name w:val="refcom-value"/>
    <w:basedOn w:val="Policepardfaut"/>
    <w:rsid w:val="00B03A38"/>
  </w:style>
  <w:style w:type="character" w:customStyle="1" w:styleId="Titre5Car">
    <w:name w:val="Titre 5 Car"/>
    <w:basedOn w:val="Policepardfaut"/>
    <w:link w:val="Titre5"/>
    <w:uiPriority w:val="9"/>
    <w:rsid w:val="0038600B"/>
    <w:rPr>
      <w:rFonts w:ascii="Calibri Light" w:hAnsi="Calibri Light"/>
      <w:color w:val="2E74B5"/>
      <w:szCs w:val="22"/>
      <w:lang w:eastAsia="en-US"/>
    </w:rPr>
  </w:style>
  <w:style w:type="character" w:customStyle="1" w:styleId="Titre6Car">
    <w:name w:val="Titre 6 Car"/>
    <w:basedOn w:val="Policepardfaut"/>
    <w:link w:val="Titre6"/>
    <w:uiPriority w:val="9"/>
    <w:semiHidden/>
    <w:rsid w:val="0038600B"/>
    <w:rPr>
      <w:rFonts w:ascii="Calibri Light" w:hAnsi="Calibri Light"/>
      <w:color w:val="1F4D78"/>
      <w:szCs w:val="22"/>
      <w:lang w:eastAsia="en-US"/>
    </w:rPr>
  </w:style>
  <w:style w:type="character" w:customStyle="1" w:styleId="Titre7Car">
    <w:name w:val="Titre 7 Car"/>
    <w:basedOn w:val="Policepardfaut"/>
    <w:link w:val="Titre7"/>
    <w:uiPriority w:val="9"/>
    <w:semiHidden/>
    <w:rsid w:val="0038600B"/>
    <w:rPr>
      <w:rFonts w:ascii="Calibri Light" w:hAnsi="Calibri Light"/>
      <w:i/>
      <w:iCs/>
      <w:color w:val="1F4D78"/>
      <w:szCs w:val="22"/>
      <w:lang w:eastAsia="en-US"/>
    </w:rPr>
  </w:style>
  <w:style w:type="character" w:customStyle="1" w:styleId="Titre8Car">
    <w:name w:val="Titre 8 Car"/>
    <w:basedOn w:val="Policepardfaut"/>
    <w:link w:val="Titre8"/>
    <w:uiPriority w:val="9"/>
    <w:semiHidden/>
    <w:rsid w:val="0038600B"/>
    <w:rPr>
      <w:rFonts w:ascii="Calibri Light" w:hAnsi="Calibri Light"/>
      <w:color w:val="272727"/>
      <w:sz w:val="21"/>
      <w:szCs w:val="21"/>
      <w:lang w:eastAsia="en-US"/>
    </w:rPr>
  </w:style>
  <w:style w:type="character" w:customStyle="1" w:styleId="Titre9Car">
    <w:name w:val="Titre 9 Car"/>
    <w:basedOn w:val="Policepardfaut"/>
    <w:link w:val="Titre9"/>
    <w:uiPriority w:val="9"/>
    <w:semiHidden/>
    <w:rsid w:val="0038600B"/>
    <w:rPr>
      <w:rFonts w:ascii="Calibri Light" w:hAnsi="Calibri Light"/>
      <w:i/>
      <w:iCs/>
      <w:color w:val="272727"/>
      <w:sz w:val="21"/>
      <w:szCs w:val="21"/>
      <w:lang w:eastAsia="en-US"/>
    </w:rPr>
  </w:style>
  <w:style w:type="paragraph" w:customStyle="1" w:styleId="Normal2">
    <w:name w:val="Normal2"/>
    <w:basedOn w:val="Normal"/>
    <w:rsid w:val="008112FF"/>
    <w:pPr>
      <w:keepLines/>
      <w:pBdr>
        <w:top w:val="none" w:sz="0" w:space="0" w:color="000000"/>
        <w:left w:val="none" w:sz="0" w:space="0" w:color="000000"/>
        <w:bottom w:val="none" w:sz="0" w:space="0" w:color="000000"/>
        <w:right w:val="none" w:sz="0" w:space="0" w:color="000000"/>
      </w:pBdr>
      <w:tabs>
        <w:tab w:val="left" w:pos="851"/>
        <w:tab w:val="left" w:pos="1135"/>
        <w:tab w:val="left" w:pos="1418"/>
      </w:tabs>
      <w:suppressAutoHyphens/>
      <w:spacing w:before="0" w:line="259" w:lineRule="auto"/>
      <w:ind w:left="284" w:firstLine="284"/>
      <w:textAlignment w:val="baseline"/>
    </w:pPr>
    <w:rPr>
      <w:kern w:val="1"/>
      <w:szCs w:val="20"/>
      <w:lang w:eastAsia="zh-CN"/>
    </w:rPr>
  </w:style>
  <w:style w:type="paragraph" w:styleId="Corpsdetexte">
    <w:name w:val="Body Text"/>
    <w:basedOn w:val="Normal"/>
    <w:link w:val="CorpsdetexteCar"/>
    <w:uiPriority w:val="1"/>
    <w:rsid w:val="001E159E"/>
    <w:pPr>
      <w:widowControl w:val="0"/>
      <w:spacing w:before="119"/>
      <w:ind w:left="153"/>
      <w:jc w:val="left"/>
    </w:pPr>
    <w:rPr>
      <w:rFonts w:ascii="Arial" w:eastAsia="Arial" w:hAnsi="Arial" w:cstheme="minorBidi"/>
      <w:lang w:val="en-US" w:eastAsia="en-US"/>
    </w:rPr>
  </w:style>
  <w:style w:type="character" w:customStyle="1" w:styleId="CorpsdetexteCar">
    <w:name w:val="Corps de texte Car"/>
    <w:basedOn w:val="Policepardfaut"/>
    <w:link w:val="Corpsdetexte"/>
    <w:uiPriority w:val="1"/>
    <w:rsid w:val="001E159E"/>
    <w:rPr>
      <w:rFonts w:ascii="Arial" w:eastAsia="Arial" w:hAnsi="Arial" w:cstheme="minorBidi"/>
      <w:sz w:val="22"/>
      <w:szCs w:val="22"/>
      <w:lang w:val="en-US" w:eastAsia="en-US"/>
    </w:rPr>
  </w:style>
  <w:style w:type="paragraph" w:styleId="Rvision">
    <w:name w:val="Revision"/>
    <w:hidden/>
    <w:uiPriority w:val="99"/>
    <w:semiHidden/>
    <w:rsid w:val="007D0219"/>
    <w:rPr>
      <w:rFonts w:ascii="Arial Narrow" w:hAnsi="Arial Narrow"/>
      <w:szCs w:val="22"/>
    </w:rPr>
  </w:style>
  <w:style w:type="paragraph" w:customStyle="1" w:styleId="0-Soussoustitre">
    <w:name w:val="0 - Sous sous titre"/>
    <w:basedOn w:val="0-Normalgras"/>
    <w:next w:val="Normal"/>
    <w:link w:val="0-SoussoustitreCar"/>
    <w:autoRedefine/>
    <w:qFormat/>
    <w:rsid w:val="00441F93"/>
    <w:rPr>
      <w:sz w:val="28"/>
      <w:szCs w:val="28"/>
      <w:u w:val="single"/>
      <w:lang w:eastAsia="en-US"/>
    </w:rPr>
  </w:style>
  <w:style w:type="character" w:customStyle="1" w:styleId="0-SoussoustitreCar">
    <w:name w:val="0 - Sous sous titre Car"/>
    <w:basedOn w:val="Policepardfaut"/>
    <w:link w:val="0-Soussoustitre"/>
    <w:rsid w:val="00441F93"/>
    <w:rPr>
      <w:rFonts w:ascii="Aptos" w:hAnsi="Aptos"/>
      <w:b/>
      <w:bCs/>
      <w:sz w:val="28"/>
      <w:szCs w:val="28"/>
      <w:u w:val="single"/>
      <w:lang w:eastAsia="en-US"/>
    </w:rPr>
  </w:style>
  <w:style w:type="paragraph" w:customStyle="1" w:styleId="0-Titre">
    <w:name w:val="0 - Titre"/>
    <w:basedOn w:val="Normal"/>
    <w:link w:val="0-TitreCar"/>
    <w:qFormat/>
    <w:rsid w:val="00790766"/>
    <w:pPr>
      <w:pBdr>
        <w:top w:val="single" w:sz="4" w:space="6" w:color="auto"/>
        <w:bottom w:val="single" w:sz="4" w:space="6" w:color="auto"/>
      </w:pBdr>
      <w:spacing w:after="200" w:line="276" w:lineRule="auto"/>
      <w:jc w:val="center"/>
    </w:pPr>
    <w:rPr>
      <w:b/>
      <w:sz w:val="36"/>
      <w:szCs w:val="22"/>
      <w:lang w:eastAsia="en-US"/>
    </w:rPr>
  </w:style>
  <w:style w:type="character" w:customStyle="1" w:styleId="0-TitreCar">
    <w:name w:val="0 - Titre Car"/>
    <w:basedOn w:val="Policepardfaut"/>
    <w:link w:val="0-Titre"/>
    <w:rsid w:val="00790766"/>
    <w:rPr>
      <w:rFonts w:ascii="Aptos" w:hAnsi="Aptos"/>
      <w:b/>
      <w:sz w:val="36"/>
      <w:szCs w:val="22"/>
      <w:lang w:eastAsia="en-US"/>
    </w:rPr>
  </w:style>
  <w:style w:type="paragraph" w:customStyle="1" w:styleId="0-Soustitre">
    <w:name w:val="0 - Sous titre"/>
    <w:basedOn w:val="Normal"/>
    <w:link w:val="0-SoustitreCar"/>
    <w:qFormat/>
    <w:rsid w:val="00790766"/>
    <w:pPr>
      <w:pBdr>
        <w:top w:val="single" w:sz="4" w:space="6" w:color="auto"/>
        <w:bottom w:val="single" w:sz="4" w:space="6" w:color="auto"/>
      </w:pBdr>
      <w:spacing w:after="200" w:line="276" w:lineRule="auto"/>
      <w:jc w:val="center"/>
    </w:pPr>
    <w:rPr>
      <w:b/>
      <w:sz w:val="36"/>
      <w:szCs w:val="22"/>
      <w:lang w:eastAsia="en-US"/>
    </w:rPr>
  </w:style>
  <w:style w:type="character" w:customStyle="1" w:styleId="0-SoustitreCar">
    <w:name w:val="0 - Sous titre Car"/>
    <w:basedOn w:val="Policepardfaut"/>
    <w:link w:val="0-Soustitre"/>
    <w:rsid w:val="00790766"/>
    <w:rPr>
      <w:rFonts w:ascii="Aptos" w:hAnsi="Aptos"/>
      <w:b/>
      <w:sz w:val="36"/>
      <w:szCs w:val="22"/>
      <w:lang w:eastAsia="en-US"/>
    </w:rPr>
  </w:style>
  <w:style w:type="paragraph" w:customStyle="1" w:styleId="0-Normalgras">
    <w:name w:val="0 - Normal gras"/>
    <w:basedOn w:val="Normal"/>
    <w:link w:val="0-NormalgrasCar"/>
    <w:qFormat/>
    <w:rsid w:val="00790766"/>
    <w:pPr>
      <w:jc w:val="center"/>
    </w:pPr>
    <w:rPr>
      <w:b/>
      <w:bCs/>
    </w:rPr>
  </w:style>
  <w:style w:type="character" w:customStyle="1" w:styleId="0-NormalgrasCar">
    <w:name w:val="0 - Normal gras Car"/>
    <w:basedOn w:val="Policepardfaut"/>
    <w:link w:val="0-Normalgras"/>
    <w:rsid w:val="00790766"/>
    <w:rPr>
      <w:rFonts w:ascii="Aptos" w:hAnsi="Aptos"/>
      <w:b/>
      <w:bCs/>
      <w:sz w:val="22"/>
      <w:szCs w:val="24"/>
    </w:rPr>
  </w:style>
  <w:style w:type="numbering" w:customStyle="1" w:styleId="PUCliste2">
    <w:name w:val="PUC liste 2"/>
    <w:basedOn w:val="Aucuneliste"/>
    <w:uiPriority w:val="99"/>
    <w:rsid w:val="00974A25"/>
    <w:pPr>
      <w:numPr>
        <w:numId w:val="7"/>
      </w:numPr>
    </w:pPr>
  </w:style>
  <w:style w:type="paragraph" w:customStyle="1" w:styleId="PUCpuce2">
    <w:name w:val="PUC puce 2"/>
    <w:next w:val="Normal"/>
    <w:rsid w:val="00974A25"/>
    <w:pPr>
      <w:numPr>
        <w:numId w:val="8"/>
      </w:numPr>
      <w:spacing w:after="60" w:line="276" w:lineRule="auto"/>
    </w:pPr>
    <w:rPr>
      <w:rFonts w:asciiTheme="minorHAnsi" w:eastAsiaTheme="minorHAnsi" w:hAnsiTheme="minorHAnsi" w:cstheme="minorBidi"/>
      <w:color w:val="4D4F53"/>
      <w:sz w:val="22"/>
      <w:szCs w:val="22"/>
      <w:lang w:eastAsia="en-US"/>
    </w:rPr>
  </w:style>
  <w:style w:type="paragraph" w:styleId="Liste3">
    <w:name w:val="List 3"/>
    <w:basedOn w:val="Normal"/>
    <w:uiPriority w:val="2"/>
    <w:unhideWhenUsed/>
    <w:rsid w:val="00974A25"/>
    <w:pPr>
      <w:numPr>
        <w:ilvl w:val="2"/>
        <w:numId w:val="8"/>
      </w:numPr>
      <w:spacing w:before="220"/>
      <w:ind w:left="1701" w:hanging="567"/>
      <w:contextualSpacing/>
    </w:pPr>
    <w:rPr>
      <w:rFonts w:asciiTheme="minorHAnsi" w:eastAsiaTheme="minorHAnsi" w:hAnsiTheme="minorHAnsi" w:cstheme="minorBidi"/>
      <w:color w:val="000000" w:themeColor="text1"/>
      <w:szCs w:val="22"/>
      <w:lang w:eastAsia="en-US"/>
    </w:rPr>
  </w:style>
  <w:style w:type="paragraph" w:styleId="Liste4">
    <w:name w:val="List 4"/>
    <w:basedOn w:val="Normal"/>
    <w:uiPriority w:val="2"/>
    <w:unhideWhenUsed/>
    <w:rsid w:val="00974A25"/>
    <w:pPr>
      <w:numPr>
        <w:ilvl w:val="3"/>
        <w:numId w:val="8"/>
      </w:numPr>
      <w:spacing w:before="220"/>
      <w:ind w:left="2268" w:hanging="567"/>
      <w:contextualSpacing/>
    </w:pPr>
    <w:rPr>
      <w:rFonts w:asciiTheme="minorHAnsi" w:eastAsiaTheme="minorHAnsi" w:hAnsiTheme="minorHAnsi" w:cstheme="minorBidi"/>
      <w:color w:val="000000" w:themeColor="text1"/>
      <w:szCs w:val="22"/>
      <w:lang w:eastAsia="en-US"/>
    </w:rPr>
  </w:style>
  <w:style w:type="paragraph" w:customStyle="1" w:styleId="Legende">
    <w:name w:val="Legende"/>
    <w:basedOn w:val="Lgende"/>
    <w:link w:val="LegendeCar"/>
    <w:qFormat/>
    <w:rsid w:val="002123A2"/>
    <w:rPr>
      <w:color w:val="auto"/>
    </w:rPr>
  </w:style>
  <w:style w:type="character" w:customStyle="1" w:styleId="LgendeCar">
    <w:name w:val="Légende Car"/>
    <w:basedOn w:val="Policepardfaut"/>
    <w:link w:val="Lgende"/>
    <w:uiPriority w:val="35"/>
    <w:rsid w:val="002123A2"/>
    <w:rPr>
      <w:rFonts w:ascii="Aptos" w:hAnsi="Aptos"/>
      <w:i/>
      <w:iCs/>
      <w:color w:val="2F5496" w:themeColor="accent5" w:themeShade="BF"/>
      <w:sz w:val="18"/>
      <w:szCs w:val="18"/>
    </w:rPr>
  </w:style>
  <w:style w:type="character" w:customStyle="1" w:styleId="LegendeCar">
    <w:name w:val="Legende Car"/>
    <w:basedOn w:val="LgendeCar"/>
    <w:link w:val="Legende"/>
    <w:rsid w:val="002123A2"/>
    <w:rPr>
      <w:rFonts w:ascii="Aptos" w:hAnsi="Aptos"/>
      <w:i/>
      <w:iCs/>
      <w:color w:val="2F5496" w:themeColor="accent5" w:themeShade="BF"/>
      <w:sz w:val="18"/>
      <w:szCs w:val="18"/>
    </w:rPr>
  </w:style>
  <w:style w:type="paragraph" w:customStyle="1" w:styleId="v1msonormal">
    <w:name w:val="v1msonormal"/>
    <w:basedOn w:val="Normal"/>
    <w:rsid w:val="00C25904"/>
    <w:pPr>
      <w:spacing w:beforeAutospacing="1" w:after="100" w:afterAutospacing="1"/>
      <w:jc w:val="left"/>
    </w:pPr>
    <w:rPr>
      <w:rFonts w:ascii="Times New Roman" w:hAnsi="Times New Roman"/>
      <w:sz w:val="24"/>
    </w:rPr>
  </w:style>
  <w:style w:type="paragraph" w:customStyle="1" w:styleId="PDPchampsinfo">
    <w:name w:val="PDP champs info"/>
    <w:next w:val="Normal"/>
    <w:link w:val="PDPchampsinfoCar"/>
    <w:rsid w:val="00E76907"/>
    <w:rPr>
      <w:rFonts w:asciiTheme="minorHAnsi" w:eastAsiaTheme="minorHAnsi" w:hAnsiTheme="minorHAnsi" w:cstheme="minorBidi"/>
      <w:color w:val="47494D"/>
      <w:sz w:val="18"/>
      <w:szCs w:val="22"/>
      <w:lang w:eastAsia="en-US"/>
    </w:rPr>
  </w:style>
  <w:style w:type="character" w:customStyle="1" w:styleId="PDPchampsinfoCar">
    <w:name w:val="PDP champs info Car"/>
    <w:basedOn w:val="Policepardfaut"/>
    <w:link w:val="PDPchampsinfo"/>
    <w:rsid w:val="00E76907"/>
    <w:rPr>
      <w:rFonts w:asciiTheme="minorHAnsi" w:eastAsiaTheme="minorHAnsi" w:hAnsiTheme="minorHAnsi" w:cstheme="minorBidi"/>
      <w:color w:val="47494D"/>
      <w:sz w:val="18"/>
      <w:szCs w:val="22"/>
      <w:lang w:eastAsia="en-US"/>
    </w:rPr>
  </w:style>
  <w:style w:type="paragraph" w:customStyle="1" w:styleId="NUPnumerotexte">
    <w:name w:val="NUP numero texte"/>
    <w:next w:val="Normal"/>
    <w:link w:val="NUPnumerotexteCar"/>
    <w:rsid w:val="00E76907"/>
    <w:pPr>
      <w:jc w:val="right"/>
    </w:pPr>
    <w:rPr>
      <w:rFonts w:asciiTheme="minorHAnsi" w:eastAsiaTheme="minorHAnsi" w:hAnsiTheme="minorHAnsi" w:cstheme="minorBidi"/>
      <w:b/>
      <w:color w:val="242B26"/>
      <w:sz w:val="16"/>
      <w:szCs w:val="22"/>
      <w:lang w:eastAsia="en-US"/>
    </w:rPr>
  </w:style>
  <w:style w:type="character" w:customStyle="1" w:styleId="NUPnumerotexteCar">
    <w:name w:val="NUP numero texte Car"/>
    <w:basedOn w:val="Policepardfaut"/>
    <w:link w:val="NUPnumerotexte"/>
    <w:rsid w:val="00E76907"/>
    <w:rPr>
      <w:rFonts w:asciiTheme="minorHAnsi" w:eastAsiaTheme="minorHAnsi" w:hAnsiTheme="minorHAnsi" w:cstheme="minorBidi"/>
      <w:b/>
      <w:color w:val="242B26"/>
      <w:sz w:val="16"/>
      <w:szCs w:val="22"/>
      <w:lang w:eastAsia="en-US"/>
    </w:rPr>
  </w:style>
  <w:style w:type="paragraph" w:customStyle="1" w:styleId="LEGlegendetableau">
    <w:name w:val="LEG legende tableau"/>
    <w:basedOn w:val="Lgende"/>
    <w:next w:val="Normal"/>
    <w:rsid w:val="00E76907"/>
    <w:pPr>
      <w:framePr w:wrap="around" w:vAnchor="text" w:hAnchor="text" w:xAlign="center" w:y="1"/>
      <w:numPr>
        <w:numId w:val="9"/>
      </w:numPr>
      <w:spacing w:before="180" w:after="0"/>
      <w:ind w:left="0" w:firstLine="0"/>
      <w:contextualSpacing/>
    </w:pPr>
    <w:rPr>
      <w:rFonts w:asciiTheme="minorHAnsi" w:eastAsiaTheme="minorHAnsi" w:hAnsiTheme="minorHAnsi" w:cstheme="minorBidi"/>
      <w:b/>
      <w:bCs/>
      <w:i w:val="0"/>
      <w:iCs w:val="0"/>
      <w:color w:val="44546A" w:themeColor="text2"/>
      <w:lang w:eastAsia="en-US"/>
    </w:rPr>
  </w:style>
  <w:style w:type="character" w:customStyle="1" w:styleId="NUPnumeropage">
    <w:name w:val="NUP numero page"/>
    <w:basedOn w:val="Policepardfaut"/>
    <w:uiPriority w:val="1"/>
    <w:rsid w:val="00E76907"/>
    <w:rPr>
      <w:b/>
      <w:color w:val="242B26"/>
      <w:sz w:val="16"/>
      <w:bdr w:val="single" w:sz="18" w:space="0" w:color="EBE6EB"/>
      <w:shd w:val="clear" w:color="auto" w:fill="EBE6EB"/>
    </w:rPr>
  </w:style>
  <w:style w:type="table" w:customStyle="1" w:styleId="TableNormal">
    <w:name w:val="Table Normal"/>
    <w:rsid w:val="00D2603F"/>
    <w:pPr>
      <w:spacing w:before="100"/>
      <w:jc w:val="both"/>
    </w:pPr>
    <w:rPr>
      <w:rFonts w:ascii="Aptos" w:eastAsia="Aptos" w:hAnsi="Aptos" w:cs="Aptos"/>
      <w:sz w:val="22"/>
      <w:szCs w:val="22"/>
    </w:rPr>
    <w:tblPr>
      <w:tblCellMar>
        <w:top w:w="0" w:type="dxa"/>
        <w:left w:w="0" w:type="dxa"/>
        <w:bottom w:w="0" w:type="dxa"/>
        <w:right w:w="0" w:type="dxa"/>
      </w:tblCellMar>
    </w:tblPr>
  </w:style>
  <w:style w:type="character" w:customStyle="1" w:styleId="Mentionnonrsolue1">
    <w:name w:val="Mention non résolue1"/>
    <w:basedOn w:val="Policepardfaut"/>
    <w:uiPriority w:val="99"/>
    <w:semiHidden/>
    <w:unhideWhenUsed/>
    <w:rsid w:val="001D632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47685">
      <w:bodyDiv w:val="1"/>
      <w:marLeft w:val="0"/>
      <w:marRight w:val="0"/>
      <w:marTop w:val="0"/>
      <w:marBottom w:val="0"/>
      <w:divBdr>
        <w:top w:val="none" w:sz="0" w:space="0" w:color="auto"/>
        <w:left w:val="none" w:sz="0" w:space="0" w:color="auto"/>
        <w:bottom w:val="none" w:sz="0" w:space="0" w:color="auto"/>
        <w:right w:val="none" w:sz="0" w:space="0" w:color="auto"/>
      </w:divBdr>
    </w:div>
    <w:div w:id="4940299">
      <w:bodyDiv w:val="1"/>
      <w:marLeft w:val="0"/>
      <w:marRight w:val="0"/>
      <w:marTop w:val="0"/>
      <w:marBottom w:val="0"/>
      <w:divBdr>
        <w:top w:val="none" w:sz="0" w:space="0" w:color="auto"/>
        <w:left w:val="none" w:sz="0" w:space="0" w:color="auto"/>
        <w:bottom w:val="none" w:sz="0" w:space="0" w:color="auto"/>
        <w:right w:val="none" w:sz="0" w:space="0" w:color="auto"/>
      </w:divBdr>
    </w:div>
    <w:div w:id="16153645">
      <w:bodyDiv w:val="1"/>
      <w:marLeft w:val="0"/>
      <w:marRight w:val="0"/>
      <w:marTop w:val="0"/>
      <w:marBottom w:val="0"/>
      <w:divBdr>
        <w:top w:val="none" w:sz="0" w:space="0" w:color="auto"/>
        <w:left w:val="none" w:sz="0" w:space="0" w:color="auto"/>
        <w:bottom w:val="none" w:sz="0" w:space="0" w:color="auto"/>
        <w:right w:val="none" w:sz="0" w:space="0" w:color="auto"/>
      </w:divBdr>
    </w:div>
    <w:div w:id="36660339">
      <w:bodyDiv w:val="1"/>
      <w:marLeft w:val="0"/>
      <w:marRight w:val="0"/>
      <w:marTop w:val="0"/>
      <w:marBottom w:val="0"/>
      <w:divBdr>
        <w:top w:val="none" w:sz="0" w:space="0" w:color="auto"/>
        <w:left w:val="none" w:sz="0" w:space="0" w:color="auto"/>
        <w:bottom w:val="none" w:sz="0" w:space="0" w:color="auto"/>
        <w:right w:val="none" w:sz="0" w:space="0" w:color="auto"/>
      </w:divBdr>
    </w:div>
    <w:div w:id="47263657">
      <w:bodyDiv w:val="1"/>
      <w:marLeft w:val="0"/>
      <w:marRight w:val="0"/>
      <w:marTop w:val="0"/>
      <w:marBottom w:val="0"/>
      <w:divBdr>
        <w:top w:val="none" w:sz="0" w:space="0" w:color="auto"/>
        <w:left w:val="none" w:sz="0" w:space="0" w:color="auto"/>
        <w:bottom w:val="none" w:sz="0" w:space="0" w:color="auto"/>
        <w:right w:val="none" w:sz="0" w:space="0" w:color="auto"/>
      </w:divBdr>
    </w:div>
    <w:div w:id="57679523">
      <w:bodyDiv w:val="1"/>
      <w:marLeft w:val="0"/>
      <w:marRight w:val="0"/>
      <w:marTop w:val="0"/>
      <w:marBottom w:val="0"/>
      <w:divBdr>
        <w:top w:val="none" w:sz="0" w:space="0" w:color="auto"/>
        <w:left w:val="none" w:sz="0" w:space="0" w:color="auto"/>
        <w:bottom w:val="none" w:sz="0" w:space="0" w:color="auto"/>
        <w:right w:val="none" w:sz="0" w:space="0" w:color="auto"/>
      </w:divBdr>
      <w:divsChild>
        <w:div w:id="310642096">
          <w:marLeft w:val="360"/>
          <w:marRight w:val="0"/>
          <w:marTop w:val="200"/>
          <w:marBottom w:val="0"/>
          <w:divBdr>
            <w:top w:val="none" w:sz="0" w:space="0" w:color="auto"/>
            <w:left w:val="none" w:sz="0" w:space="0" w:color="auto"/>
            <w:bottom w:val="none" w:sz="0" w:space="0" w:color="auto"/>
            <w:right w:val="none" w:sz="0" w:space="0" w:color="auto"/>
          </w:divBdr>
        </w:div>
        <w:div w:id="970095611">
          <w:marLeft w:val="360"/>
          <w:marRight w:val="0"/>
          <w:marTop w:val="200"/>
          <w:marBottom w:val="0"/>
          <w:divBdr>
            <w:top w:val="none" w:sz="0" w:space="0" w:color="auto"/>
            <w:left w:val="none" w:sz="0" w:space="0" w:color="auto"/>
            <w:bottom w:val="none" w:sz="0" w:space="0" w:color="auto"/>
            <w:right w:val="none" w:sz="0" w:space="0" w:color="auto"/>
          </w:divBdr>
        </w:div>
        <w:div w:id="1586570917">
          <w:marLeft w:val="360"/>
          <w:marRight w:val="0"/>
          <w:marTop w:val="200"/>
          <w:marBottom w:val="0"/>
          <w:divBdr>
            <w:top w:val="none" w:sz="0" w:space="0" w:color="auto"/>
            <w:left w:val="none" w:sz="0" w:space="0" w:color="auto"/>
            <w:bottom w:val="none" w:sz="0" w:space="0" w:color="auto"/>
            <w:right w:val="none" w:sz="0" w:space="0" w:color="auto"/>
          </w:divBdr>
        </w:div>
      </w:divsChild>
    </w:div>
    <w:div w:id="69272550">
      <w:bodyDiv w:val="1"/>
      <w:marLeft w:val="0"/>
      <w:marRight w:val="0"/>
      <w:marTop w:val="0"/>
      <w:marBottom w:val="0"/>
      <w:divBdr>
        <w:top w:val="none" w:sz="0" w:space="0" w:color="auto"/>
        <w:left w:val="none" w:sz="0" w:space="0" w:color="auto"/>
        <w:bottom w:val="none" w:sz="0" w:space="0" w:color="auto"/>
        <w:right w:val="none" w:sz="0" w:space="0" w:color="auto"/>
      </w:divBdr>
    </w:div>
    <w:div w:id="70546925">
      <w:bodyDiv w:val="1"/>
      <w:marLeft w:val="0"/>
      <w:marRight w:val="0"/>
      <w:marTop w:val="0"/>
      <w:marBottom w:val="0"/>
      <w:divBdr>
        <w:top w:val="none" w:sz="0" w:space="0" w:color="auto"/>
        <w:left w:val="none" w:sz="0" w:space="0" w:color="auto"/>
        <w:bottom w:val="none" w:sz="0" w:space="0" w:color="auto"/>
        <w:right w:val="none" w:sz="0" w:space="0" w:color="auto"/>
      </w:divBdr>
    </w:div>
    <w:div w:id="92284077">
      <w:bodyDiv w:val="1"/>
      <w:marLeft w:val="0"/>
      <w:marRight w:val="0"/>
      <w:marTop w:val="0"/>
      <w:marBottom w:val="0"/>
      <w:divBdr>
        <w:top w:val="none" w:sz="0" w:space="0" w:color="auto"/>
        <w:left w:val="none" w:sz="0" w:space="0" w:color="auto"/>
        <w:bottom w:val="none" w:sz="0" w:space="0" w:color="auto"/>
        <w:right w:val="none" w:sz="0" w:space="0" w:color="auto"/>
      </w:divBdr>
    </w:div>
    <w:div w:id="96104080">
      <w:bodyDiv w:val="1"/>
      <w:marLeft w:val="0"/>
      <w:marRight w:val="0"/>
      <w:marTop w:val="0"/>
      <w:marBottom w:val="0"/>
      <w:divBdr>
        <w:top w:val="none" w:sz="0" w:space="0" w:color="auto"/>
        <w:left w:val="none" w:sz="0" w:space="0" w:color="auto"/>
        <w:bottom w:val="none" w:sz="0" w:space="0" w:color="auto"/>
        <w:right w:val="none" w:sz="0" w:space="0" w:color="auto"/>
      </w:divBdr>
      <w:divsChild>
        <w:div w:id="1470245758">
          <w:marLeft w:val="360"/>
          <w:marRight w:val="0"/>
          <w:marTop w:val="200"/>
          <w:marBottom w:val="0"/>
          <w:divBdr>
            <w:top w:val="none" w:sz="0" w:space="0" w:color="auto"/>
            <w:left w:val="none" w:sz="0" w:space="0" w:color="auto"/>
            <w:bottom w:val="none" w:sz="0" w:space="0" w:color="auto"/>
            <w:right w:val="none" w:sz="0" w:space="0" w:color="auto"/>
          </w:divBdr>
        </w:div>
      </w:divsChild>
    </w:div>
    <w:div w:id="109588252">
      <w:bodyDiv w:val="1"/>
      <w:marLeft w:val="0"/>
      <w:marRight w:val="0"/>
      <w:marTop w:val="0"/>
      <w:marBottom w:val="0"/>
      <w:divBdr>
        <w:top w:val="none" w:sz="0" w:space="0" w:color="auto"/>
        <w:left w:val="none" w:sz="0" w:space="0" w:color="auto"/>
        <w:bottom w:val="none" w:sz="0" w:space="0" w:color="auto"/>
        <w:right w:val="none" w:sz="0" w:space="0" w:color="auto"/>
      </w:divBdr>
    </w:div>
    <w:div w:id="116992492">
      <w:bodyDiv w:val="1"/>
      <w:marLeft w:val="0"/>
      <w:marRight w:val="0"/>
      <w:marTop w:val="0"/>
      <w:marBottom w:val="0"/>
      <w:divBdr>
        <w:top w:val="none" w:sz="0" w:space="0" w:color="auto"/>
        <w:left w:val="none" w:sz="0" w:space="0" w:color="auto"/>
        <w:bottom w:val="none" w:sz="0" w:space="0" w:color="auto"/>
        <w:right w:val="none" w:sz="0" w:space="0" w:color="auto"/>
      </w:divBdr>
    </w:div>
    <w:div w:id="129447594">
      <w:bodyDiv w:val="1"/>
      <w:marLeft w:val="0"/>
      <w:marRight w:val="0"/>
      <w:marTop w:val="0"/>
      <w:marBottom w:val="0"/>
      <w:divBdr>
        <w:top w:val="none" w:sz="0" w:space="0" w:color="auto"/>
        <w:left w:val="none" w:sz="0" w:space="0" w:color="auto"/>
        <w:bottom w:val="none" w:sz="0" w:space="0" w:color="auto"/>
        <w:right w:val="none" w:sz="0" w:space="0" w:color="auto"/>
      </w:divBdr>
    </w:div>
    <w:div w:id="136920693">
      <w:bodyDiv w:val="1"/>
      <w:marLeft w:val="0"/>
      <w:marRight w:val="0"/>
      <w:marTop w:val="0"/>
      <w:marBottom w:val="0"/>
      <w:divBdr>
        <w:top w:val="none" w:sz="0" w:space="0" w:color="auto"/>
        <w:left w:val="none" w:sz="0" w:space="0" w:color="auto"/>
        <w:bottom w:val="none" w:sz="0" w:space="0" w:color="auto"/>
        <w:right w:val="none" w:sz="0" w:space="0" w:color="auto"/>
      </w:divBdr>
    </w:div>
    <w:div w:id="139542360">
      <w:bodyDiv w:val="1"/>
      <w:marLeft w:val="0"/>
      <w:marRight w:val="0"/>
      <w:marTop w:val="0"/>
      <w:marBottom w:val="0"/>
      <w:divBdr>
        <w:top w:val="none" w:sz="0" w:space="0" w:color="auto"/>
        <w:left w:val="none" w:sz="0" w:space="0" w:color="auto"/>
        <w:bottom w:val="none" w:sz="0" w:space="0" w:color="auto"/>
        <w:right w:val="none" w:sz="0" w:space="0" w:color="auto"/>
      </w:divBdr>
    </w:div>
    <w:div w:id="144786672">
      <w:bodyDiv w:val="1"/>
      <w:marLeft w:val="0"/>
      <w:marRight w:val="0"/>
      <w:marTop w:val="0"/>
      <w:marBottom w:val="0"/>
      <w:divBdr>
        <w:top w:val="none" w:sz="0" w:space="0" w:color="auto"/>
        <w:left w:val="none" w:sz="0" w:space="0" w:color="auto"/>
        <w:bottom w:val="none" w:sz="0" w:space="0" w:color="auto"/>
        <w:right w:val="none" w:sz="0" w:space="0" w:color="auto"/>
      </w:divBdr>
    </w:div>
    <w:div w:id="145631652">
      <w:bodyDiv w:val="1"/>
      <w:marLeft w:val="0"/>
      <w:marRight w:val="0"/>
      <w:marTop w:val="0"/>
      <w:marBottom w:val="0"/>
      <w:divBdr>
        <w:top w:val="none" w:sz="0" w:space="0" w:color="auto"/>
        <w:left w:val="none" w:sz="0" w:space="0" w:color="auto"/>
        <w:bottom w:val="none" w:sz="0" w:space="0" w:color="auto"/>
        <w:right w:val="none" w:sz="0" w:space="0" w:color="auto"/>
      </w:divBdr>
    </w:div>
    <w:div w:id="149953792">
      <w:bodyDiv w:val="1"/>
      <w:marLeft w:val="0"/>
      <w:marRight w:val="0"/>
      <w:marTop w:val="0"/>
      <w:marBottom w:val="0"/>
      <w:divBdr>
        <w:top w:val="none" w:sz="0" w:space="0" w:color="auto"/>
        <w:left w:val="none" w:sz="0" w:space="0" w:color="auto"/>
        <w:bottom w:val="none" w:sz="0" w:space="0" w:color="auto"/>
        <w:right w:val="none" w:sz="0" w:space="0" w:color="auto"/>
      </w:divBdr>
    </w:div>
    <w:div w:id="166794537">
      <w:bodyDiv w:val="1"/>
      <w:marLeft w:val="0"/>
      <w:marRight w:val="0"/>
      <w:marTop w:val="0"/>
      <w:marBottom w:val="0"/>
      <w:divBdr>
        <w:top w:val="none" w:sz="0" w:space="0" w:color="auto"/>
        <w:left w:val="none" w:sz="0" w:space="0" w:color="auto"/>
        <w:bottom w:val="none" w:sz="0" w:space="0" w:color="auto"/>
        <w:right w:val="none" w:sz="0" w:space="0" w:color="auto"/>
      </w:divBdr>
    </w:div>
    <w:div w:id="167405158">
      <w:bodyDiv w:val="1"/>
      <w:marLeft w:val="0"/>
      <w:marRight w:val="0"/>
      <w:marTop w:val="0"/>
      <w:marBottom w:val="0"/>
      <w:divBdr>
        <w:top w:val="none" w:sz="0" w:space="0" w:color="auto"/>
        <w:left w:val="none" w:sz="0" w:space="0" w:color="auto"/>
        <w:bottom w:val="none" w:sz="0" w:space="0" w:color="auto"/>
        <w:right w:val="none" w:sz="0" w:space="0" w:color="auto"/>
      </w:divBdr>
    </w:div>
    <w:div w:id="170877248">
      <w:bodyDiv w:val="1"/>
      <w:marLeft w:val="0"/>
      <w:marRight w:val="0"/>
      <w:marTop w:val="0"/>
      <w:marBottom w:val="0"/>
      <w:divBdr>
        <w:top w:val="none" w:sz="0" w:space="0" w:color="auto"/>
        <w:left w:val="none" w:sz="0" w:space="0" w:color="auto"/>
        <w:bottom w:val="none" w:sz="0" w:space="0" w:color="auto"/>
        <w:right w:val="none" w:sz="0" w:space="0" w:color="auto"/>
      </w:divBdr>
    </w:div>
    <w:div w:id="172450894">
      <w:bodyDiv w:val="1"/>
      <w:marLeft w:val="0"/>
      <w:marRight w:val="0"/>
      <w:marTop w:val="0"/>
      <w:marBottom w:val="0"/>
      <w:divBdr>
        <w:top w:val="none" w:sz="0" w:space="0" w:color="auto"/>
        <w:left w:val="none" w:sz="0" w:space="0" w:color="auto"/>
        <w:bottom w:val="none" w:sz="0" w:space="0" w:color="auto"/>
        <w:right w:val="none" w:sz="0" w:space="0" w:color="auto"/>
      </w:divBdr>
    </w:div>
    <w:div w:id="179204010">
      <w:bodyDiv w:val="1"/>
      <w:marLeft w:val="0"/>
      <w:marRight w:val="0"/>
      <w:marTop w:val="0"/>
      <w:marBottom w:val="0"/>
      <w:divBdr>
        <w:top w:val="none" w:sz="0" w:space="0" w:color="auto"/>
        <w:left w:val="none" w:sz="0" w:space="0" w:color="auto"/>
        <w:bottom w:val="none" w:sz="0" w:space="0" w:color="auto"/>
        <w:right w:val="none" w:sz="0" w:space="0" w:color="auto"/>
      </w:divBdr>
    </w:div>
    <w:div w:id="181936692">
      <w:bodyDiv w:val="1"/>
      <w:marLeft w:val="0"/>
      <w:marRight w:val="0"/>
      <w:marTop w:val="0"/>
      <w:marBottom w:val="0"/>
      <w:divBdr>
        <w:top w:val="none" w:sz="0" w:space="0" w:color="auto"/>
        <w:left w:val="none" w:sz="0" w:space="0" w:color="auto"/>
        <w:bottom w:val="none" w:sz="0" w:space="0" w:color="auto"/>
        <w:right w:val="none" w:sz="0" w:space="0" w:color="auto"/>
      </w:divBdr>
    </w:div>
    <w:div w:id="193688083">
      <w:bodyDiv w:val="1"/>
      <w:marLeft w:val="0"/>
      <w:marRight w:val="0"/>
      <w:marTop w:val="0"/>
      <w:marBottom w:val="0"/>
      <w:divBdr>
        <w:top w:val="none" w:sz="0" w:space="0" w:color="auto"/>
        <w:left w:val="none" w:sz="0" w:space="0" w:color="auto"/>
        <w:bottom w:val="none" w:sz="0" w:space="0" w:color="auto"/>
        <w:right w:val="none" w:sz="0" w:space="0" w:color="auto"/>
      </w:divBdr>
    </w:div>
    <w:div w:id="210968197">
      <w:bodyDiv w:val="1"/>
      <w:marLeft w:val="0"/>
      <w:marRight w:val="0"/>
      <w:marTop w:val="0"/>
      <w:marBottom w:val="0"/>
      <w:divBdr>
        <w:top w:val="none" w:sz="0" w:space="0" w:color="auto"/>
        <w:left w:val="none" w:sz="0" w:space="0" w:color="auto"/>
        <w:bottom w:val="none" w:sz="0" w:space="0" w:color="auto"/>
        <w:right w:val="none" w:sz="0" w:space="0" w:color="auto"/>
      </w:divBdr>
    </w:div>
    <w:div w:id="220216434">
      <w:bodyDiv w:val="1"/>
      <w:marLeft w:val="0"/>
      <w:marRight w:val="0"/>
      <w:marTop w:val="0"/>
      <w:marBottom w:val="0"/>
      <w:divBdr>
        <w:top w:val="none" w:sz="0" w:space="0" w:color="auto"/>
        <w:left w:val="none" w:sz="0" w:space="0" w:color="auto"/>
        <w:bottom w:val="none" w:sz="0" w:space="0" w:color="auto"/>
        <w:right w:val="none" w:sz="0" w:space="0" w:color="auto"/>
      </w:divBdr>
    </w:div>
    <w:div w:id="223880707">
      <w:bodyDiv w:val="1"/>
      <w:marLeft w:val="0"/>
      <w:marRight w:val="0"/>
      <w:marTop w:val="0"/>
      <w:marBottom w:val="0"/>
      <w:divBdr>
        <w:top w:val="none" w:sz="0" w:space="0" w:color="auto"/>
        <w:left w:val="none" w:sz="0" w:space="0" w:color="auto"/>
        <w:bottom w:val="none" w:sz="0" w:space="0" w:color="auto"/>
        <w:right w:val="none" w:sz="0" w:space="0" w:color="auto"/>
      </w:divBdr>
    </w:div>
    <w:div w:id="225263653">
      <w:bodyDiv w:val="1"/>
      <w:marLeft w:val="0"/>
      <w:marRight w:val="0"/>
      <w:marTop w:val="0"/>
      <w:marBottom w:val="0"/>
      <w:divBdr>
        <w:top w:val="none" w:sz="0" w:space="0" w:color="auto"/>
        <w:left w:val="none" w:sz="0" w:space="0" w:color="auto"/>
        <w:bottom w:val="none" w:sz="0" w:space="0" w:color="auto"/>
        <w:right w:val="none" w:sz="0" w:space="0" w:color="auto"/>
      </w:divBdr>
    </w:div>
    <w:div w:id="237834156">
      <w:bodyDiv w:val="1"/>
      <w:marLeft w:val="0"/>
      <w:marRight w:val="0"/>
      <w:marTop w:val="0"/>
      <w:marBottom w:val="0"/>
      <w:divBdr>
        <w:top w:val="none" w:sz="0" w:space="0" w:color="auto"/>
        <w:left w:val="none" w:sz="0" w:space="0" w:color="auto"/>
        <w:bottom w:val="none" w:sz="0" w:space="0" w:color="auto"/>
        <w:right w:val="none" w:sz="0" w:space="0" w:color="auto"/>
      </w:divBdr>
    </w:div>
    <w:div w:id="238517985">
      <w:bodyDiv w:val="1"/>
      <w:marLeft w:val="0"/>
      <w:marRight w:val="0"/>
      <w:marTop w:val="0"/>
      <w:marBottom w:val="0"/>
      <w:divBdr>
        <w:top w:val="none" w:sz="0" w:space="0" w:color="auto"/>
        <w:left w:val="none" w:sz="0" w:space="0" w:color="auto"/>
        <w:bottom w:val="none" w:sz="0" w:space="0" w:color="auto"/>
        <w:right w:val="none" w:sz="0" w:space="0" w:color="auto"/>
      </w:divBdr>
      <w:divsChild>
        <w:div w:id="1504397842">
          <w:marLeft w:val="0"/>
          <w:marRight w:val="0"/>
          <w:marTop w:val="120"/>
          <w:marBottom w:val="0"/>
          <w:divBdr>
            <w:top w:val="none" w:sz="0" w:space="0" w:color="auto"/>
            <w:left w:val="none" w:sz="0" w:space="0" w:color="auto"/>
            <w:bottom w:val="none" w:sz="0" w:space="0" w:color="auto"/>
            <w:right w:val="none" w:sz="0" w:space="0" w:color="auto"/>
          </w:divBdr>
        </w:div>
      </w:divsChild>
    </w:div>
    <w:div w:id="248733082">
      <w:bodyDiv w:val="1"/>
      <w:marLeft w:val="0"/>
      <w:marRight w:val="0"/>
      <w:marTop w:val="0"/>
      <w:marBottom w:val="0"/>
      <w:divBdr>
        <w:top w:val="none" w:sz="0" w:space="0" w:color="auto"/>
        <w:left w:val="none" w:sz="0" w:space="0" w:color="auto"/>
        <w:bottom w:val="none" w:sz="0" w:space="0" w:color="auto"/>
        <w:right w:val="none" w:sz="0" w:space="0" w:color="auto"/>
      </w:divBdr>
    </w:div>
    <w:div w:id="253787993">
      <w:bodyDiv w:val="1"/>
      <w:marLeft w:val="0"/>
      <w:marRight w:val="0"/>
      <w:marTop w:val="0"/>
      <w:marBottom w:val="0"/>
      <w:divBdr>
        <w:top w:val="none" w:sz="0" w:space="0" w:color="auto"/>
        <w:left w:val="none" w:sz="0" w:space="0" w:color="auto"/>
        <w:bottom w:val="none" w:sz="0" w:space="0" w:color="auto"/>
        <w:right w:val="none" w:sz="0" w:space="0" w:color="auto"/>
      </w:divBdr>
      <w:divsChild>
        <w:div w:id="70740881">
          <w:marLeft w:val="360"/>
          <w:marRight w:val="0"/>
          <w:marTop w:val="120"/>
          <w:marBottom w:val="120"/>
          <w:divBdr>
            <w:top w:val="none" w:sz="0" w:space="0" w:color="auto"/>
            <w:left w:val="none" w:sz="0" w:space="0" w:color="auto"/>
            <w:bottom w:val="none" w:sz="0" w:space="0" w:color="auto"/>
            <w:right w:val="none" w:sz="0" w:space="0" w:color="auto"/>
          </w:divBdr>
        </w:div>
        <w:div w:id="850030201">
          <w:marLeft w:val="360"/>
          <w:marRight w:val="0"/>
          <w:marTop w:val="120"/>
          <w:marBottom w:val="120"/>
          <w:divBdr>
            <w:top w:val="none" w:sz="0" w:space="0" w:color="auto"/>
            <w:left w:val="none" w:sz="0" w:space="0" w:color="auto"/>
            <w:bottom w:val="none" w:sz="0" w:space="0" w:color="auto"/>
            <w:right w:val="none" w:sz="0" w:space="0" w:color="auto"/>
          </w:divBdr>
        </w:div>
        <w:div w:id="1853715618">
          <w:marLeft w:val="360"/>
          <w:marRight w:val="0"/>
          <w:marTop w:val="120"/>
          <w:marBottom w:val="120"/>
          <w:divBdr>
            <w:top w:val="none" w:sz="0" w:space="0" w:color="auto"/>
            <w:left w:val="none" w:sz="0" w:space="0" w:color="auto"/>
            <w:bottom w:val="none" w:sz="0" w:space="0" w:color="auto"/>
            <w:right w:val="none" w:sz="0" w:space="0" w:color="auto"/>
          </w:divBdr>
        </w:div>
      </w:divsChild>
    </w:div>
    <w:div w:id="260842199">
      <w:bodyDiv w:val="1"/>
      <w:marLeft w:val="0"/>
      <w:marRight w:val="0"/>
      <w:marTop w:val="0"/>
      <w:marBottom w:val="0"/>
      <w:divBdr>
        <w:top w:val="none" w:sz="0" w:space="0" w:color="auto"/>
        <w:left w:val="none" w:sz="0" w:space="0" w:color="auto"/>
        <w:bottom w:val="none" w:sz="0" w:space="0" w:color="auto"/>
        <w:right w:val="none" w:sz="0" w:space="0" w:color="auto"/>
      </w:divBdr>
    </w:div>
    <w:div w:id="275060633">
      <w:bodyDiv w:val="1"/>
      <w:marLeft w:val="0"/>
      <w:marRight w:val="0"/>
      <w:marTop w:val="0"/>
      <w:marBottom w:val="0"/>
      <w:divBdr>
        <w:top w:val="none" w:sz="0" w:space="0" w:color="auto"/>
        <w:left w:val="none" w:sz="0" w:space="0" w:color="auto"/>
        <w:bottom w:val="none" w:sz="0" w:space="0" w:color="auto"/>
        <w:right w:val="none" w:sz="0" w:space="0" w:color="auto"/>
      </w:divBdr>
    </w:div>
    <w:div w:id="286932065">
      <w:bodyDiv w:val="1"/>
      <w:marLeft w:val="0"/>
      <w:marRight w:val="0"/>
      <w:marTop w:val="0"/>
      <w:marBottom w:val="0"/>
      <w:divBdr>
        <w:top w:val="none" w:sz="0" w:space="0" w:color="auto"/>
        <w:left w:val="none" w:sz="0" w:space="0" w:color="auto"/>
        <w:bottom w:val="none" w:sz="0" w:space="0" w:color="auto"/>
        <w:right w:val="none" w:sz="0" w:space="0" w:color="auto"/>
      </w:divBdr>
    </w:div>
    <w:div w:id="298920026">
      <w:bodyDiv w:val="1"/>
      <w:marLeft w:val="0"/>
      <w:marRight w:val="0"/>
      <w:marTop w:val="0"/>
      <w:marBottom w:val="0"/>
      <w:divBdr>
        <w:top w:val="none" w:sz="0" w:space="0" w:color="auto"/>
        <w:left w:val="none" w:sz="0" w:space="0" w:color="auto"/>
        <w:bottom w:val="none" w:sz="0" w:space="0" w:color="auto"/>
        <w:right w:val="none" w:sz="0" w:space="0" w:color="auto"/>
      </w:divBdr>
    </w:div>
    <w:div w:id="298997229">
      <w:bodyDiv w:val="1"/>
      <w:marLeft w:val="0"/>
      <w:marRight w:val="0"/>
      <w:marTop w:val="0"/>
      <w:marBottom w:val="0"/>
      <w:divBdr>
        <w:top w:val="none" w:sz="0" w:space="0" w:color="auto"/>
        <w:left w:val="none" w:sz="0" w:space="0" w:color="auto"/>
        <w:bottom w:val="none" w:sz="0" w:space="0" w:color="auto"/>
        <w:right w:val="none" w:sz="0" w:space="0" w:color="auto"/>
      </w:divBdr>
    </w:div>
    <w:div w:id="304824324">
      <w:bodyDiv w:val="1"/>
      <w:marLeft w:val="0"/>
      <w:marRight w:val="0"/>
      <w:marTop w:val="0"/>
      <w:marBottom w:val="0"/>
      <w:divBdr>
        <w:top w:val="none" w:sz="0" w:space="0" w:color="auto"/>
        <w:left w:val="none" w:sz="0" w:space="0" w:color="auto"/>
        <w:bottom w:val="none" w:sz="0" w:space="0" w:color="auto"/>
        <w:right w:val="none" w:sz="0" w:space="0" w:color="auto"/>
      </w:divBdr>
    </w:div>
    <w:div w:id="307587824">
      <w:bodyDiv w:val="1"/>
      <w:marLeft w:val="0"/>
      <w:marRight w:val="0"/>
      <w:marTop w:val="0"/>
      <w:marBottom w:val="0"/>
      <w:divBdr>
        <w:top w:val="none" w:sz="0" w:space="0" w:color="auto"/>
        <w:left w:val="none" w:sz="0" w:space="0" w:color="auto"/>
        <w:bottom w:val="none" w:sz="0" w:space="0" w:color="auto"/>
        <w:right w:val="none" w:sz="0" w:space="0" w:color="auto"/>
      </w:divBdr>
    </w:div>
    <w:div w:id="313879822">
      <w:bodyDiv w:val="1"/>
      <w:marLeft w:val="0"/>
      <w:marRight w:val="0"/>
      <w:marTop w:val="0"/>
      <w:marBottom w:val="0"/>
      <w:divBdr>
        <w:top w:val="none" w:sz="0" w:space="0" w:color="auto"/>
        <w:left w:val="none" w:sz="0" w:space="0" w:color="auto"/>
        <w:bottom w:val="none" w:sz="0" w:space="0" w:color="auto"/>
        <w:right w:val="none" w:sz="0" w:space="0" w:color="auto"/>
      </w:divBdr>
    </w:div>
    <w:div w:id="319233642">
      <w:bodyDiv w:val="1"/>
      <w:marLeft w:val="0"/>
      <w:marRight w:val="0"/>
      <w:marTop w:val="0"/>
      <w:marBottom w:val="0"/>
      <w:divBdr>
        <w:top w:val="none" w:sz="0" w:space="0" w:color="auto"/>
        <w:left w:val="none" w:sz="0" w:space="0" w:color="auto"/>
        <w:bottom w:val="none" w:sz="0" w:space="0" w:color="auto"/>
        <w:right w:val="none" w:sz="0" w:space="0" w:color="auto"/>
      </w:divBdr>
    </w:div>
    <w:div w:id="327100831">
      <w:bodyDiv w:val="1"/>
      <w:marLeft w:val="0"/>
      <w:marRight w:val="0"/>
      <w:marTop w:val="0"/>
      <w:marBottom w:val="0"/>
      <w:divBdr>
        <w:top w:val="none" w:sz="0" w:space="0" w:color="auto"/>
        <w:left w:val="none" w:sz="0" w:space="0" w:color="auto"/>
        <w:bottom w:val="none" w:sz="0" w:space="0" w:color="auto"/>
        <w:right w:val="none" w:sz="0" w:space="0" w:color="auto"/>
      </w:divBdr>
    </w:div>
    <w:div w:id="334303005">
      <w:bodyDiv w:val="1"/>
      <w:marLeft w:val="0"/>
      <w:marRight w:val="0"/>
      <w:marTop w:val="0"/>
      <w:marBottom w:val="0"/>
      <w:divBdr>
        <w:top w:val="none" w:sz="0" w:space="0" w:color="auto"/>
        <w:left w:val="none" w:sz="0" w:space="0" w:color="auto"/>
        <w:bottom w:val="none" w:sz="0" w:space="0" w:color="auto"/>
        <w:right w:val="none" w:sz="0" w:space="0" w:color="auto"/>
      </w:divBdr>
      <w:divsChild>
        <w:div w:id="684206970">
          <w:marLeft w:val="288"/>
          <w:marRight w:val="0"/>
          <w:marTop w:val="40"/>
          <w:marBottom w:val="0"/>
          <w:divBdr>
            <w:top w:val="none" w:sz="0" w:space="0" w:color="auto"/>
            <w:left w:val="none" w:sz="0" w:space="0" w:color="auto"/>
            <w:bottom w:val="none" w:sz="0" w:space="0" w:color="auto"/>
            <w:right w:val="none" w:sz="0" w:space="0" w:color="auto"/>
          </w:divBdr>
        </w:div>
        <w:div w:id="2043433570">
          <w:marLeft w:val="288"/>
          <w:marRight w:val="0"/>
          <w:marTop w:val="40"/>
          <w:marBottom w:val="0"/>
          <w:divBdr>
            <w:top w:val="none" w:sz="0" w:space="0" w:color="auto"/>
            <w:left w:val="none" w:sz="0" w:space="0" w:color="auto"/>
            <w:bottom w:val="none" w:sz="0" w:space="0" w:color="auto"/>
            <w:right w:val="none" w:sz="0" w:space="0" w:color="auto"/>
          </w:divBdr>
        </w:div>
      </w:divsChild>
    </w:div>
    <w:div w:id="340472661">
      <w:bodyDiv w:val="1"/>
      <w:marLeft w:val="0"/>
      <w:marRight w:val="0"/>
      <w:marTop w:val="0"/>
      <w:marBottom w:val="0"/>
      <w:divBdr>
        <w:top w:val="none" w:sz="0" w:space="0" w:color="auto"/>
        <w:left w:val="none" w:sz="0" w:space="0" w:color="auto"/>
        <w:bottom w:val="none" w:sz="0" w:space="0" w:color="auto"/>
        <w:right w:val="none" w:sz="0" w:space="0" w:color="auto"/>
      </w:divBdr>
    </w:div>
    <w:div w:id="342435845">
      <w:bodyDiv w:val="1"/>
      <w:marLeft w:val="0"/>
      <w:marRight w:val="0"/>
      <w:marTop w:val="0"/>
      <w:marBottom w:val="0"/>
      <w:divBdr>
        <w:top w:val="none" w:sz="0" w:space="0" w:color="auto"/>
        <w:left w:val="none" w:sz="0" w:space="0" w:color="auto"/>
        <w:bottom w:val="none" w:sz="0" w:space="0" w:color="auto"/>
        <w:right w:val="none" w:sz="0" w:space="0" w:color="auto"/>
      </w:divBdr>
      <w:divsChild>
        <w:div w:id="161242359">
          <w:marLeft w:val="1080"/>
          <w:marRight w:val="0"/>
          <w:marTop w:val="120"/>
          <w:marBottom w:val="120"/>
          <w:divBdr>
            <w:top w:val="none" w:sz="0" w:space="0" w:color="auto"/>
            <w:left w:val="none" w:sz="0" w:space="0" w:color="auto"/>
            <w:bottom w:val="none" w:sz="0" w:space="0" w:color="auto"/>
            <w:right w:val="none" w:sz="0" w:space="0" w:color="auto"/>
          </w:divBdr>
        </w:div>
        <w:div w:id="649986092">
          <w:marLeft w:val="1080"/>
          <w:marRight w:val="0"/>
          <w:marTop w:val="120"/>
          <w:marBottom w:val="120"/>
          <w:divBdr>
            <w:top w:val="none" w:sz="0" w:space="0" w:color="auto"/>
            <w:left w:val="none" w:sz="0" w:space="0" w:color="auto"/>
            <w:bottom w:val="none" w:sz="0" w:space="0" w:color="auto"/>
            <w:right w:val="none" w:sz="0" w:space="0" w:color="auto"/>
          </w:divBdr>
        </w:div>
        <w:div w:id="1486779527">
          <w:marLeft w:val="1080"/>
          <w:marRight w:val="0"/>
          <w:marTop w:val="120"/>
          <w:marBottom w:val="120"/>
          <w:divBdr>
            <w:top w:val="none" w:sz="0" w:space="0" w:color="auto"/>
            <w:left w:val="none" w:sz="0" w:space="0" w:color="auto"/>
            <w:bottom w:val="none" w:sz="0" w:space="0" w:color="auto"/>
            <w:right w:val="none" w:sz="0" w:space="0" w:color="auto"/>
          </w:divBdr>
        </w:div>
      </w:divsChild>
    </w:div>
    <w:div w:id="360933243">
      <w:bodyDiv w:val="1"/>
      <w:marLeft w:val="0"/>
      <w:marRight w:val="0"/>
      <w:marTop w:val="0"/>
      <w:marBottom w:val="0"/>
      <w:divBdr>
        <w:top w:val="none" w:sz="0" w:space="0" w:color="auto"/>
        <w:left w:val="none" w:sz="0" w:space="0" w:color="auto"/>
        <w:bottom w:val="none" w:sz="0" w:space="0" w:color="auto"/>
        <w:right w:val="none" w:sz="0" w:space="0" w:color="auto"/>
      </w:divBdr>
    </w:div>
    <w:div w:id="408843115">
      <w:bodyDiv w:val="1"/>
      <w:marLeft w:val="0"/>
      <w:marRight w:val="0"/>
      <w:marTop w:val="0"/>
      <w:marBottom w:val="0"/>
      <w:divBdr>
        <w:top w:val="none" w:sz="0" w:space="0" w:color="auto"/>
        <w:left w:val="none" w:sz="0" w:space="0" w:color="auto"/>
        <w:bottom w:val="none" w:sz="0" w:space="0" w:color="auto"/>
        <w:right w:val="none" w:sz="0" w:space="0" w:color="auto"/>
      </w:divBdr>
    </w:div>
    <w:div w:id="409161853">
      <w:bodyDiv w:val="1"/>
      <w:marLeft w:val="0"/>
      <w:marRight w:val="0"/>
      <w:marTop w:val="0"/>
      <w:marBottom w:val="0"/>
      <w:divBdr>
        <w:top w:val="none" w:sz="0" w:space="0" w:color="auto"/>
        <w:left w:val="none" w:sz="0" w:space="0" w:color="auto"/>
        <w:bottom w:val="none" w:sz="0" w:space="0" w:color="auto"/>
        <w:right w:val="none" w:sz="0" w:space="0" w:color="auto"/>
      </w:divBdr>
    </w:div>
    <w:div w:id="411320788">
      <w:bodyDiv w:val="1"/>
      <w:marLeft w:val="0"/>
      <w:marRight w:val="0"/>
      <w:marTop w:val="0"/>
      <w:marBottom w:val="0"/>
      <w:divBdr>
        <w:top w:val="none" w:sz="0" w:space="0" w:color="auto"/>
        <w:left w:val="none" w:sz="0" w:space="0" w:color="auto"/>
        <w:bottom w:val="none" w:sz="0" w:space="0" w:color="auto"/>
        <w:right w:val="none" w:sz="0" w:space="0" w:color="auto"/>
      </w:divBdr>
      <w:divsChild>
        <w:div w:id="723065415">
          <w:marLeft w:val="0"/>
          <w:marRight w:val="0"/>
          <w:marTop w:val="0"/>
          <w:marBottom w:val="0"/>
          <w:divBdr>
            <w:top w:val="none" w:sz="0" w:space="0" w:color="auto"/>
            <w:left w:val="none" w:sz="0" w:space="0" w:color="auto"/>
            <w:bottom w:val="none" w:sz="0" w:space="0" w:color="auto"/>
            <w:right w:val="none" w:sz="0" w:space="0" w:color="auto"/>
          </w:divBdr>
        </w:div>
        <w:div w:id="1214730560">
          <w:marLeft w:val="0"/>
          <w:marRight w:val="0"/>
          <w:marTop w:val="0"/>
          <w:marBottom w:val="0"/>
          <w:divBdr>
            <w:top w:val="none" w:sz="0" w:space="0" w:color="auto"/>
            <w:left w:val="none" w:sz="0" w:space="0" w:color="auto"/>
            <w:bottom w:val="none" w:sz="0" w:space="0" w:color="auto"/>
            <w:right w:val="none" w:sz="0" w:space="0" w:color="auto"/>
          </w:divBdr>
        </w:div>
        <w:div w:id="1261908714">
          <w:marLeft w:val="0"/>
          <w:marRight w:val="0"/>
          <w:marTop w:val="0"/>
          <w:marBottom w:val="0"/>
          <w:divBdr>
            <w:top w:val="none" w:sz="0" w:space="0" w:color="auto"/>
            <w:left w:val="none" w:sz="0" w:space="0" w:color="auto"/>
            <w:bottom w:val="none" w:sz="0" w:space="0" w:color="auto"/>
            <w:right w:val="none" w:sz="0" w:space="0" w:color="auto"/>
          </w:divBdr>
        </w:div>
      </w:divsChild>
    </w:div>
    <w:div w:id="412776260">
      <w:bodyDiv w:val="1"/>
      <w:marLeft w:val="0"/>
      <w:marRight w:val="0"/>
      <w:marTop w:val="0"/>
      <w:marBottom w:val="0"/>
      <w:divBdr>
        <w:top w:val="none" w:sz="0" w:space="0" w:color="auto"/>
        <w:left w:val="none" w:sz="0" w:space="0" w:color="auto"/>
        <w:bottom w:val="none" w:sz="0" w:space="0" w:color="auto"/>
        <w:right w:val="none" w:sz="0" w:space="0" w:color="auto"/>
      </w:divBdr>
    </w:div>
    <w:div w:id="416101973">
      <w:bodyDiv w:val="1"/>
      <w:marLeft w:val="0"/>
      <w:marRight w:val="0"/>
      <w:marTop w:val="0"/>
      <w:marBottom w:val="0"/>
      <w:divBdr>
        <w:top w:val="none" w:sz="0" w:space="0" w:color="auto"/>
        <w:left w:val="none" w:sz="0" w:space="0" w:color="auto"/>
        <w:bottom w:val="none" w:sz="0" w:space="0" w:color="auto"/>
        <w:right w:val="none" w:sz="0" w:space="0" w:color="auto"/>
      </w:divBdr>
    </w:div>
    <w:div w:id="418645102">
      <w:bodyDiv w:val="1"/>
      <w:marLeft w:val="0"/>
      <w:marRight w:val="0"/>
      <w:marTop w:val="0"/>
      <w:marBottom w:val="0"/>
      <w:divBdr>
        <w:top w:val="none" w:sz="0" w:space="0" w:color="auto"/>
        <w:left w:val="none" w:sz="0" w:space="0" w:color="auto"/>
        <w:bottom w:val="none" w:sz="0" w:space="0" w:color="auto"/>
        <w:right w:val="none" w:sz="0" w:space="0" w:color="auto"/>
      </w:divBdr>
    </w:div>
    <w:div w:id="418722096">
      <w:bodyDiv w:val="1"/>
      <w:marLeft w:val="0"/>
      <w:marRight w:val="0"/>
      <w:marTop w:val="0"/>
      <w:marBottom w:val="0"/>
      <w:divBdr>
        <w:top w:val="none" w:sz="0" w:space="0" w:color="auto"/>
        <w:left w:val="none" w:sz="0" w:space="0" w:color="auto"/>
        <w:bottom w:val="none" w:sz="0" w:space="0" w:color="auto"/>
        <w:right w:val="none" w:sz="0" w:space="0" w:color="auto"/>
      </w:divBdr>
    </w:div>
    <w:div w:id="427896516">
      <w:bodyDiv w:val="1"/>
      <w:marLeft w:val="0"/>
      <w:marRight w:val="0"/>
      <w:marTop w:val="0"/>
      <w:marBottom w:val="0"/>
      <w:divBdr>
        <w:top w:val="none" w:sz="0" w:space="0" w:color="auto"/>
        <w:left w:val="none" w:sz="0" w:space="0" w:color="auto"/>
        <w:bottom w:val="none" w:sz="0" w:space="0" w:color="auto"/>
        <w:right w:val="none" w:sz="0" w:space="0" w:color="auto"/>
      </w:divBdr>
    </w:div>
    <w:div w:id="449012342">
      <w:bodyDiv w:val="1"/>
      <w:marLeft w:val="0"/>
      <w:marRight w:val="0"/>
      <w:marTop w:val="0"/>
      <w:marBottom w:val="0"/>
      <w:divBdr>
        <w:top w:val="none" w:sz="0" w:space="0" w:color="auto"/>
        <w:left w:val="none" w:sz="0" w:space="0" w:color="auto"/>
        <w:bottom w:val="none" w:sz="0" w:space="0" w:color="auto"/>
        <w:right w:val="none" w:sz="0" w:space="0" w:color="auto"/>
      </w:divBdr>
    </w:div>
    <w:div w:id="449397759">
      <w:bodyDiv w:val="1"/>
      <w:marLeft w:val="0"/>
      <w:marRight w:val="0"/>
      <w:marTop w:val="0"/>
      <w:marBottom w:val="0"/>
      <w:divBdr>
        <w:top w:val="none" w:sz="0" w:space="0" w:color="auto"/>
        <w:left w:val="none" w:sz="0" w:space="0" w:color="auto"/>
        <w:bottom w:val="none" w:sz="0" w:space="0" w:color="auto"/>
        <w:right w:val="none" w:sz="0" w:space="0" w:color="auto"/>
      </w:divBdr>
    </w:div>
    <w:div w:id="450784160">
      <w:bodyDiv w:val="1"/>
      <w:marLeft w:val="0"/>
      <w:marRight w:val="0"/>
      <w:marTop w:val="0"/>
      <w:marBottom w:val="0"/>
      <w:divBdr>
        <w:top w:val="none" w:sz="0" w:space="0" w:color="auto"/>
        <w:left w:val="none" w:sz="0" w:space="0" w:color="auto"/>
        <w:bottom w:val="none" w:sz="0" w:space="0" w:color="auto"/>
        <w:right w:val="none" w:sz="0" w:space="0" w:color="auto"/>
      </w:divBdr>
    </w:div>
    <w:div w:id="452793893">
      <w:bodyDiv w:val="1"/>
      <w:marLeft w:val="0"/>
      <w:marRight w:val="0"/>
      <w:marTop w:val="0"/>
      <w:marBottom w:val="0"/>
      <w:divBdr>
        <w:top w:val="none" w:sz="0" w:space="0" w:color="auto"/>
        <w:left w:val="none" w:sz="0" w:space="0" w:color="auto"/>
        <w:bottom w:val="none" w:sz="0" w:space="0" w:color="auto"/>
        <w:right w:val="none" w:sz="0" w:space="0" w:color="auto"/>
      </w:divBdr>
    </w:div>
    <w:div w:id="454255911">
      <w:bodyDiv w:val="1"/>
      <w:marLeft w:val="0"/>
      <w:marRight w:val="0"/>
      <w:marTop w:val="0"/>
      <w:marBottom w:val="0"/>
      <w:divBdr>
        <w:top w:val="none" w:sz="0" w:space="0" w:color="auto"/>
        <w:left w:val="none" w:sz="0" w:space="0" w:color="auto"/>
        <w:bottom w:val="none" w:sz="0" w:space="0" w:color="auto"/>
        <w:right w:val="none" w:sz="0" w:space="0" w:color="auto"/>
      </w:divBdr>
      <w:divsChild>
        <w:div w:id="29846146">
          <w:marLeft w:val="1080"/>
          <w:marRight w:val="0"/>
          <w:marTop w:val="120"/>
          <w:marBottom w:val="120"/>
          <w:divBdr>
            <w:top w:val="none" w:sz="0" w:space="0" w:color="auto"/>
            <w:left w:val="none" w:sz="0" w:space="0" w:color="auto"/>
            <w:bottom w:val="none" w:sz="0" w:space="0" w:color="auto"/>
            <w:right w:val="none" w:sz="0" w:space="0" w:color="auto"/>
          </w:divBdr>
        </w:div>
        <w:div w:id="382290218">
          <w:marLeft w:val="1080"/>
          <w:marRight w:val="0"/>
          <w:marTop w:val="120"/>
          <w:marBottom w:val="120"/>
          <w:divBdr>
            <w:top w:val="none" w:sz="0" w:space="0" w:color="auto"/>
            <w:left w:val="none" w:sz="0" w:space="0" w:color="auto"/>
            <w:bottom w:val="none" w:sz="0" w:space="0" w:color="auto"/>
            <w:right w:val="none" w:sz="0" w:space="0" w:color="auto"/>
          </w:divBdr>
        </w:div>
        <w:div w:id="897983792">
          <w:marLeft w:val="360"/>
          <w:marRight w:val="0"/>
          <w:marTop w:val="400"/>
          <w:marBottom w:val="0"/>
          <w:divBdr>
            <w:top w:val="none" w:sz="0" w:space="0" w:color="auto"/>
            <w:left w:val="none" w:sz="0" w:space="0" w:color="auto"/>
            <w:bottom w:val="none" w:sz="0" w:space="0" w:color="auto"/>
            <w:right w:val="none" w:sz="0" w:space="0" w:color="auto"/>
          </w:divBdr>
        </w:div>
        <w:div w:id="1228371210">
          <w:marLeft w:val="1080"/>
          <w:marRight w:val="0"/>
          <w:marTop w:val="120"/>
          <w:marBottom w:val="120"/>
          <w:divBdr>
            <w:top w:val="none" w:sz="0" w:space="0" w:color="auto"/>
            <w:left w:val="none" w:sz="0" w:space="0" w:color="auto"/>
            <w:bottom w:val="none" w:sz="0" w:space="0" w:color="auto"/>
            <w:right w:val="none" w:sz="0" w:space="0" w:color="auto"/>
          </w:divBdr>
        </w:div>
        <w:div w:id="1505436675">
          <w:marLeft w:val="360"/>
          <w:marRight w:val="0"/>
          <w:marTop w:val="200"/>
          <w:marBottom w:val="0"/>
          <w:divBdr>
            <w:top w:val="none" w:sz="0" w:space="0" w:color="auto"/>
            <w:left w:val="none" w:sz="0" w:space="0" w:color="auto"/>
            <w:bottom w:val="none" w:sz="0" w:space="0" w:color="auto"/>
            <w:right w:val="none" w:sz="0" w:space="0" w:color="auto"/>
          </w:divBdr>
        </w:div>
      </w:divsChild>
    </w:div>
    <w:div w:id="460928344">
      <w:bodyDiv w:val="1"/>
      <w:marLeft w:val="0"/>
      <w:marRight w:val="0"/>
      <w:marTop w:val="0"/>
      <w:marBottom w:val="0"/>
      <w:divBdr>
        <w:top w:val="none" w:sz="0" w:space="0" w:color="auto"/>
        <w:left w:val="none" w:sz="0" w:space="0" w:color="auto"/>
        <w:bottom w:val="none" w:sz="0" w:space="0" w:color="auto"/>
        <w:right w:val="none" w:sz="0" w:space="0" w:color="auto"/>
      </w:divBdr>
    </w:div>
    <w:div w:id="470102846">
      <w:bodyDiv w:val="1"/>
      <w:marLeft w:val="0"/>
      <w:marRight w:val="0"/>
      <w:marTop w:val="0"/>
      <w:marBottom w:val="0"/>
      <w:divBdr>
        <w:top w:val="none" w:sz="0" w:space="0" w:color="auto"/>
        <w:left w:val="none" w:sz="0" w:space="0" w:color="auto"/>
        <w:bottom w:val="none" w:sz="0" w:space="0" w:color="auto"/>
        <w:right w:val="none" w:sz="0" w:space="0" w:color="auto"/>
      </w:divBdr>
    </w:div>
    <w:div w:id="472218531">
      <w:bodyDiv w:val="1"/>
      <w:marLeft w:val="0"/>
      <w:marRight w:val="0"/>
      <w:marTop w:val="0"/>
      <w:marBottom w:val="0"/>
      <w:divBdr>
        <w:top w:val="none" w:sz="0" w:space="0" w:color="auto"/>
        <w:left w:val="none" w:sz="0" w:space="0" w:color="auto"/>
        <w:bottom w:val="none" w:sz="0" w:space="0" w:color="auto"/>
        <w:right w:val="none" w:sz="0" w:space="0" w:color="auto"/>
      </w:divBdr>
    </w:div>
    <w:div w:id="472333244">
      <w:bodyDiv w:val="1"/>
      <w:marLeft w:val="0"/>
      <w:marRight w:val="0"/>
      <w:marTop w:val="0"/>
      <w:marBottom w:val="0"/>
      <w:divBdr>
        <w:top w:val="none" w:sz="0" w:space="0" w:color="auto"/>
        <w:left w:val="none" w:sz="0" w:space="0" w:color="auto"/>
        <w:bottom w:val="none" w:sz="0" w:space="0" w:color="auto"/>
        <w:right w:val="none" w:sz="0" w:space="0" w:color="auto"/>
      </w:divBdr>
      <w:divsChild>
        <w:div w:id="803044534">
          <w:marLeft w:val="360"/>
          <w:marRight w:val="0"/>
          <w:marTop w:val="200"/>
          <w:marBottom w:val="0"/>
          <w:divBdr>
            <w:top w:val="none" w:sz="0" w:space="0" w:color="auto"/>
            <w:left w:val="none" w:sz="0" w:space="0" w:color="auto"/>
            <w:bottom w:val="none" w:sz="0" w:space="0" w:color="auto"/>
            <w:right w:val="none" w:sz="0" w:space="0" w:color="auto"/>
          </w:divBdr>
        </w:div>
        <w:div w:id="1449738188">
          <w:marLeft w:val="1080"/>
          <w:marRight w:val="0"/>
          <w:marTop w:val="120"/>
          <w:marBottom w:val="0"/>
          <w:divBdr>
            <w:top w:val="none" w:sz="0" w:space="0" w:color="auto"/>
            <w:left w:val="none" w:sz="0" w:space="0" w:color="auto"/>
            <w:bottom w:val="none" w:sz="0" w:space="0" w:color="auto"/>
            <w:right w:val="none" w:sz="0" w:space="0" w:color="auto"/>
          </w:divBdr>
        </w:div>
      </w:divsChild>
    </w:div>
    <w:div w:id="476151164">
      <w:bodyDiv w:val="1"/>
      <w:marLeft w:val="0"/>
      <w:marRight w:val="0"/>
      <w:marTop w:val="0"/>
      <w:marBottom w:val="0"/>
      <w:divBdr>
        <w:top w:val="none" w:sz="0" w:space="0" w:color="auto"/>
        <w:left w:val="none" w:sz="0" w:space="0" w:color="auto"/>
        <w:bottom w:val="none" w:sz="0" w:space="0" w:color="auto"/>
        <w:right w:val="none" w:sz="0" w:space="0" w:color="auto"/>
      </w:divBdr>
    </w:div>
    <w:div w:id="481431824">
      <w:bodyDiv w:val="1"/>
      <w:marLeft w:val="0"/>
      <w:marRight w:val="0"/>
      <w:marTop w:val="0"/>
      <w:marBottom w:val="0"/>
      <w:divBdr>
        <w:top w:val="none" w:sz="0" w:space="0" w:color="auto"/>
        <w:left w:val="none" w:sz="0" w:space="0" w:color="auto"/>
        <w:bottom w:val="none" w:sz="0" w:space="0" w:color="auto"/>
        <w:right w:val="none" w:sz="0" w:space="0" w:color="auto"/>
      </w:divBdr>
    </w:div>
    <w:div w:id="491919137">
      <w:bodyDiv w:val="1"/>
      <w:marLeft w:val="0"/>
      <w:marRight w:val="0"/>
      <w:marTop w:val="0"/>
      <w:marBottom w:val="0"/>
      <w:divBdr>
        <w:top w:val="none" w:sz="0" w:space="0" w:color="auto"/>
        <w:left w:val="none" w:sz="0" w:space="0" w:color="auto"/>
        <w:bottom w:val="none" w:sz="0" w:space="0" w:color="auto"/>
        <w:right w:val="none" w:sz="0" w:space="0" w:color="auto"/>
      </w:divBdr>
    </w:div>
    <w:div w:id="493957355">
      <w:bodyDiv w:val="1"/>
      <w:marLeft w:val="0"/>
      <w:marRight w:val="0"/>
      <w:marTop w:val="0"/>
      <w:marBottom w:val="0"/>
      <w:divBdr>
        <w:top w:val="none" w:sz="0" w:space="0" w:color="auto"/>
        <w:left w:val="none" w:sz="0" w:space="0" w:color="auto"/>
        <w:bottom w:val="none" w:sz="0" w:space="0" w:color="auto"/>
        <w:right w:val="none" w:sz="0" w:space="0" w:color="auto"/>
      </w:divBdr>
    </w:div>
    <w:div w:id="505368654">
      <w:bodyDiv w:val="1"/>
      <w:marLeft w:val="0"/>
      <w:marRight w:val="0"/>
      <w:marTop w:val="0"/>
      <w:marBottom w:val="0"/>
      <w:divBdr>
        <w:top w:val="none" w:sz="0" w:space="0" w:color="auto"/>
        <w:left w:val="none" w:sz="0" w:space="0" w:color="auto"/>
        <w:bottom w:val="none" w:sz="0" w:space="0" w:color="auto"/>
        <w:right w:val="none" w:sz="0" w:space="0" w:color="auto"/>
      </w:divBdr>
    </w:div>
    <w:div w:id="508107639">
      <w:bodyDiv w:val="1"/>
      <w:marLeft w:val="0"/>
      <w:marRight w:val="0"/>
      <w:marTop w:val="0"/>
      <w:marBottom w:val="0"/>
      <w:divBdr>
        <w:top w:val="none" w:sz="0" w:space="0" w:color="auto"/>
        <w:left w:val="none" w:sz="0" w:space="0" w:color="auto"/>
        <w:bottom w:val="none" w:sz="0" w:space="0" w:color="auto"/>
        <w:right w:val="none" w:sz="0" w:space="0" w:color="auto"/>
      </w:divBdr>
      <w:divsChild>
        <w:div w:id="458301821">
          <w:marLeft w:val="0"/>
          <w:marRight w:val="0"/>
          <w:marTop w:val="0"/>
          <w:marBottom w:val="0"/>
          <w:divBdr>
            <w:top w:val="none" w:sz="0" w:space="0" w:color="auto"/>
            <w:left w:val="none" w:sz="0" w:space="0" w:color="auto"/>
            <w:bottom w:val="none" w:sz="0" w:space="0" w:color="auto"/>
            <w:right w:val="none" w:sz="0" w:space="0" w:color="auto"/>
          </w:divBdr>
        </w:div>
        <w:div w:id="458647610">
          <w:marLeft w:val="0"/>
          <w:marRight w:val="0"/>
          <w:marTop w:val="0"/>
          <w:marBottom w:val="0"/>
          <w:divBdr>
            <w:top w:val="none" w:sz="0" w:space="0" w:color="auto"/>
            <w:left w:val="none" w:sz="0" w:space="0" w:color="auto"/>
            <w:bottom w:val="none" w:sz="0" w:space="0" w:color="auto"/>
            <w:right w:val="none" w:sz="0" w:space="0" w:color="auto"/>
          </w:divBdr>
        </w:div>
        <w:div w:id="727535218">
          <w:marLeft w:val="0"/>
          <w:marRight w:val="0"/>
          <w:marTop w:val="0"/>
          <w:marBottom w:val="0"/>
          <w:divBdr>
            <w:top w:val="none" w:sz="0" w:space="0" w:color="auto"/>
            <w:left w:val="none" w:sz="0" w:space="0" w:color="auto"/>
            <w:bottom w:val="none" w:sz="0" w:space="0" w:color="auto"/>
            <w:right w:val="none" w:sz="0" w:space="0" w:color="auto"/>
          </w:divBdr>
        </w:div>
        <w:div w:id="981619188">
          <w:marLeft w:val="0"/>
          <w:marRight w:val="0"/>
          <w:marTop w:val="0"/>
          <w:marBottom w:val="0"/>
          <w:divBdr>
            <w:top w:val="none" w:sz="0" w:space="0" w:color="auto"/>
            <w:left w:val="none" w:sz="0" w:space="0" w:color="auto"/>
            <w:bottom w:val="none" w:sz="0" w:space="0" w:color="auto"/>
            <w:right w:val="none" w:sz="0" w:space="0" w:color="auto"/>
          </w:divBdr>
        </w:div>
        <w:div w:id="1991708000">
          <w:marLeft w:val="0"/>
          <w:marRight w:val="0"/>
          <w:marTop w:val="0"/>
          <w:marBottom w:val="0"/>
          <w:divBdr>
            <w:top w:val="none" w:sz="0" w:space="0" w:color="auto"/>
            <w:left w:val="none" w:sz="0" w:space="0" w:color="auto"/>
            <w:bottom w:val="none" w:sz="0" w:space="0" w:color="auto"/>
            <w:right w:val="none" w:sz="0" w:space="0" w:color="auto"/>
          </w:divBdr>
        </w:div>
      </w:divsChild>
    </w:div>
    <w:div w:id="511728298">
      <w:bodyDiv w:val="1"/>
      <w:marLeft w:val="0"/>
      <w:marRight w:val="0"/>
      <w:marTop w:val="0"/>
      <w:marBottom w:val="0"/>
      <w:divBdr>
        <w:top w:val="none" w:sz="0" w:space="0" w:color="auto"/>
        <w:left w:val="none" w:sz="0" w:space="0" w:color="auto"/>
        <w:bottom w:val="none" w:sz="0" w:space="0" w:color="auto"/>
        <w:right w:val="none" w:sz="0" w:space="0" w:color="auto"/>
      </w:divBdr>
    </w:div>
    <w:div w:id="512568589">
      <w:bodyDiv w:val="1"/>
      <w:marLeft w:val="0"/>
      <w:marRight w:val="0"/>
      <w:marTop w:val="0"/>
      <w:marBottom w:val="0"/>
      <w:divBdr>
        <w:top w:val="none" w:sz="0" w:space="0" w:color="auto"/>
        <w:left w:val="none" w:sz="0" w:space="0" w:color="auto"/>
        <w:bottom w:val="none" w:sz="0" w:space="0" w:color="auto"/>
        <w:right w:val="none" w:sz="0" w:space="0" w:color="auto"/>
      </w:divBdr>
    </w:div>
    <w:div w:id="518201239">
      <w:bodyDiv w:val="1"/>
      <w:marLeft w:val="0"/>
      <w:marRight w:val="0"/>
      <w:marTop w:val="0"/>
      <w:marBottom w:val="0"/>
      <w:divBdr>
        <w:top w:val="none" w:sz="0" w:space="0" w:color="auto"/>
        <w:left w:val="none" w:sz="0" w:space="0" w:color="auto"/>
        <w:bottom w:val="none" w:sz="0" w:space="0" w:color="auto"/>
        <w:right w:val="none" w:sz="0" w:space="0" w:color="auto"/>
      </w:divBdr>
    </w:div>
    <w:div w:id="519466576">
      <w:bodyDiv w:val="1"/>
      <w:marLeft w:val="0"/>
      <w:marRight w:val="0"/>
      <w:marTop w:val="0"/>
      <w:marBottom w:val="0"/>
      <w:divBdr>
        <w:top w:val="none" w:sz="0" w:space="0" w:color="auto"/>
        <w:left w:val="none" w:sz="0" w:space="0" w:color="auto"/>
        <w:bottom w:val="none" w:sz="0" w:space="0" w:color="auto"/>
        <w:right w:val="none" w:sz="0" w:space="0" w:color="auto"/>
      </w:divBdr>
    </w:div>
    <w:div w:id="522867800">
      <w:bodyDiv w:val="1"/>
      <w:marLeft w:val="0"/>
      <w:marRight w:val="0"/>
      <w:marTop w:val="0"/>
      <w:marBottom w:val="0"/>
      <w:divBdr>
        <w:top w:val="none" w:sz="0" w:space="0" w:color="auto"/>
        <w:left w:val="none" w:sz="0" w:space="0" w:color="auto"/>
        <w:bottom w:val="none" w:sz="0" w:space="0" w:color="auto"/>
        <w:right w:val="none" w:sz="0" w:space="0" w:color="auto"/>
      </w:divBdr>
      <w:divsChild>
        <w:div w:id="115637437">
          <w:marLeft w:val="360"/>
          <w:marRight w:val="0"/>
          <w:marTop w:val="200"/>
          <w:marBottom w:val="120"/>
          <w:divBdr>
            <w:top w:val="none" w:sz="0" w:space="0" w:color="auto"/>
            <w:left w:val="none" w:sz="0" w:space="0" w:color="auto"/>
            <w:bottom w:val="none" w:sz="0" w:space="0" w:color="auto"/>
            <w:right w:val="none" w:sz="0" w:space="0" w:color="auto"/>
          </w:divBdr>
        </w:div>
        <w:div w:id="217742589">
          <w:marLeft w:val="360"/>
          <w:marRight w:val="0"/>
          <w:marTop w:val="200"/>
          <w:marBottom w:val="0"/>
          <w:divBdr>
            <w:top w:val="none" w:sz="0" w:space="0" w:color="auto"/>
            <w:left w:val="none" w:sz="0" w:space="0" w:color="auto"/>
            <w:bottom w:val="none" w:sz="0" w:space="0" w:color="auto"/>
            <w:right w:val="none" w:sz="0" w:space="0" w:color="auto"/>
          </w:divBdr>
        </w:div>
        <w:div w:id="296254066">
          <w:marLeft w:val="360"/>
          <w:marRight w:val="0"/>
          <w:marTop w:val="200"/>
          <w:marBottom w:val="120"/>
          <w:divBdr>
            <w:top w:val="none" w:sz="0" w:space="0" w:color="auto"/>
            <w:left w:val="none" w:sz="0" w:space="0" w:color="auto"/>
            <w:bottom w:val="none" w:sz="0" w:space="0" w:color="auto"/>
            <w:right w:val="none" w:sz="0" w:space="0" w:color="auto"/>
          </w:divBdr>
        </w:div>
        <w:div w:id="1321495037">
          <w:marLeft w:val="360"/>
          <w:marRight w:val="0"/>
          <w:marTop w:val="200"/>
          <w:marBottom w:val="120"/>
          <w:divBdr>
            <w:top w:val="none" w:sz="0" w:space="0" w:color="auto"/>
            <w:left w:val="none" w:sz="0" w:space="0" w:color="auto"/>
            <w:bottom w:val="none" w:sz="0" w:space="0" w:color="auto"/>
            <w:right w:val="none" w:sz="0" w:space="0" w:color="auto"/>
          </w:divBdr>
        </w:div>
        <w:div w:id="1593317091">
          <w:marLeft w:val="1080"/>
          <w:marRight w:val="0"/>
          <w:marTop w:val="120"/>
          <w:marBottom w:val="120"/>
          <w:divBdr>
            <w:top w:val="none" w:sz="0" w:space="0" w:color="auto"/>
            <w:left w:val="none" w:sz="0" w:space="0" w:color="auto"/>
            <w:bottom w:val="none" w:sz="0" w:space="0" w:color="auto"/>
            <w:right w:val="none" w:sz="0" w:space="0" w:color="auto"/>
          </w:divBdr>
        </w:div>
        <w:div w:id="1790971174">
          <w:marLeft w:val="360"/>
          <w:marRight w:val="0"/>
          <w:marTop w:val="200"/>
          <w:marBottom w:val="0"/>
          <w:divBdr>
            <w:top w:val="none" w:sz="0" w:space="0" w:color="auto"/>
            <w:left w:val="none" w:sz="0" w:space="0" w:color="auto"/>
            <w:bottom w:val="none" w:sz="0" w:space="0" w:color="auto"/>
            <w:right w:val="none" w:sz="0" w:space="0" w:color="auto"/>
          </w:divBdr>
        </w:div>
        <w:div w:id="2034571432">
          <w:marLeft w:val="1080"/>
          <w:marRight w:val="0"/>
          <w:marTop w:val="120"/>
          <w:marBottom w:val="120"/>
          <w:divBdr>
            <w:top w:val="none" w:sz="0" w:space="0" w:color="auto"/>
            <w:left w:val="none" w:sz="0" w:space="0" w:color="auto"/>
            <w:bottom w:val="none" w:sz="0" w:space="0" w:color="auto"/>
            <w:right w:val="none" w:sz="0" w:space="0" w:color="auto"/>
          </w:divBdr>
        </w:div>
      </w:divsChild>
    </w:div>
    <w:div w:id="551380270">
      <w:bodyDiv w:val="1"/>
      <w:marLeft w:val="0"/>
      <w:marRight w:val="0"/>
      <w:marTop w:val="0"/>
      <w:marBottom w:val="0"/>
      <w:divBdr>
        <w:top w:val="none" w:sz="0" w:space="0" w:color="auto"/>
        <w:left w:val="none" w:sz="0" w:space="0" w:color="auto"/>
        <w:bottom w:val="none" w:sz="0" w:space="0" w:color="auto"/>
        <w:right w:val="none" w:sz="0" w:space="0" w:color="auto"/>
      </w:divBdr>
    </w:div>
    <w:div w:id="553082353">
      <w:bodyDiv w:val="1"/>
      <w:marLeft w:val="0"/>
      <w:marRight w:val="0"/>
      <w:marTop w:val="0"/>
      <w:marBottom w:val="0"/>
      <w:divBdr>
        <w:top w:val="none" w:sz="0" w:space="0" w:color="auto"/>
        <w:left w:val="none" w:sz="0" w:space="0" w:color="auto"/>
        <w:bottom w:val="none" w:sz="0" w:space="0" w:color="auto"/>
        <w:right w:val="none" w:sz="0" w:space="0" w:color="auto"/>
      </w:divBdr>
    </w:div>
    <w:div w:id="557782565">
      <w:bodyDiv w:val="1"/>
      <w:marLeft w:val="0"/>
      <w:marRight w:val="0"/>
      <w:marTop w:val="0"/>
      <w:marBottom w:val="0"/>
      <w:divBdr>
        <w:top w:val="none" w:sz="0" w:space="0" w:color="auto"/>
        <w:left w:val="none" w:sz="0" w:space="0" w:color="auto"/>
        <w:bottom w:val="none" w:sz="0" w:space="0" w:color="auto"/>
        <w:right w:val="none" w:sz="0" w:space="0" w:color="auto"/>
      </w:divBdr>
      <w:divsChild>
        <w:div w:id="569579544">
          <w:marLeft w:val="0"/>
          <w:marRight w:val="0"/>
          <w:marTop w:val="0"/>
          <w:marBottom w:val="0"/>
          <w:divBdr>
            <w:top w:val="none" w:sz="0" w:space="0" w:color="auto"/>
            <w:left w:val="none" w:sz="0" w:space="0" w:color="auto"/>
            <w:bottom w:val="none" w:sz="0" w:space="0" w:color="auto"/>
            <w:right w:val="none" w:sz="0" w:space="0" w:color="auto"/>
          </w:divBdr>
        </w:div>
        <w:div w:id="749742686">
          <w:marLeft w:val="0"/>
          <w:marRight w:val="0"/>
          <w:marTop w:val="0"/>
          <w:marBottom w:val="0"/>
          <w:divBdr>
            <w:top w:val="none" w:sz="0" w:space="0" w:color="auto"/>
            <w:left w:val="none" w:sz="0" w:space="0" w:color="auto"/>
            <w:bottom w:val="none" w:sz="0" w:space="0" w:color="auto"/>
            <w:right w:val="none" w:sz="0" w:space="0" w:color="auto"/>
          </w:divBdr>
        </w:div>
        <w:div w:id="1516767163">
          <w:marLeft w:val="0"/>
          <w:marRight w:val="0"/>
          <w:marTop w:val="0"/>
          <w:marBottom w:val="0"/>
          <w:divBdr>
            <w:top w:val="none" w:sz="0" w:space="0" w:color="auto"/>
            <w:left w:val="none" w:sz="0" w:space="0" w:color="auto"/>
            <w:bottom w:val="none" w:sz="0" w:space="0" w:color="auto"/>
            <w:right w:val="none" w:sz="0" w:space="0" w:color="auto"/>
          </w:divBdr>
        </w:div>
        <w:div w:id="1746876788">
          <w:marLeft w:val="0"/>
          <w:marRight w:val="0"/>
          <w:marTop w:val="0"/>
          <w:marBottom w:val="0"/>
          <w:divBdr>
            <w:top w:val="none" w:sz="0" w:space="0" w:color="auto"/>
            <w:left w:val="none" w:sz="0" w:space="0" w:color="auto"/>
            <w:bottom w:val="none" w:sz="0" w:space="0" w:color="auto"/>
            <w:right w:val="none" w:sz="0" w:space="0" w:color="auto"/>
          </w:divBdr>
        </w:div>
      </w:divsChild>
    </w:div>
    <w:div w:id="574630013">
      <w:bodyDiv w:val="1"/>
      <w:marLeft w:val="0"/>
      <w:marRight w:val="0"/>
      <w:marTop w:val="0"/>
      <w:marBottom w:val="0"/>
      <w:divBdr>
        <w:top w:val="none" w:sz="0" w:space="0" w:color="auto"/>
        <w:left w:val="none" w:sz="0" w:space="0" w:color="auto"/>
        <w:bottom w:val="none" w:sz="0" w:space="0" w:color="auto"/>
        <w:right w:val="none" w:sz="0" w:space="0" w:color="auto"/>
      </w:divBdr>
    </w:div>
    <w:div w:id="578053381">
      <w:bodyDiv w:val="1"/>
      <w:marLeft w:val="0"/>
      <w:marRight w:val="0"/>
      <w:marTop w:val="0"/>
      <w:marBottom w:val="0"/>
      <w:divBdr>
        <w:top w:val="none" w:sz="0" w:space="0" w:color="auto"/>
        <w:left w:val="none" w:sz="0" w:space="0" w:color="auto"/>
        <w:bottom w:val="none" w:sz="0" w:space="0" w:color="auto"/>
        <w:right w:val="none" w:sz="0" w:space="0" w:color="auto"/>
      </w:divBdr>
    </w:div>
    <w:div w:id="578639438">
      <w:bodyDiv w:val="1"/>
      <w:marLeft w:val="0"/>
      <w:marRight w:val="0"/>
      <w:marTop w:val="0"/>
      <w:marBottom w:val="0"/>
      <w:divBdr>
        <w:top w:val="none" w:sz="0" w:space="0" w:color="auto"/>
        <w:left w:val="none" w:sz="0" w:space="0" w:color="auto"/>
        <w:bottom w:val="none" w:sz="0" w:space="0" w:color="auto"/>
        <w:right w:val="none" w:sz="0" w:space="0" w:color="auto"/>
      </w:divBdr>
    </w:div>
    <w:div w:id="581453238">
      <w:bodyDiv w:val="1"/>
      <w:marLeft w:val="0"/>
      <w:marRight w:val="0"/>
      <w:marTop w:val="0"/>
      <w:marBottom w:val="0"/>
      <w:divBdr>
        <w:top w:val="none" w:sz="0" w:space="0" w:color="auto"/>
        <w:left w:val="none" w:sz="0" w:space="0" w:color="auto"/>
        <w:bottom w:val="none" w:sz="0" w:space="0" w:color="auto"/>
        <w:right w:val="none" w:sz="0" w:space="0" w:color="auto"/>
      </w:divBdr>
    </w:div>
    <w:div w:id="582691699">
      <w:bodyDiv w:val="1"/>
      <w:marLeft w:val="0"/>
      <w:marRight w:val="0"/>
      <w:marTop w:val="0"/>
      <w:marBottom w:val="0"/>
      <w:divBdr>
        <w:top w:val="none" w:sz="0" w:space="0" w:color="auto"/>
        <w:left w:val="none" w:sz="0" w:space="0" w:color="auto"/>
        <w:bottom w:val="none" w:sz="0" w:space="0" w:color="auto"/>
        <w:right w:val="none" w:sz="0" w:space="0" w:color="auto"/>
      </w:divBdr>
      <w:divsChild>
        <w:div w:id="455636613">
          <w:marLeft w:val="1123"/>
          <w:marRight w:val="0"/>
          <w:marTop w:val="120"/>
          <w:marBottom w:val="0"/>
          <w:divBdr>
            <w:top w:val="none" w:sz="0" w:space="0" w:color="auto"/>
            <w:left w:val="none" w:sz="0" w:space="0" w:color="auto"/>
            <w:bottom w:val="none" w:sz="0" w:space="0" w:color="auto"/>
            <w:right w:val="none" w:sz="0" w:space="0" w:color="auto"/>
          </w:divBdr>
        </w:div>
        <w:div w:id="597366663">
          <w:marLeft w:val="1123"/>
          <w:marRight w:val="0"/>
          <w:marTop w:val="120"/>
          <w:marBottom w:val="0"/>
          <w:divBdr>
            <w:top w:val="none" w:sz="0" w:space="0" w:color="auto"/>
            <w:left w:val="none" w:sz="0" w:space="0" w:color="auto"/>
            <w:bottom w:val="none" w:sz="0" w:space="0" w:color="auto"/>
            <w:right w:val="none" w:sz="0" w:space="0" w:color="auto"/>
          </w:divBdr>
        </w:div>
        <w:div w:id="720400230">
          <w:marLeft w:val="1123"/>
          <w:marRight w:val="0"/>
          <w:marTop w:val="120"/>
          <w:marBottom w:val="0"/>
          <w:divBdr>
            <w:top w:val="none" w:sz="0" w:space="0" w:color="auto"/>
            <w:left w:val="none" w:sz="0" w:space="0" w:color="auto"/>
            <w:bottom w:val="none" w:sz="0" w:space="0" w:color="auto"/>
            <w:right w:val="none" w:sz="0" w:space="0" w:color="auto"/>
          </w:divBdr>
        </w:div>
        <w:div w:id="834416674">
          <w:marLeft w:val="720"/>
          <w:marRight w:val="0"/>
          <w:marTop w:val="200"/>
          <w:marBottom w:val="0"/>
          <w:divBdr>
            <w:top w:val="none" w:sz="0" w:space="0" w:color="auto"/>
            <w:left w:val="none" w:sz="0" w:space="0" w:color="auto"/>
            <w:bottom w:val="none" w:sz="0" w:space="0" w:color="auto"/>
            <w:right w:val="none" w:sz="0" w:space="0" w:color="auto"/>
          </w:divBdr>
        </w:div>
        <w:div w:id="984044179">
          <w:marLeft w:val="1123"/>
          <w:marRight w:val="0"/>
          <w:marTop w:val="120"/>
          <w:marBottom w:val="0"/>
          <w:divBdr>
            <w:top w:val="none" w:sz="0" w:space="0" w:color="auto"/>
            <w:left w:val="none" w:sz="0" w:space="0" w:color="auto"/>
            <w:bottom w:val="none" w:sz="0" w:space="0" w:color="auto"/>
            <w:right w:val="none" w:sz="0" w:space="0" w:color="auto"/>
          </w:divBdr>
        </w:div>
        <w:div w:id="1154225023">
          <w:marLeft w:val="1123"/>
          <w:marRight w:val="0"/>
          <w:marTop w:val="120"/>
          <w:marBottom w:val="0"/>
          <w:divBdr>
            <w:top w:val="none" w:sz="0" w:space="0" w:color="auto"/>
            <w:left w:val="none" w:sz="0" w:space="0" w:color="auto"/>
            <w:bottom w:val="none" w:sz="0" w:space="0" w:color="auto"/>
            <w:right w:val="none" w:sz="0" w:space="0" w:color="auto"/>
          </w:divBdr>
        </w:div>
        <w:div w:id="1176192960">
          <w:marLeft w:val="720"/>
          <w:marRight w:val="0"/>
          <w:marTop w:val="400"/>
          <w:marBottom w:val="0"/>
          <w:divBdr>
            <w:top w:val="none" w:sz="0" w:space="0" w:color="auto"/>
            <w:left w:val="none" w:sz="0" w:space="0" w:color="auto"/>
            <w:bottom w:val="none" w:sz="0" w:space="0" w:color="auto"/>
            <w:right w:val="none" w:sz="0" w:space="0" w:color="auto"/>
          </w:divBdr>
        </w:div>
        <w:div w:id="1224173012">
          <w:marLeft w:val="1123"/>
          <w:marRight w:val="0"/>
          <w:marTop w:val="120"/>
          <w:marBottom w:val="0"/>
          <w:divBdr>
            <w:top w:val="none" w:sz="0" w:space="0" w:color="auto"/>
            <w:left w:val="none" w:sz="0" w:space="0" w:color="auto"/>
            <w:bottom w:val="none" w:sz="0" w:space="0" w:color="auto"/>
            <w:right w:val="none" w:sz="0" w:space="0" w:color="auto"/>
          </w:divBdr>
        </w:div>
        <w:div w:id="1271276211">
          <w:marLeft w:val="720"/>
          <w:marRight w:val="0"/>
          <w:marTop w:val="400"/>
          <w:marBottom w:val="0"/>
          <w:divBdr>
            <w:top w:val="none" w:sz="0" w:space="0" w:color="auto"/>
            <w:left w:val="none" w:sz="0" w:space="0" w:color="auto"/>
            <w:bottom w:val="none" w:sz="0" w:space="0" w:color="auto"/>
            <w:right w:val="none" w:sz="0" w:space="0" w:color="auto"/>
          </w:divBdr>
        </w:div>
        <w:div w:id="1541167748">
          <w:marLeft w:val="1123"/>
          <w:marRight w:val="0"/>
          <w:marTop w:val="120"/>
          <w:marBottom w:val="0"/>
          <w:divBdr>
            <w:top w:val="none" w:sz="0" w:space="0" w:color="auto"/>
            <w:left w:val="none" w:sz="0" w:space="0" w:color="auto"/>
            <w:bottom w:val="none" w:sz="0" w:space="0" w:color="auto"/>
            <w:right w:val="none" w:sz="0" w:space="0" w:color="auto"/>
          </w:divBdr>
        </w:div>
        <w:div w:id="1657219762">
          <w:marLeft w:val="1123"/>
          <w:marRight w:val="0"/>
          <w:marTop w:val="120"/>
          <w:marBottom w:val="0"/>
          <w:divBdr>
            <w:top w:val="none" w:sz="0" w:space="0" w:color="auto"/>
            <w:left w:val="none" w:sz="0" w:space="0" w:color="auto"/>
            <w:bottom w:val="none" w:sz="0" w:space="0" w:color="auto"/>
            <w:right w:val="none" w:sz="0" w:space="0" w:color="auto"/>
          </w:divBdr>
        </w:div>
      </w:divsChild>
    </w:div>
    <w:div w:id="587007708">
      <w:bodyDiv w:val="1"/>
      <w:marLeft w:val="0"/>
      <w:marRight w:val="0"/>
      <w:marTop w:val="0"/>
      <w:marBottom w:val="0"/>
      <w:divBdr>
        <w:top w:val="none" w:sz="0" w:space="0" w:color="auto"/>
        <w:left w:val="none" w:sz="0" w:space="0" w:color="auto"/>
        <w:bottom w:val="none" w:sz="0" w:space="0" w:color="auto"/>
        <w:right w:val="none" w:sz="0" w:space="0" w:color="auto"/>
      </w:divBdr>
    </w:div>
    <w:div w:id="598176256">
      <w:bodyDiv w:val="1"/>
      <w:marLeft w:val="0"/>
      <w:marRight w:val="0"/>
      <w:marTop w:val="0"/>
      <w:marBottom w:val="0"/>
      <w:divBdr>
        <w:top w:val="none" w:sz="0" w:space="0" w:color="auto"/>
        <w:left w:val="none" w:sz="0" w:space="0" w:color="auto"/>
        <w:bottom w:val="none" w:sz="0" w:space="0" w:color="auto"/>
        <w:right w:val="none" w:sz="0" w:space="0" w:color="auto"/>
      </w:divBdr>
    </w:div>
    <w:div w:id="601498257">
      <w:bodyDiv w:val="1"/>
      <w:marLeft w:val="0"/>
      <w:marRight w:val="0"/>
      <w:marTop w:val="0"/>
      <w:marBottom w:val="0"/>
      <w:divBdr>
        <w:top w:val="none" w:sz="0" w:space="0" w:color="auto"/>
        <w:left w:val="none" w:sz="0" w:space="0" w:color="auto"/>
        <w:bottom w:val="none" w:sz="0" w:space="0" w:color="auto"/>
        <w:right w:val="none" w:sz="0" w:space="0" w:color="auto"/>
      </w:divBdr>
    </w:div>
    <w:div w:id="608393452">
      <w:bodyDiv w:val="1"/>
      <w:marLeft w:val="0"/>
      <w:marRight w:val="0"/>
      <w:marTop w:val="0"/>
      <w:marBottom w:val="0"/>
      <w:divBdr>
        <w:top w:val="none" w:sz="0" w:space="0" w:color="auto"/>
        <w:left w:val="none" w:sz="0" w:space="0" w:color="auto"/>
        <w:bottom w:val="none" w:sz="0" w:space="0" w:color="auto"/>
        <w:right w:val="none" w:sz="0" w:space="0" w:color="auto"/>
      </w:divBdr>
    </w:div>
    <w:div w:id="608969083">
      <w:bodyDiv w:val="1"/>
      <w:marLeft w:val="0"/>
      <w:marRight w:val="0"/>
      <w:marTop w:val="0"/>
      <w:marBottom w:val="0"/>
      <w:divBdr>
        <w:top w:val="none" w:sz="0" w:space="0" w:color="auto"/>
        <w:left w:val="none" w:sz="0" w:space="0" w:color="auto"/>
        <w:bottom w:val="none" w:sz="0" w:space="0" w:color="auto"/>
        <w:right w:val="none" w:sz="0" w:space="0" w:color="auto"/>
      </w:divBdr>
    </w:div>
    <w:div w:id="612248259">
      <w:bodyDiv w:val="1"/>
      <w:marLeft w:val="0"/>
      <w:marRight w:val="0"/>
      <w:marTop w:val="0"/>
      <w:marBottom w:val="0"/>
      <w:divBdr>
        <w:top w:val="none" w:sz="0" w:space="0" w:color="auto"/>
        <w:left w:val="none" w:sz="0" w:space="0" w:color="auto"/>
        <w:bottom w:val="none" w:sz="0" w:space="0" w:color="auto"/>
        <w:right w:val="none" w:sz="0" w:space="0" w:color="auto"/>
      </w:divBdr>
    </w:div>
    <w:div w:id="613245727">
      <w:bodyDiv w:val="1"/>
      <w:marLeft w:val="0"/>
      <w:marRight w:val="0"/>
      <w:marTop w:val="0"/>
      <w:marBottom w:val="0"/>
      <w:divBdr>
        <w:top w:val="none" w:sz="0" w:space="0" w:color="auto"/>
        <w:left w:val="none" w:sz="0" w:space="0" w:color="auto"/>
        <w:bottom w:val="none" w:sz="0" w:space="0" w:color="auto"/>
        <w:right w:val="none" w:sz="0" w:space="0" w:color="auto"/>
      </w:divBdr>
    </w:div>
    <w:div w:id="619998572">
      <w:bodyDiv w:val="1"/>
      <w:marLeft w:val="0"/>
      <w:marRight w:val="0"/>
      <w:marTop w:val="0"/>
      <w:marBottom w:val="0"/>
      <w:divBdr>
        <w:top w:val="none" w:sz="0" w:space="0" w:color="auto"/>
        <w:left w:val="none" w:sz="0" w:space="0" w:color="auto"/>
        <w:bottom w:val="none" w:sz="0" w:space="0" w:color="auto"/>
        <w:right w:val="none" w:sz="0" w:space="0" w:color="auto"/>
      </w:divBdr>
    </w:div>
    <w:div w:id="623997367">
      <w:bodyDiv w:val="1"/>
      <w:marLeft w:val="0"/>
      <w:marRight w:val="0"/>
      <w:marTop w:val="0"/>
      <w:marBottom w:val="0"/>
      <w:divBdr>
        <w:top w:val="none" w:sz="0" w:space="0" w:color="auto"/>
        <w:left w:val="none" w:sz="0" w:space="0" w:color="auto"/>
        <w:bottom w:val="none" w:sz="0" w:space="0" w:color="auto"/>
        <w:right w:val="none" w:sz="0" w:space="0" w:color="auto"/>
      </w:divBdr>
    </w:div>
    <w:div w:id="625165554">
      <w:bodyDiv w:val="1"/>
      <w:marLeft w:val="0"/>
      <w:marRight w:val="0"/>
      <w:marTop w:val="0"/>
      <w:marBottom w:val="0"/>
      <w:divBdr>
        <w:top w:val="none" w:sz="0" w:space="0" w:color="auto"/>
        <w:left w:val="none" w:sz="0" w:space="0" w:color="auto"/>
        <w:bottom w:val="none" w:sz="0" w:space="0" w:color="auto"/>
        <w:right w:val="none" w:sz="0" w:space="0" w:color="auto"/>
      </w:divBdr>
    </w:div>
    <w:div w:id="646669812">
      <w:bodyDiv w:val="1"/>
      <w:marLeft w:val="0"/>
      <w:marRight w:val="0"/>
      <w:marTop w:val="0"/>
      <w:marBottom w:val="0"/>
      <w:divBdr>
        <w:top w:val="none" w:sz="0" w:space="0" w:color="auto"/>
        <w:left w:val="none" w:sz="0" w:space="0" w:color="auto"/>
        <w:bottom w:val="none" w:sz="0" w:space="0" w:color="auto"/>
        <w:right w:val="none" w:sz="0" w:space="0" w:color="auto"/>
      </w:divBdr>
    </w:div>
    <w:div w:id="651711492">
      <w:bodyDiv w:val="1"/>
      <w:marLeft w:val="0"/>
      <w:marRight w:val="0"/>
      <w:marTop w:val="0"/>
      <w:marBottom w:val="0"/>
      <w:divBdr>
        <w:top w:val="none" w:sz="0" w:space="0" w:color="auto"/>
        <w:left w:val="none" w:sz="0" w:space="0" w:color="auto"/>
        <w:bottom w:val="none" w:sz="0" w:space="0" w:color="auto"/>
        <w:right w:val="none" w:sz="0" w:space="0" w:color="auto"/>
      </w:divBdr>
    </w:div>
    <w:div w:id="655379577">
      <w:bodyDiv w:val="1"/>
      <w:marLeft w:val="0"/>
      <w:marRight w:val="0"/>
      <w:marTop w:val="0"/>
      <w:marBottom w:val="0"/>
      <w:divBdr>
        <w:top w:val="none" w:sz="0" w:space="0" w:color="auto"/>
        <w:left w:val="none" w:sz="0" w:space="0" w:color="auto"/>
        <w:bottom w:val="none" w:sz="0" w:space="0" w:color="auto"/>
        <w:right w:val="none" w:sz="0" w:space="0" w:color="auto"/>
      </w:divBdr>
    </w:div>
    <w:div w:id="658079168">
      <w:bodyDiv w:val="1"/>
      <w:marLeft w:val="0"/>
      <w:marRight w:val="0"/>
      <w:marTop w:val="0"/>
      <w:marBottom w:val="0"/>
      <w:divBdr>
        <w:top w:val="none" w:sz="0" w:space="0" w:color="auto"/>
        <w:left w:val="none" w:sz="0" w:space="0" w:color="auto"/>
        <w:bottom w:val="none" w:sz="0" w:space="0" w:color="auto"/>
        <w:right w:val="none" w:sz="0" w:space="0" w:color="auto"/>
      </w:divBdr>
    </w:div>
    <w:div w:id="659698962">
      <w:bodyDiv w:val="1"/>
      <w:marLeft w:val="0"/>
      <w:marRight w:val="0"/>
      <w:marTop w:val="0"/>
      <w:marBottom w:val="0"/>
      <w:divBdr>
        <w:top w:val="none" w:sz="0" w:space="0" w:color="auto"/>
        <w:left w:val="none" w:sz="0" w:space="0" w:color="auto"/>
        <w:bottom w:val="none" w:sz="0" w:space="0" w:color="auto"/>
        <w:right w:val="none" w:sz="0" w:space="0" w:color="auto"/>
      </w:divBdr>
    </w:div>
    <w:div w:id="663825026">
      <w:bodyDiv w:val="1"/>
      <w:marLeft w:val="0"/>
      <w:marRight w:val="0"/>
      <w:marTop w:val="0"/>
      <w:marBottom w:val="0"/>
      <w:divBdr>
        <w:top w:val="none" w:sz="0" w:space="0" w:color="auto"/>
        <w:left w:val="none" w:sz="0" w:space="0" w:color="auto"/>
        <w:bottom w:val="none" w:sz="0" w:space="0" w:color="auto"/>
        <w:right w:val="none" w:sz="0" w:space="0" w:color="auto"/>
      </w:divBdr>
    </w:div>
    <w:div w:id="664013210">
      <w:bodyDiv w:val="1"/>
      <w:marLeft w:val="0"/>
      <w:marRight w:val="0"/>
      <w:marTop w:val="0"/>
      <w:marBottom w:val="0"/>
      <w:divBdr>
        <w:top w:val="none" w:sz="0" w:space="0" w:color="auto"/>
        <w:left w:val="none" w:sz="0" w:space="0" w:color="auto"/>
        <w:bottom w:val="none" w:sz="0" w:space="0" w:color="auto"/>
        <w:right w:val="none" w:sz="0" w:space="0" w:color="auto"/>
      </w:divBdr>
    </w:div>
    <w:div w:id="671840713">
      <w:bodyDiv w:val="1"/>
      <w:marLeft w:val="0"/>
      <w:marRight w:val="0"/>
      <w:marTop w:val="0"/>
      <w:marBottom w:val="0"/>
      <w:divBdr>
        <w:top w:val="none" w:sz="0" w:space="0" w:color="auto"/>
        <w:left w:val="none" w:sz="0" w:space="0" w:color="auto"/>
        <w:bottom w:val="none" w:sz="0" w:space="0" w:color="auto"/>
        <w:right w:val="none" w:sz="0" w:space="0" w:color="auto"/>
      </w:divBdr>
    </w:div>
    <w:div w:id="676613241">
      <w:bodyDiv w:val="1"/>
      <w:marLeft w:val="0"/>
      <w:marRight w:val="0"/>
      <w:marTop w:val="0"/>
      <w:marBottom w:val="0"/>
      <w:divBdr>
        <w:top w:val="none" w:sz="0" w:space="0" w:color="auto"/>
        <w:left w:val="none" w:sz="0" w:space="0" w:color="auto"/>
        <w:bottom w:val="none" w:sz="0" w:space="0" w:color="auto"/>
        <w:right w:val="none" w:sz="0" w:space="0" w:color="auto"/>
      </w:divBdr>
    </w:div>
    <w:div w:id="677394469">
      <w:bodyDiv w:val="1"/>
      <w:marLeft w:val="0"/>
      <w:marRight w:val="0"/>
      <w:marTop w:val="0"/>
      <w:marBottom w:val="0"/>
      <w:divBdr>
        <w:top w:val="none" w:sz="0" w:space="0" w:color="auto"/>
        <w:left w:val="none" w:sz="0" w:space="0" w:color="auto"/>
        <w:bottom w:val="none" w:sz="0" w:space="0" w:color="auto"/>
        <w:right w:val="none" w:sz="0" w:space="0" w:color="auto"/>
      </w:divBdr>
    </w:div>
    <w:div w:id="677728775">
      <w:bodyDiv w:val="1"/>
      <w:marLeft w:val="0"/>
      <w:marRight w:val="0"/>
      <w:marTop w:val="0"/>
      <w:marBottom w:val="0"/>
      <w:divBdr>
        <w:top w:val="none" w:sz="0" w:space="0" w:color="auto"/>
        <w:left w:val="none" w:sz="0" w:space="0" w:color="auto"/>
        <w:bottom w:val="none" w:sz="0" w:space="0" w:color="auto"/>
        <w:right w:val="none" w:sz="0" w:space="0" w:color="auto"/>
      </w:divBdr>
    </w:div>
    <w:div w:id="684133115">
      <w:bodyDiv w:val="1"/>
      <w:marLeft w:val="0"/>
      <w:marRight w:val="0"/>
      <w:marTop w:val="0"/>
      <w:marBottom w:val="0"/>
      <w:divBdr>
        <w:top w:val="none" w:sz="0" w:space="0" w:color="auto"/>
        <w:left w:val="none" w:sz="0" w:space="0" w:color="auto"/>
        <w:bottom w:val="none" w:sz="0" w:space="0" w:color="auto"/>
        <w:right w:val="none" w:sz="0" w:space="0" w:color="auto"/>
      </w:divBdr>
    </w:div>
    <w:div w:id="689333232">
      <w:bodyDiv w:val="1"/>
      <w:marLeft w:val="0"/>
      <w:marRight w:val="0"/>
      <w:marTop w:val="0"/>
      <w:marBottom w:val="0"/>
      <w:divBdr>
        <w:top w:val="none" w:sz="0" w:space="0" w:color="auto"/>
        <w:left w:val="none" w:sz="0" w:space="0" w:color="auto"/>
        <w:bottom w:val="none" w:sz="0" w:space="0" w:color="auto"/>
        <w:right w:val="none" w:sz="0" w:space="0" w:color="auto"/>
      </w:divBdr>
    </w:div>
    <w:div w:id="695035152">
      <w:bodyDiv w:val="1"/>
      <w:marLeft w:val="0"/>
      <w:marRight w:val="0"/>
      <w:marTop w:val="0"/>
      <w:marBottom w:val="0"/>
      <w:divBdr>
        <w:top w:val="none" w:sz="0" w:space="0" w:color="auto"/>
        <w:left w:val="none" w:sz="0" w:space="0" w:color="auto"/>
        <w:bottom w:val="none" w:sz="0" w:space="0" w:color="auto"/>
        <w:right w:val="none" w:sz="0" w:space="0" w:color="auto"/>
      </w:divBdr>
    </w:div>
    <w:div w:id="703408237">
      <w:bodyDiv w:val="1"/>
      <w:marLeft w:val="0"/>
      <w:marRight w:val="0"/>
      <w:marTop w:val="0"/>
      <w:marBottom w:val="0"/>
      <w:divBdr>
        <w:top w:val="none" w:sz="0" w:space="0" w:color="auto"/>
        <w:left w:val="none" w:sz="0" w:space="0" w:color="auto"/>
        <w:bottom w:val="none" w:sz="0" w:space="0" w:color="auto"/>
        <w:right w:val="none" w:sz="0" w:space="0" w:color="auto"/>
      </w:divBdr>
    </w:div>
    <w:div w:id="707729614">
      <w:bodyDiv w:val="1"/>
      <w:marLeft w:val="0"/>
      <w:marRight w:val="0"/>
      <w:marTop w:val="0"/>
      <w:marBottom w:val="0"/>
      <w:divBdr>
        <w:top w:val="none" w:sz="0" w:space="0" w:color="auto"/>
        <w:left w:val="none" w:sz="0" w:space="0" w:color="auto"/>
        <w:bottom w:val="none" w:sz="0" w:space="0" w:color="auto"/>
        <w:right w:val="none" w:sz="0" w:space="0" w:color="auto"/>
      </w:divBdr>
    </w:div>
    <w:div w:id="708922449">
      <w:bodyDiv w:val="1"/>
      <w:marLeft w:val="0"/>
      <w:marRight w:val="0"/>
      <w:marTop w:val="0"/>
      <w:marBottom w:val="0"/>
      <w:divBdr>
        <w:top w:val="none" w:sz="0" w:space="0" w:color="auto"/>
        <w:left w:val="none" w:sz="0" w:space="0" w:color="auto"/>
        <w:bottom w:val="none" w:sz="0" w:space="0" w:color="auto"/>
        <w:right w:val="none" w:sz="0" w:space="0" w:color="auto"/>
      </w:divBdr>
    </w:div>
    <w:div w:id="712466548">
      <w:bodyDiv w:val="1"/>
      <w:marLeft w:val="0"/>
      <w:marRight w:val="0"/>
      <w:marTop w:val="0"/>
      <w:marBottom w:val="0"/>
      <w:divBdr>
        <w:top w:val="none" w:sz="0" w:space="0" w:color="auto"/>
        <w:left w:val="none" w:sz="0" w:space="0" w:color="auto"/>
        <w:bottom w:val="none" w:sz="0" w:space="0" w:color="auto"/>
        <w:right w:val="none" w:sz="0" w:space="0" w:color="auto"/>
      </w:divBdr>
    </w:div>
    <w:div w:id="727922490">
      <w:bodyDiv w:val="1"/>
      <w:marLeft w:val="0"/>
      <w:marRight w:val="0"/>
      <w:marTop w:val="0"/>
      <w:marBottom w:val="0"/>
      <w:divBdr>
        <w:top w:val="none" w:sz="0" w:space="0" w:color="auto"/>
        <w:left w:val="none" w:sz="0" w:space="0" w:color="auto"/>
        <w:bottom w:val="none" w:sz="0" w:space="0" w:color="auto"/>
        <w:right w:val="none" w:sz="0" w:space="0" w:color="auto"/>
      </w:divBdr>
    </w:div>
    <w:div w:id="733162388">
      <w:bodyDiv w:val="1"/>
      <w:marLeft w:val="0"/>
      <w:marRight w:val="0"/>
      <w:marTop w:val="0"/>
      <w:marBottom w:val="0"/>
      <w:divBdr>
        <w:top w:val="none" w:sz="0" w:space="0" w:color="auto"/>
        <w:left w:val="none" w:sz="0" w:space="0" w:color="auto"/>
        <w:bottom w:val="none" w:sz="0" w:space="0" w:color="auto"/>
        <w:right w:val="none" w:sz="0" w:space="0" w:color="auto"/>
      </w:divBdr>
    </w:div>
    <w:div w:id="733361004">
      <w:bodyDiv w:val="1"/>
      <w:marLeft w:val="0"/>
      <w:marRight w:val="0"/>
      <w:marTop w:val="0"/>
      <w:marBottom w:val="0"/>
      <w:divBdr>
        <w:top w:val="none" w:sz="0" w:space="0" w:color="auto"/>
        <w:left w:val="none" w:sz="0" w:space="0" w:color="auto"/>
        <w:bottom w:val="none" w:sz="0" w:space="0" w:color="auto"/>
        <w:right w:val="none" w:sz="0" w:space="0" w:color="auto"/>
      </w:divBdr>
      <w:divsChild>
        <w:div w:id="279580601">
          <w:marLeft w:val="835"/>
          <w:marRight w:val="0"/>
          <w:marTop w:val="120"/>
          <w:marBottom w:val="0"/>
          <w:divBdr>
            <w:top w:val="none" w:sz="0" w:space="0" w:color="auto"/>
            <w:left w:val="none" w:sz="0" w:space="0" w:color="auto"/>
            <w:bottom w:val="none" w:sz="0" w:space="0" w:color="auto"/>
            <w:right w:val="none" w:sz="0" w:space="0" w:color="auto"/>
          </w:divBdr>
        </w:div>
        <w:div w:id="692927198">
          <w:marLeft w:val="360"/>
          <w:marRight w:val="0"/>
          <w:marTop w:val="200"/>
          <w:marBottom w:val="0"/>
          <w:divBdr>
            <w:top w:val="none" w:sz="0" w:space="0" w:color="auto"/>
            <w:left w:val="none" w:sz="0" w:space="0" w:color="auto"/>
            <w:bottom w:val="none" w:sz="0" w:space="0" w:color="auto"/>
            <w:right w:val="none" w:sz="0" w:space="0" w:color="auto"/>
          </w:divBdr>
        </w:div>
        <w:div w:id="795679541">
          <w:marLeft w:val="360"/>
          <w:marRight w:val="0"/>
          <w:marTop w:val="200"/>
          <w:marBottom w:val="0"/>
          <w:divBdr>
            <w:top w:val="none" w:sz="0" w:space="0" w:color="auto"/>
            <w:left w:val="none" w:sz="0" w:space="0" w:color="auto"/>
            <w:bottom w:val="none" w:sz="0" w:space="0" w:color="auto"/>
            <w:right w:val="none" w:sz="0" w:space="0" w:color="auto"/>
          </w:divBdr>
        </w:div>
        <w:div w:id="915439205">
          <w:marLeft w:val="835"/>
          <w:marRight w:val="0"/>
          <w:marTop w:val="120"/>
          <w:marBottom w:val="0"/>
          <w:divBdr>
            <w:top w:val="none" w:sz="0" w:space="0" w:color="auto"/>
            <w:left w:val="none" w:sz="0" w:space="0" w:color="auto"/>
            <w:bottom w:val="none" w:sz="0" w:space="0" w:color="auto"/>
            <w:right w:val="none" w:sz="0" w:space="0" w:color="auto"/>
          </w:divBdr>
        </w:div>
        <w:div w:id="1121920284">
          <w:marLeft w:val="835"/>
          <w:marRight w:val="0"/>
          <w:marTop w:val="120"/>
          <w:marBottom w:val="0"/>
          <w:divBdr>
            <w:top w:val="none" w:sz="0" w:space="0" w:color="auto"/>
            <w:left w:val="none" w:sz="0" w:space="0" w:color="auto"/>
            <w:bottom w:val="none" w:sz="0" w:space="0" w:color="auto"/>
            <w:right w:val="none" w:sz="0" w:space="0" w:color="auto"/>
          </w:divBdr>
        </w:div>
        <w:div w:id="1136753820">
          <w:marLeft w:val="360"/>
          <w:marRight w:val="0"/>
          <w:marTop w:val="200"/>
          <w:marBottom w:val="0"/>
          <w:divBdr>
            <w:top w:val="none" w:sz="0" w:space="0" w:color="auto"/>
            <w:left w:val="none" w:sz="0" w:space="0" w:color="auto"/>
            <w:bottom w:val="none" w:sz="0" w:space="0" w:color="auto"/>
            <w:right w:val="none" w:sz="0" w:space="0" w:color="auto"/>
          </w:divBdr>
        </w:div>
        <w:div w:id="1543787327">
          <w:marLeft w:val="360"/>
          <w:marRight w:val="0"/>
          <w:marTop w:val="200"/>
          <w:marBottom w:val="0"/>
          <w:divBdr>
            <w:top w:val="none" w:sz="0" w:space="0" w:color="auto"/>
            <w:left w:val="none" w:sz="0" w:space="0" w:color="auto"/>
            <w:bottom w:val="none" w:sz="0" w:space="0" w:color="auto"/>
            <w:right w:val="none" w:sz="0" w:space="0" w:color="auto"/>
          </w:divBdr>
        </w:div>
        <w:div w:id="1754165084">
          <w:marLeft w:val="360"/>
          <w:marRight w:val="0"/>
          <w:marTop w:val="200"/>
          <w:marBottom w:val="0"/>
          <w:divBdr>
            <w:top w:val="none" w:sz="0" w:space="0" w:color="auto"/>
            <w:left w:val="none" w:sz="0" w:space="0" w:color="auto"/>
            <w:bottom w:val="none" w:sz="0" w:space="0" w:color="auto"/>
            <w:right w:val="none" w:sz="0" w:space="0" w:color="auto"/>
          </w:divBdr>
        </w:div>
        <w:div w:id="1780757649">
          <w:marLeft w:val="835"/>
          <w:marRight w:val="0"/>
          <w:marTop w:val="120"/>
          <w:marBottom w:val="0"/>
          <w:divBdr>
            <w:top w:val="none" w:sz="0" w:space="0" w:color="auto"/>
            <w:left w:val="none" w:sz="0" w:space="0" w:color="auto"/>
            <w:bottom w:val="none" w:sz="0" w:space="0" w:color="auto"/>
            <w:right w:val="none" w:sz="0" w:space="0" w:color="auto"/>
          </w:divBdr>
        </w:div>
      </w:divsChild>
    </w:div>
    <w:div w:id="741757231">
      <w:bodyDiv w:val="1"/>
      <w:marLeft w:val="0"/>
      <w:marRight w:val="0"/>
      <w:marTop w:val="0"/>
      <w:marBottom w:val="0"/>
      <w:divBdr>
        <w:top w:val="none" w:sz="0" w:space="0" w:color="auto"/>
        <w:left w:val="none" w:sz="0" w:space="0" w:color="auto"/>
        <w:bottom w:val="none" w:sz="0" w:space="0" w:color="auto"/>
        <w:right w:val="none" w:sz="0" w:space="0" w:color="auto"/>
      </w:divBdr>
      <w:divsChild>
        <w:div w:id="29380032">
          <w:marLeft w:val="547"/>
          <w:marRight w:val="0"/>
          <w:marTop w:val="40"/>
          <w:marBottom w:val="0"/>
          <w:divBdr>
            <w:top w:val="none" w:sz="0" w:space="0" w:color="auto"/>
            <w:left w:val="none" w:sz="0" w:space="0" w:color="auto"/>
            <w:bottom w:val="none" w:sz="0" w:space="0" w:color="auto"/>
            <w:right w:val="none" w:sz="0" w:space="0" w:color="auto"/>
          </w:divBdr>
        </w:div>
        <w:div w:id="66461368">
          <w:marLeft w:val="547"/>
          <w:marRight w:val="0"/>
          <w:marTop w:val="40"/>
          <w:marBottom w:val="0"/>
          <w:divBdr>
            <w:top w:val="none" w:sz="0" w:space="0" w:color="auto"/>
            <w:left w:val="none" w:sz="0" w:space="0" w:color="auto"/>
            <w:bottom w:val="none" w:sz="0" w:space="0" w:color="auto"/>
            <w:right w:val="none" w:sz="0" w:space="0" w:color="auto"/>
          </w:divBdr>
        </w:div>
        <w:div w:id="141431989">
          <w:marLeft w:val="547"/>
          <w:marRight w:val="0"/>
          <w:marTop w:val="0"/>
          <w:marBottom w:val="0"/>
          <w:divBdr>
            <w:top w:val="none" w:sz="0" w:space="0" w:color="auto"/>
            <w:left w:val="none" w:sz="0" w:space="0" w:color="auto"/>
            <w:bottom w:val="none" w:sz="0" w:space="0" w:color="auto"/>
            <w:right w:val="none" w:sz="0" w:space="0" w:color="auto"/>
          </w:divBdr>
        </w:div>
        <w:div w:id="174855545">
          <w:marLeft w:val="547"/>
          <w:marRight w:val="0"/>
          <w:marTop w:val="0"/>
          <w:marBottom w:val="0"/>
          <w:divBdr>
            <w:top w:val="none" w:sz="0" w:space="0" w:color="auto"/>
            <w:left w:val="none" w:sz="0" w:space="0" w:color="auto"/>
            <w:bottom w:val="none" w:sz="0" w:space="0" w:color="auto"/>
            <w:right w:val="none" w:sz="0" w:space="0" w:color="auto"/>
          </w:divBdr>
        </w:div>
        <w:div w:id="224727411">
          <w:marLeft w:val="547"/>
          <w:marRight w:val="0"/>
          <w:marTop w:val="0"/>
          <w:marBottom w:val="0"/>
          <w:divBdr>
            <w:top w:val="none" w:sz="0" w:space="0" w:color="auto"/>
            <w:left w:val="none" w:sz="0" w:space="0" w:color="auto"/>
            <w:bottom w:val="none" w:sz="0" w:space="0" w:color="auto"/>
            <w:right w:val="none" w:sz="0" w:space="0" w:color="auto"/>
          </w:divBdr>
        </w:div>
        <w:div w:id="713581632">
          <w:marLeft w:val="547"/>
          <w:marRight w:val="0"/>
          <w:marTop w:val="40"/>
          <w:marBottom w:val="0"/>
          <w:divBdr>
            <w:top w:val="none" w:sz="0" w:space="0" w:color="auto"/>
            <w:left w:val="none" w:sz="0" w:space="0" w:color="auto"/>
            <w:bottom w:val="none" w:sz="0" w:space="0" w:color="auto"/>
            <w:right w:val="none" w:sz="0" w:space="0" w:color="auto"/>
          </w:divBdr>
        </w:div>
        <w:div w:id="745417546">
          <w:marLeft w:val="547"/>
          <w:marRight w:val="0"/>
          <w:marTop w:val="40"/>
          <w:marBottom w:val="0"/>
          <w:divBdr>
            <w:top w:val="none" w:sz="0" w:space="0" w:color="auto"/>
            <w:left w:val="none" w:sz="0" w:space="0" w:color="auto"/>
            <w:bottom w:val="none" w:sz="0" w:space="0" w:color="auto"/>
            <w:right w:val="none" w:sz="0" w:space="0" w:color="auto"/>
          </w:divBdr>
        </w:div>
        <w:div w:id="757945955">
          <w:marLeft w:val="547"/>
          <w:marRight w:val="0"/>
          <w:marTop w:val="0"/>
          <w:marBottom w:val="0"/>
          <w:divBdr>
            <w:top w:val="none" w:sz="0" w:space="0" w:color="auto"/>
            <w:left w:val="none" w:sz="0" w:space="0" w:color="auto"/>
            <w:bottom w:val="none" w:sz="0" w:space="0" w:color="auto"/>
            <w:right w:val="none" w:sz="0" w:space="0" w:color="auto"/>
          </w:divBdr>
        </w:div>
        <w:div w:id="826409245">
          <w:marLeft w:val="547"/>
          <w:marRight w:val="0"/>
          <w:marTop w:val="0"/>
          <w:marBottom w:val="0"/>
          <w:divBdr>
            <w:top w:val="none" w:sz="0" w:space="0" w:color="auto"/>
            <w:left w:val="none" w:sz="0" w:space="0" w:color="auto"/>
            <w:bottom w:val="none" w:sz="0" w:space="0" w:color="auto"/>
            <w:right w:val="none" w:sz="0" w:space="0" w:color="auto"/>
          </w:divBdr>
        </w:div>
        <w:div w:id="882332013">
          <w:marLeft w:val="547"/>
          <w:marRight w:val="0"/>
          <w:marTop w:val="40"/>
          <w:marBottom w:val="0"/>
          <w:divBdr>
            <w:top w:val="none" w:sz="0" w:space="0" w:color="auto"/>
            <w:left w:val="none" w:sz="0" w:space="0" w:color="auto"/>
            <w:bottom w:val="none" w:sz="0" w:space="0" w:color="auto"/>
            <w:right w:val="none" w:sz="0" w:space="0" w:color="auto"/>
          </w:divBdr>
        </w:div>
        <w:div w:id="886722202">
          <w:marLeft w:val="547"/>
          <w:marRight w:val="0"/>
          <w:marTop w:val="0"/>
          <w:marBottom w:val="0"/>
          <w:divBdr>
            <w:top w:val="none" w:sz="0" w:space="0" w:color="auto"/>
            <w:left w:val="none" w:sz="0" w:space="0" w:color="auto"/>
            <w:bottom w:val="none" w:sz="0" w:space="0" w:color="auto"/>
            <w:right w:val="none" w:sz="0" w:space="0" w:color="auto"/>
          </w:divBdr>
        </w:div>
        <w:div w:id="923997141">
          <w:marLeft w:val="547"/>
          <w:marRight w:val="0"/>
          <w:marTop w:val="0"/>
          <w:marBottom w:val="0"/>
          <w:divBdr>
            <w:top w:val="none" w:sz="0" w:space="0" w:color="auto"/>
            <w:left w:val="none" w:sz="0" w:space="0" w:color="auto"/>
            <w:bottom w:val="none" w:sz="0" w:space="0" w:color="auto"/>
            <w:right w:val="none" w:sz="0" w:space="0" w:color="auto"/>
          </w:divBdr>
        </w:div>
        <w:div w:id="960763651">
          <w:marLeft w:val="547"/>
          <w:marRight w:val="0"/>
          <w:marTop w:val="0"/>
          <w:marBottom w:val="0"/>
          <w:divBdr>
            <w:top w:val="none" w:sz="0" w:space="0" w:color="auto"/>
            <w:left w:val="none" w:sz="0" w:space="0" w:color="auto"/>
            <w:bottom w:val="none" w:sz="0" w:space="0" w:color="auto"/>
            <w:right w:val="none" w:sz="0" w:space="0" w:color="auto"/>
          </w:divBdr>
        </w:div>
        <w:div w:id="1012731657">
          <w:marLeft w:val="547"/>
          <w:marRight w:val="0"/>
          <w:marTop w:val="0"/>
          <w:marBottom w:val="0"/>
          <w:divBdr>
            <w:top w:val="none" w:sz="0" w:space="0" w:color="auto"/>
            <w:left w:val="none" w:sz="0" w:space="0" w:color="auto"/>
            <w:bottom w:val="none" w:sz="0" w:space="0" w:color="auto"/>
            <w:right w:val="none" w:sz="0" w:space="0" w:color="auto"/>
          </w:divBdr>
        </w:div>
        <w:div w:id="1200170257">
          <w:marLeft w:val="547"/>
          <w:marRight w:val="0"/>
          <w:marTop w:val="40"/>
          <w:marBottom w:val="0"/>
          <w:divBdr>
            <w:top w:val="none" w:sz="0" w:space="0" w:color="auto"/>
            <w:left w:val="none" w:sz="0" w:space="0" w:color="auto"/>
            <w:bottom w:val="none" w:sz="0" w:space="0" w:color="auto"/>
            <w:right w:val="none" w:sz="0" w:space="0" w:color="auto"/>
          </w:divBdr>
        </w:div>
        <w:div w:id="1660769747">
          <w:marLeft w:val="547"/>
          <w:marRight w:val="0"/>
          <w:marTop w:val="0"/>
          <w:marBottom w:val="0"/>
          <w:divBdr>
            <w:top w:val="none" w:sz="0" w:space="0" w:color="auto"/>
            <w:left w:val="none" w:sz="0" w:space="0" w:color="auto"/>
            <w:bottom w:val="none" w:sz="0" w:space="0" w:color="auto"/>
            <w:right w:val="none" w:sz="0" w:space="0" w:color="auto"/>
          </w:divBdr>
        </w:div>
        <w:div w:id="1668703504">
          <w:marLeft w:val="547"/>
          <w:marRight w:val="0"/>
          <w:marTop w:val="40"/>
          <w:marBottom w:val="0"/>
          <w:divBdr>
            <w:top w:val="none" w:sz="0" w:space="0" w:color="auto"/>
            <w:left w:val="none" w:sz="0" w:space="0" w:color="auto"/>
            <w:bottom w:val="none" w:sz="0" w:space="0" w:color="auto"/>
            <w:right w:val="none" w:sz="0" w:space="0" w:color="auto"/>
          </w:divBdr>
        </w:div>
        <w:div w:id="1672492450">
          <w:marLeft w:val="547"/>
          <w:marRight w:val="0"/>
          <w:marTop w:val="40"/>
          <w:marBottom w:val="0"/>
          <w:divBdr>
            <w:top w:val="none" w:sz="0" w:space="0" w:color="auto"/>
            <w:left w:val="none" w:sz="0" w:space="0" w:color="auto"/>
            <w:bottom w:val="none" w:sz="0" w:space="0" w:color="auto"/>
            <w:right w:val="none" w:sz="0" w:space="0" w:color="auto"/>
          </w:divBdr>
        </w:div>
        <w:div w:id="1775786995">
          <w:marLeft w:val="547"/>
          <w:marRight w:val="0"/>
          <w:marTop w:val="0"/>
          <w:marBottom w:val="0"/>
          <w:divBdr>
            <w:top w:val="none" w:sz="0" w:space="0" w:color="auto"/>
            <w:left w:val="none" w:sz="0" w:space="0" w:color="auto"/>
            <w:bottom w:val="none" w:sz="0" w:space="0" w:color="auto"/>
            <w:right w:val="none" w:sz="0" w:space="0" w:color="auto"/>
          </w:divBdr>
        </w:div>
        <w:div w:id="1784227052">
          <w:marLeft w:val="547"/>
          <w:marRight w:val="0"/>
          <w:marTop w:val="0"/>
          <w:marBottom w:val="0"/>
          <w:divBdr>
            <w:top w:val="none" w:sz="0" w:space="0" w:color="auto"/>
            <w:left w:val="none" w:sz="0" w:space="0" w:color="auto"/>
            <w:bottom w:val="none" w:sz="0" w:space="0" w:color="auto"/>
            <w:right w:val="none" w:sz="0" w:space="0" w:color="auto"/>
          </w:divBdr>
        </w:div>
        <w:div w:id="1847132662">
          <w:marLeft w:val="547"/>
          <w:marRight w:val="0"/>
          <w:marTop w:val="0"/>
          <w:marBottom w:val="0"/>
          <w:divBdr>
            <w:top w:val="none" w:sz="0" w:space="0" w:color="auto"/>
            <w:left w:val="none" w:sz="0" w:space="0" w:color="auto"/>
            <w:bottom w:val="none" w:sz="0" w:space="0" w:color="auto"/>
            <w:right w:val="none" w:sz="0" w:space="0" w:color="auto"/>
          </w:divBdr>
        </w:div>
        <w:div w:id="1937521826">
          <w:marLeft w:val="547"/>
          <w:marRight w:val="0"/>
          <w:marTop w:val="0"/>
          <w:marBottom w:val="0"/>
          <w:divBdr>
            <w:top w:val="none" w:sz="0" w:space="0" w:color="auto"/>
            <w:left w:val="none" w:sz="0" w:space="0" w:color="auto"/>
            <w:bottom w:val="none" w:sz="0" w:space="0" w:color="auto"/>
            <w:right w:val="none" w:sz="0" w:space="0" w:color="auto"/>
          </w:divBdr>
        </w:div>
        <w:div w:id="2002348821">
          <w:marLeft w:val="547"/>
          <w:marRight w:val="0"/>
          <w:marTop w:val="40"/>
          <w:marBottom w:val="0"/>
          <w:divBdr>
            <w:top w:val="none" w:sz="0" w:space="0" w:color="auto"/>
            <w:left w:val="none" w:sz="0" w:space="0" w:color="auto"/>
            <w:bottom w:val="none" w:sz="0" w:space="0" w:color="auto"/>
            <w:right w:val="none" w:sz="0" w:space="0" w:color="auto"/>
          </w:divBdr>
        </w:div>
      </w:divsChild>
    </w:div>
    <w:div w:id="770320175">
      <w:bodyDiv w:val="1"/>
      <w:marLeft w:val="0"/>
      <w:marRight w:val="0"/>
      <w:marTop w:val="0"/>
      <w:marBottom w:val="0"/>
      <w:divBdr>
        <w:top w:val="none" w:sz="0" w:space="0" w:color="auto"/>
        <w:left w:val="none" w:sz="0" w:space="0" w:color="auto"/>
        <w:bottom w:val="none" w:sz="0" w:space="0" w:color="auto"/>
        <w:right w:val="none" w:sz="0" w:space="0" w:color="auto"/>
      </w:divBdr>
    </w:div>
    <w:div w:id="808321467">
      <w:bodyDiv w:val="1"/>
      <w:marLeft w:val="0"/>
      <w:marRight w:val="0"/>
      <w:marTop w:val="0"/>
      <w:marBottom w:val="0"/>
      <w:divBdr>
        <w:top w:val="none" w:sz="0" w:space="0" w:color="auto"/>
        <w:left w:val="none" w:sz="0" w:space="0" w:color="auto"/>
        <w:bottom w:val="none" w:sz="0" w:space="0" w:color="auto"/>
        <w:right w:val="none" w:sz="0" w:space="0" w:color="auto"/>
      </w:divBdr>
    </w:div>
    <w:div w:id="815295497">
      <w:bodyDiv w:val="1"/>
      <w:marLeft w:val="0"/>
      <w:marRight w:val="0"/>
      <w:marTop w:val="0"/>
      <w:marBottom w:val="0"/>
      <w:divBdr>
        <w:top w:val="none" w:sz="0" w:space="0" w:color="auto"/>
        <w:left w:val="none" w:sz="0" w:space="0" w:color="auto"/>
        <w:bottom w:val="none" w:sz="0" w:space="0" w:color="auto"/>
        <w:right w:val="none" w:sz="0" w:space="0" w:color="auto"/>
      </w:divBdr>
    </w:div>
    <w:div w:id="820536647">
      <w:bodyDiv w:val="1"/>
      <w:marLeft w:val="0"/>
      <w:marRight w:val="0"/>
      <w:marTop w:val="0"/>
      <w:marBottom w:val="0"/>
      <w:divBdr>
        <w:top w:val="none" w:sz="0" w:space="0" w:color="auto"/>
        <w:left w:val="none" w:sz="0" w:space="0" w:color="auto"/>
        <w:bottom w:val="none" w:sz="0" w:space="0" w:color="auto"/>
        <w:right w:val="none" w:sz="0" w:space="0" w:color="auto"/>
      </w:divBdr>
    </w:div>
    <w:div w:id="825904611">
      <w:bodyDiv w:val="1"/>
      <w:marLeft w:val="0"/>
      <w:marRight w:val="0"/>
      <w:marTop w:val="0"/>
      <w:marBottom w:val="0"/>
      <w:divBdr>
        <w:top w:val="none" w:sz="0" w:space="0" w:color="auto"/>
        <w:left w:val="none" w:sz="0" w:space="0" w:color="auto"/>
        <w:bottom w:val="none" w:sz="0" w:space="0" w:color="auto"/>
        <w:right w:val="none" w:sz="0" w:space="0" w:color="auto"/>
      </w:divBdr>
    </w:div>
    <w:div w:id="833178525">
      <w:bodyDiv w:val="1"/>
      <w:marLeft w:val="0"/>
      <w:marRight w:val="0"/>
      <w:marTop w:val="0"/>
      <w:marBottom w:val="0"/>
      <w:divBdr>
        <w:top w:val="none" w:sz="0" w:space="0" w:color="auto"/>
        <w:left w:val="none" w:sz="0" w:space="0" w:color="auto"/>
        <w:bottom w:val="none" w:sz="0" w:space="0" w:color="auto"/>
        <w:right w:val="none" w:sz="0" w:space="0" w:color="auto"/>
      </w:divBdr>
    </w:div>
    <w:div w:id="840509258">
      <w:bodyDiv w:val="1"/>
      <w:marLeft w:val="0"/>
      <w:marRight w:val="0"/>
      <w:marTop w:val="0"/>
      <w:marBottom w:val="0"/>
      <w:divBdr>
        <w:top w:val="none" w:sz="0" w:space="0" w:color="auto"/>
        <w:left w:val="none" w:sz="0" w:space="0" w:color="auto"/>
        <w:bottom w:val="none" w:sz="0" w:space="0" w:color="auto"/>
        <w:right w:val="none" w:sz="0" w:space="0" w:color="auto"/>
      </w:divBdr>
    </w:div>
    <w:div w:id="847183904">
      <w:bodyDiv w:val="1"/>
      <w:marLeft w:val="0"/>
      <w:marRight w:val="0"/>
      <w:marTop w:val="0"/>
      <w:marBottom w:val="0"/>
      <w:divBdr>
        <w:top w:val="none" w:sz="0" w:space="0" w:color="auto"/>
        <w:left w:val="none" w:sz="0" w:space="0" w:color="auto"/>
        <w:bottom w:val="none" w:sz="0" w:space="0" w:color="auto"/>
        <w:right w:val="none" w:sz="0" w:space="0" w:color="auto"/>
      </w:divBdr>
    </w:div>
    <w:div w:id="849300672">
      <w:bodyDiv w:val="1"/>
      <w:marLeft w:val="0"/>
      <w:marRight w:val="0"/>
      <w:marTop w:val="0"/>
      <w:marBottom w:val="0"/>
      <w:divBdr>
        <w:top w:val="none" w:sz="0" w:space="0" w:color="auto"/>
        <w:left w:val="none" w:sz="0" w:space="0" w:color="auto"/>
        <w:bottom w:val="none" w:sz="0" w:space="0" w:color="auto"/>
        <w:right w:val="none" w:sz="0" w:space="0" w:color="auto"/>
      </w:divBdr>
    </w:div>
    <w:div w:id="849835660">
      <w:bodyDiv w:val="1"/>
      <w:marLeft w:val="0"/>
      <w:marRight w:val="0"/>
      <w:marTop w:val="0"/>
      <w:marBottom w:val="0"/>
      <w:divBdr>
        <w:top w:val="none" w:sz="0" w:space="0" w:color="auto"/>
        <w:left w:val="none" w:sz="0" w:space="0" w:color="auto"/>
        <w:bottom w:val="none" w:sz="0" w:space="0" w:color="auto"/>
        <w:right w:val="none" w:sz="0" w:space="0" w:color="auto"/>
      </w:divBdr>
    </w:div>
    <w:div w:id="853147871">
      <w:bodyDiv w:val="1"/>
      <w:marLeft w:val="0"/>
      <w:marRight w:val="0"/>
      <w:marTop w:val="0"/>
      <w:marBottom w:val="0"/>
      <w:divBdr>
        <w:top w:val="none" w:sz="0" w:space="0" w:color="auto"/>
        <w:left w:val="none" w:sz="0" w:space="0" w:color="auto"/>
        <w:bottom w:val="none" w:sz="0" w:space="0" w:color="auto"/>
        <w:right w:val="none" w:sz="0" w:space="0" w:color="auto"/>
      </w:divBdr>
    </w:div>
    <w:div w:id="868565565">
      <w:bodyDiv w:val="1"/>
      <w:marLeft w:val="0"/>
      <w:marRight w:val="0"/>
      <w:marTop w:val="0"/>
      <w:marBottom w:val="0"/>
      <w:divBdr>
        <w:top w:val="none" w:sz="0" w:space="0" w:color="auto"/>
        <w:left w:val="none" w:sz="0" w:space="0" w:color="auto"/>
        <w:bottom w:val="none" w:sz="0" w:space="0" w:color="auto"/>
        <w:right w:val="none" w:sz="0" w:space="0" w:color="auto"/>
      </w:divBdr>
      <w:divsChild>
        <w:div w:id="293412902">
          <w:marLeft w:val="360"/>
          <w:marRight w:val="0"/>
          <w:marTop w:val="200"/>
          <w:marBottom w:val="0"/>
          <w:divBdr>
            <w:top w:val="none" w:sz="0" w:space="0" w:color="auto"/>
            <w:left w:val="none" w:sz="0" w:space="0" w:color="auto"/>
            <w:bottom w:val="none" w:sz="0" w:space="0" w:color="auto"/>
            <w:right w:val="none" w:sz="0" w:space="0" w:color="auto"/>
          </w:divBdr>
        </w:div>
        <w:div w:id="365644325">
          <w:marLeft w:val="360"/>
          <w:marRight w:val="0"/>
          <w:marTop w:val="200"/>
          <w:marBottom w:val="0"/>
          <w:divBdr>
            <w:top w:val="none" w:sz="0" w:space="0" w:color="auto"/>
            <w:left w:val="none" w:sz="0" w:space="0" w:color="auto"/>
            <w:bottom w:val="none" w:sz="0" w:space="0" w:color="auto"/>
            <w:right w:val="none" w:sz="0" w:space="0" w:color="auto"/>
          </w:divBdr>
        </w:div>
        <w:div w:id="617881567">
          <w:marLeft w:val="360"/>
          <w:marRight w:val="0"/>
          <w:marTop w:val="200"/>
          <w:marBottom w:val="0"/>
          <w:divBdr>
            <w:top w:val="none" w:sz="0" w:space="0" w:color="auto"/>
            <w:left w:val="none" w:sz="0" w:space="0" w:color="auto"/>
            <w:bottom w:val="none" w:sz="0" w:space="0" w:color="auto"/>
            <w:right w:val="none" w:sz="0" w:space="0" w:color="auto"/>
          </w:divBdr>
        </w:div>
        <w:div w:id="995843579">
          <w:marLeft w:val="1080"/>
          <w:marRight w:val="0"/>
          <w:marTop w:val="120"/>
          <w:marBottom w:val="120"/>
          <w:divBdr>
            <w:top w:val="none" w:sz="0" w:space="0" w:color="auto"/>
            <w:left w:val="none" w:sz="0" w:space="0" w:color="auto"/>
            <w:bottom w:val="none" w:sz="0" w:space="0" w:color="auto"/>
            <w:right w:val="none" w:sz="0" w:space="0" w:color="auto"/>
          </w:divBdr>
        </w:div>
        <w:div w:id="1029647478">
          <w:marLeft w:val="360"/>
          <w:marRight w:val="0"/>
          <w:marTop w:val="200"/>
          <w:marBottom w:val="0"/>
          <w:divBdr>
            <w:top w:val="none" w:sz="0" w:space="0" w:color="auto"/>
            <w:left w:val="none" w:sz="0" w:space="0" w:color="auto"/>
            <w:bottom w:val="none" w:sz="0" w:space="0" w:color="auto"/>
            <w:right w:val="none" w:sz="0" w:space="0" w:color="auto"/>
          </w:divBdr>
        </w:div>
        <w:div w:id="1111168802">
          <w:marLeft w:val="360"/>
          <w:marRight w:val="0"/>
          <w:marTop w:val="200"/>
          <w:marBottom w:val="0"/>
          <w:divBdr>
            <w:top w:val="none" w:sz="0" w:space="0" w:color="auto"/>
            <w:left w:val="none" w:sz="0" w:space="0" w:color="auto"/>
            <w:bottom w:val="none" w:sz="0" w:space="0" w:color="auto"/>
            <w:right w:val="none" w:sz="0" w:space="0" w:color="auto"/>
          </w:divBdr>
        </w:div>
        <w:div w:id="1202745340">
          <w:marLeft w:val="360"/>
          <w:marRight w:val="0"/>
          <w:marTop w:val="200"/>
          <w:marBottom w:val="0"/>
          <w:divBdr>
            <w:top w:val="none" w:sz="0" w:space="0" w:color="auto"/>
            <w:left w:val="none" w:sz="0" w:space="0" w:color="auto"/>
            <w:bottom w:val="none" w:sz="0" w:space="0" w:color="auto"/>
            <w:right w:val="none" w:sz="0" w:space="0" w:color="auto"/>
          </w:divBdr>
        </w:div>
        <w:div w:id="1692418865">
          <w:marLeft w:val="1080"/>
          <w:marRight w:val="0"/>
          <w:marTop w:val="120"/>
          <w:marBottom w:val="120"/>
          <w:divBdr>
            <w:top w:val="none" w:sz="0" w:space="0" w:color="auto"/>
            <w:left w:val="none" w:sz="0" w:space="0" w:color="auto"/>
            <w:bottom w:val="none" w:sz="0" w:space="0" w:color="auto"/>
            <w:right w:val="none" w:sz="0" w:space="0" w:color="auto"/>
          </w:divBdr>
        </w:div>
        <w:div w:id="2065175348">
          <w:marLeft w:val="1080"/>
          <w:marRight w:val="0"/>
          <w:marTop w:val="120"/>
          <w:marBottom w:val="120"/>
          <w:divBdr>
            <w:top w:val="none" w:sz="0" w:space="0" w:color="auto"/>
            <w:left w:val="none" w:sz="0" w:space="0" w:color="auto"/>
            <w:bottom w:val="none" w:sz="0" w:space="0" w:color="auto"/>
            <w:right w:val="none" w:sz="0" w:space="0" w:color="auto"/>
          </w:divBdr>
        </w:div>
      </w:divsChild>
    </w:div>
    <w:div w:id="906384302">
      <w:bodyDiv w:val="1"/>
      <w:marLeft w:val="0"/>
      <w:marRight w:val="0"/>
      <w:marTop w:val="0"/>
      <w:marBottom w:val="0"/>
      <w:divBdr>
        <w:top w:val="none" w:sz="0" w:space="0" w:color="auto"/>
        <w:left w:val="none" w:sz="0" w:space="0" w:color="auto"/>
        <w:bottom w:val="none" w:sz="0" w:space="0" w:color="auto"/>
        <w:right w:val="none" w:sz="0" w:space="0" w:color="auto"/>
      </w:divBdr>
    </w:div>
    <w:div w:id="907961951">
      <w:bodyDiv w:val="1"/>
      <w:marLeft w:val="0"/>
      <w:marRight w:val="0"/>
      <w:marTop w:val="0"/>
      <w:marBottom w:val="0"/>
      <w:divBdr>
        <w:top w:val="none" w:sz="0" w:space="0" w:color="auto"/>
        <w:left w:val="none" w:sz="0" w:space="0" w:color="auto"/>
        <w:bottom w:val="none" w:sz="0" w:space="0" w:color="auto"/>
        <w:right w:val="none" w:sz="0" w:space="0" w:color="auto"/>
      </w:divBdr>
    </w:div>
    <w:div w:id="910310492">
      <w:bodyDiv w:val="1"/>
      <w:marLeft w:val="0"/>
      <w:marRight w:val="0"/>
      <w:marTop w:val="0"/>
      <w:marBottom w:val="0"/>
      <w:divBdr>
        <w:top w:val="none" w:sz="0" w:space="0" w:color="auto"/>
        <w:left w:val="none" w:sz="0" w:space="0" w:color="auto"/>
        <w:bottom w:val="none" w:sz="0" w:space="0" w:color="auto"/>
        <w:right w:val="none" w:sz="0" w:space="0" w:color="auto"/>
      </w:divBdr>
    </w:div>
    <w:div w:id="916088473">
      <w:bodyDiv w:val="1"/>
      <w:marLeft w:val="0"/>
      <w:marRight w:val="0"/>
      <w:marTop w:val="0"/>
      <w:marBottom w:val="0"/>
      <w:divBdr>
        <w:top w:val="none" w:sz="0" w:space="0" w:color="auto"/>
        <w:left w:val="none" w:sz="0" w:space="0" w:color="auto"/>
        <w:bottom w:val="none" w:sz="0" w:space="0" w:color="auto"/>
        <w:right w:val="none" w:sz="0" w:space="0" w:color="auto"/>
      </w:divBdr>
    </w:div>
    <w:div w:id="920485039">
      <w:bodyDiv w:val="1"/>
      <w:marLeft w:val="0"/>
      <w:marRight w:val="0"/>
      <w:marTop w:val="0"/>
      <w:marBottom w:val="0"/>
      <w:divBdr>
        <w:top w:val="none" w:sz="0" w:space="0" w:color="auto"/>
        <w:left w:val="none" w:sz="0" w:space="0" w:color="auto"/>
        <w:bottom w:val="none" w:sz="0" w:space="0" w:color="auto"/>
        <w:right w:val="none" w:sz="0" w:space="0" w:color="auto"/>
      </w:divBdr>
    </w:div>
    <w:div w:id="937323996">
      <w:bodyDiv w:val="1"/>
      <w:marLeft w:val="0"/>
      <w:marRight w:val="0"/>
      <w:marTop w:val="0"/>
      <w:marBottom w:val="0"/>
      <w:divBdr>
        <w:top w:val="none" w:sz="0" w:space="0" w:color="auto"/>
        <w:left w:val="none" w:sz="0" w:space="0" w:color="auto"/>
        <w:bottom w:val="none" w:sz="0" w:space="0" w:color="auto"/>
        <w:right w:val="none" w:sz="0" w:space="0" w:color="auto"/>
      </w:divBdr>
    </w:div>
    <w:div w:id="942147855">
      <w:bodyDiv w:val="1"/>
      <w:marLeft w:val="0"/>
      <w:marRight w:val="0"/>
      <w:marTop w:val="0"/>
      <w:marBottom w:val="0"/>
      <w:divBdr>
        <w:top w:val="none" w:sz="0" w:space="0" w:color="auto"/>
        <w:left w:val="none" w:sz="0" w:space="0" w:color="auto"/>
        <w:bottom w:val="none" w:sz="0" w:space="0" w:color="auto"/>
        <w:right w:val="none" w:sz="0" w:space="0" w:color="auto"/>
      </w:divBdr>
    </w:div>
    <w:div w:id="945619212">
      <w:bodyDiv w:val="1"/>
      <w:marLeft w:val="0"/>
      <w:marRight w:val="0"/>
      <w:marTop w:val="0"/>
      <w:marBottom w:val="0"/>
      <w:divBdr>
        <w:top w:val="none" w:sz="0" w:space="0" w:color="auto"/>
        <w:left w:val="none" w:sz="0" w:space="0" w:color="auto"/>
        <w:bottom w:val="none" w:sz="0" w:space="0" w:color="auto"/>
        <w:right w:val="none" w:sz="0" w:space="0" w:color="auto"/>
      </w:divBdr>
    </w:div>
    <w:div w:id="946884014">
      <w:bodyDiv w:val="1"/>
      <w:marLeft w:val="0"/>
      <w:marRight w:val="0"/>
      <w:marTop w:val="0"/>
      <w:marBottom w:val="0"/>
      <w:divBdr>
        <w:top w:val="none" w:sz="0" w:space="0" w:color="auto"/>
        <w:left w:val="none" w:sz="0" w:space="0" w:color="auto"/>
        <w:bottom w:val="none" w:sz="0" w:space="0" w:color="auto"/>
        <w:right w:val="none" w:sz="0" w:space="0" w:color="auto"/>
      </w:divBdr>
    </w:div>
    <w:div w:id="950938205">
      <w:bodyDiv w:val="1"/>
      <w:marLeft w:val="0"/>
      <w:marRight w:val="0"/>
      <w:marTop w:val="0"/>
      <w:marBottom w:val="0"/>
      <w:divBdr>
        <w:top w:val="none" w:sz="0" w:space="0" w:color="auto"/>
        <w:left w:val="none" w:sz="0" w:space="0" w:color="auto"/>
        <w:bottom w:val="none" w:sz="0" w:space="0" w:color="auto"/>
        <w:right w:val="none" w:sz="0" w:space="0" w:color="auto"/>
      </w:divBdr>
    </w:div>
    <w:div w:id="950942734">
      <w:bodyDiv w:val="1"/>
      <w:marLeft w:val="0"/>
      <w:marRight w:val="0"/>
      <w:marTop w:val="0"/>
      <w:marBottom w:val="0"/>
      <w:divBdr>
        <w:top w:val="none" w:sz="0" w:space="0" w:color="auto"/>
        <w:left w:val="none" w:sz="0" w:space="0" w:color="auto"/>
        <w:bottom w:val="none" w:sz="0" w:space="0" w:color="auto"/>
        <w:right w:val="none" w:sz="0" w:space="0" w:color="auto"/>
      </w:divBdr>
    </w:div>
    <w:div w:id="951670024">
      <w:bodyDiv w:val="1"/>
      <w:marLeft w:val="0"/>
      <w:marRight w:val="0"/>
      <w:marTop w:val="0"/>
      <w:marBottom w:val="0"/>
      <w:divBdr>
        <w:top w:val="none" w:sz="0" w:space="0" w:color="auto"/>
        <w:left w:val="none" w:sz="0" w:space="0" w:color="auto"/>
        <w:bottom w:val="none" w:sz="0" w:space="0" w:color="auto"/>
        <w:right w:val="none" w:sz="0" w:space="0" w:color="auto"/>
      </w:divBdr>
    </w:div>
    <w:div w:id="952201398">
      <w:bodyDiv w:val="1"/>
      <w:marLeft w:val="0"/>
      <w:marRight w:val="0"/>
      <w:marTop w:val="0"/>
      <w:marBottom w:val="0"/>
      <w:divBdr>
        <w:top w:val="none" w:sz="0" w:space="0" w:color="auto"/>
        <w:left w:val="none" w:sz="0" w:space="0" w:color="auto"/>
        <w:bottom w:val="none" w:sz="0" w:space="0" w:color="auto"/>
        <w:right w:val="none" w:sz="0" w:space="0" w:color="auto"/>
      </w:divBdr>
    </w:div>
    <w:div w:id="953362184">
      <w:bodyDiv w:val="1"/>
      <w:marLeft w:val="0"/>
      <w:marRight w:val="0"/>
      <w:marTop w:val="0"/>
      <w:marBottom w:val="0"/>
      <w:divBdr>
        <w:top w:val="none" w:sz="0" w:space="0" w:color="auto"/>
        <w:left w:val="none" w:sz="0" w:space="0" w:color="auto"/>
        <w:bottom w:val="none" w:sz="0" w:space="0" w:color="auto"/>
        <w:right w:val="none" w:sz="0" w:space="0" w:color="auto"/>
      </w:divBdr>
    </w:div>
    <w:div w:id="965625201">
      <w:bodyDiv w:val="1"/>
      <w:marLeft w:val="0"/>
      <w:marRight w:val="0"/>
      <w:marTop w:val="0"/>
      <w:marBottom w:val="0"/>
      <w:divBdr>
        <w:top w:val="none" w:sz="0" w:space="0" w:color="auto"/>
        <w:left w:val="none" w:sz="0" w:space="0" w:color="auto"/>
        <w:bottom w:val="none" w:sz="0" w:space="0" w:color="auto"/>
        <w:right w:val="none" w:sz="0" w:space="0" w:color="auto"/>
      </w:divBdr>
    </w:div>
    <w:div w:id="986737581">
      <w:bodyDiv w:val="1"/>
      <w:marLeft w:val="0"/>
      <w:marRight w:val="0"/>
      <w:marTop w:val="0"/>
      <w:marBottom w:val="0"/>
      <w:divBdr>
        <w:top w:val="none" w:sz="0" w:space="0" w:color="auto"/>
        <w:left w:val="none" w:sz="0" w:space="0" w:color="auto"/>
        <w:bottom w:val="none" w:sz="0" w:space="0" w:color="auto"/>
        <w:right w:val="none" w:sz="0" w:space="0" w:color="auto"/>
      </w:divBdr>
      <w:divsChild>
        <w:div w:id="1292394551">
          <w:marLeft w:val="288"/>
          <w:marRight w:val="0"/>
          <w:marTop w:val="40"/>
          <w:marBottom w:val="0"/>
          <w:divBdr>
            <w:top w:val="none" w:sz="0" w:space="0" w:color="auto"/>
            <w:left w:val="none" w:sz="0" w:space="0" w:color="auto"/>
            <w:bottom w:val="none" w:sz="0" w:space="0" w:color="auto"/>
            <w:right w:val="none" w:sz="0" w:space="0" w:color="auto"/>
          </w:divBdr>
        </w:div>
      </w:divsChild>
    </w:div>
    <w:div w:id="992181056">
      <w:bodyDiv w:val="1"/>
      <w:marLeft w:val="0"/>
      <w:marRight w:val="0"/>
      <w:marTop w:val="0"/>
      <w:marBottom w:val="0"/>
      <w:divBdr>
        <w:top w:val="none" w:sz="0" w:space="0" w:color="auto"/>
        <w:left w:val="none" w:sz="0" w:space="0" w:color="auto"/>
        <w:bottom w:val="none" w:sz="0" w:space="0" w:color="auto"/>
        <w:right w:val="none" w:sz="0" w:space="0" w:color="auto"/>
      </w:divBdr>
    </w:div>
    <w:div w:id="1018627400">
      <w:bodyDiv w:val="1"/>
      <w:marLeft w:val="0"/>
      <w:marRight w:val="0"/>
      <w:marTop w:val="0"/>
      <w:marBottom w:val="0"/>
      <w:divBdr>
        <w:top w:val="none" w:sz="0" w:space="0" w:color="auto"/>
        <w:left w:val="none" w:sz="0" w:space="0" w:color="auto"/>
        <w:bottom w:val="none" w:sz="0" w:space="0" w:color="auto"/>
        <w:right w:val="none" w:sz="0" w:space="0" w:color="auto"/>
      </w:divBdr>
    </w:div>
    <w:div w:id="1030183135">
      <w:bodyDiv w:val="1"/>
      <w:marLeft w:val="0"/>
      <w:marRight w:val="0"/>
      <w:marTop w:val="0"/>
      <w:marBottom w:val="0"/>
      <w:divBdr>
        <w:top w:val="none" w:sz="0" w:space="0" w:color="auto"/>
        <w:left w:val="none" w:sz="0" w:space="0" w:color="auto"/>
        <w:bottom w:val="none" w:sz="0" w:space="0" w:color="auto"/>
        <w:right w:val="none" w:sz="0" w:space="0" w:color="auto"/>
      </w:divBdr>
    </w:div>
    <w:div w:id="1031228107">
      <w:bodyDiv w:val="1"/>
      <w:marLeft w:val="0"/>
      <w:marRight w:val="0"/>
      <w:marTop w:val="0"/>
      <w:marBottom w:val="0"/>
      <w:divBdr>
        <w:top w:val="none" w:sz="0" w:space="0" w:color="auto"/>
        <w:left w:val="none" w:sz="0" w:space="0" w:color="auto"/>
        <w:bottom w:val="none" w:sz="0" w:space="0" w:color="auto"/>
        <w:right w:val="none" w:sz="0" w:space="0" w:color="auto"/>
      </w:divBdr>
    </w:div>
    <w:div w:id="1032465122">
      <w:bodyDiv w:val="1"/>
      <w:marLeft w:val="0"/>
      <w:marRight w:val="0"/>
      <w:marTop w:val="0"/>
      <w:marBottom w:val="0"/>
      <w:divBdr>
        <w:top w:val="none" w:sz="0" w:space="0" w:color="auto"/>
        <w:left w:val="none" w:sz="0" w:space="0" w:color="auto"/>
        <w:bottom w:val="none" w:sz="0" w:space="0" w:color="auto"/>
        <w:right w:val="none" w:sz="0" w:space="0" w:color="auto"/>
      </w:divBdr>
    </w:div>
    <w:div w:id="1033848468">
      <w:bodyDiv w:val="1"/>
      <w:marLeft w:val="0"/>
      <w:marRight w:val="0"/>
      <w:marTop w:val="0"/>
      <w:marBottom w:val="0"/>
      <w:divBdr>
        <w:top w:val="none" w:sz="0" w:space="0" w:color="auto"/>
        <w:left w:val="none" w:sz="0" w:space="0" w:color="auto"/>
        <w:bottom w:val="none" w:sz="0" w:space="0" w:color="auto"/>
        <w:right w:val="none" w:sz="0" w:space="0" w:color="auto"/>
      </w:divBdr>
    </w:div>
    <w:div w:id="1035546147">
      <w:bodyDiv w:val="1"/>
      <w:marLeft w:val="0"/>
      <w:marRight w:val="0"/>
      <w:marTop w:val="0"/>
      <w:marBottom w:val="0"/>
      <w:divBdr>
        <w:top w:val="none" w:sz="0" w:space="0" w:color="auto"/>
        <w:left w:val="none" w:sz="0" w:space="0" w:color="auto"/>
        <w:bottom w:val="none" w:sz="0" w:space="0" w:color="auto"/>
        <w:right w:val="none" w:sz="0" w:space="0" w:color="auto"/>
      </w:divBdr>
    </w:div>
    <w:div w:id="1038774867">
      <w:bodyDiv w:val="1"/>
      <w:marLeft w:val="0"/>
      <w:marRight w:val="0"/>
      <w:marTop w:val="0"/>
      <w:marBottom w:val="0"/>
      <w:divBdr>
        <w:top w:val="none" w:sz="0" w:space="0" w:color="auto"/>
        <w:left w:val="none" w:sz="0" w:space="0" w:color="auto"/>
        <w:bottom w:val="none" w:sz="0" w:space="0" w:color="auto"/>
        <w:right w:val="none" w:sz="0" w:space="0" w:color="auto"/>
      </w:divBdr>
    </w:div>
    <w:div w:id="1039628412">
      <w:bodyDiv w:val="1"/>
      <w:marLeft w:val="0"/>
      <w:marRight w:val="0"/>
      <w:marTop w:val="0"/>
      <w:marBottom w:val="0"/>
      <w:divBdr>
        <w:top w:val="none" w:sz="0" w:space="0" w:color="auto"/>
        <w:left w:val="none" w:sz="0" w:space="0" w:color="auto"/>
        <w:bottom w:val="none" w:sz="0" w:space="0" w:color="auto"/>
        <w:right w:val="none" w:sz="0" w:space="0" w:color="auto"/>
      </w:divBdr>
    </w:div>
    <w:div w:id="1046026498">
      <w:bodyDiv w:val="1"/>
      <w:marLeft w:val="0"/>
      <w:marRight w:val="0"/>
      <w:marTop w:val="0"/>
      <w:marBottom w:val="0"/>
      <w:divBdr>
        <w:top w:val="none" w:sz="0" w:space="0" w:color="auto"/>
        <w:left w:val="none" w:sz="0" w:space="0" w:color="auto"/>
        <w:bottom w:val="none" w:sz="0" w:space="0" w:color="auto"/>
        <w:right w:val="none" w:sz="0" w:space="0" w:color="auto"/>
      </w:divBdr>
    </w:div>
    <w:div w:id="1048719494">
      <w:bodyDiv w:val="1"/>
      <w:marLeft w:val="0"/>
      <w:marRight w:val="0"/>
      <w:marTop w:val="0"/>
      <w:marBottom w:val="0"/>
      <w:divBdr>
        <w:top w:val="none" w:sz="0" w:space="0" w:color="auto"/>
        <w:left w:val="none" w:sz="0" w:space="0" w:color="auto"/>
        <w:bottom w:val="none" w:sz="0" w:space="0" w:color="auto"/>
        <w:right w:val="none" w:sz="0" w:space="0" w:color="auto"/>
      </w:divBdr>
    </w:div>
    <w:div w:id="1053116190">
      <w:bodyDiv w:val="1"/>
      <w:marLeft w:val="0"/>
      <w:marRight w:val="0"/>
      <w:marTop w:val="0"/>
      <w:marBottom w:val="0"/>
      <w:divBdr>
        <w:top w:val="none" w:sz="0" w:space="0" w:color="auto"/>
        <w:left w:val="none" w:sz="0" w:space="0" w:color="auto"/>
        <w:bottom w:val="none" w:sz="0" w:space="0" w:color="auto"/>
        <w:right w:val="none" w:sz="0" w:space="0" w:color="auto"/>
      </w:divBdr>
      <w:divsChild>
        <w:div w:id="29261618">
          <w:marLeft w:val="0"/>
          <w:marRight w:val="0"/>
          <w:marTop w:val="0"/>
          <w:marBottom w:val="0"/>
          <w:divBdr>
            <w:top w:val="none" w:sz="0" w:space="0" w:color="auto"/>
            <w:left w:val="none" w:sz="0" w:space="0" w:color="auto"/>
            <w:bottom w:val="none" w:sz="0" w:space="0" w:color="auto"/>
            <w:right w:val="none" w:sz="0" w:space="0" w:color="auto"/>
          </w:divBdr>
        </w:div>
        <w:div w:id="193616616">
          <w:marLeft w:val="0"/>
          <w:marRight w:val="0"/>
          <w:marTop w:val="0"/>
          <w:marBottom w:val="0"/>
          <w:divBdr>
            <w:top w:val="none" w:sz="0" w:space="0" w:color="auto"/>
            <w:left w:val="none" w:sz="0" w:space="0" w:color="auto"/>
            <w:bottom w:val="none" w:sz="0" w:space="0" w:color="auto"/>
            <w:right w:val="none" w:sz="0" w:space="0" w:color="auto"/>
          </w:divBdr>
          <w:divsChild>
            <w:div w:id="1845897880">
              <w:marLeft w:val="0"/>
              <w:marRight w:val="0"/>
              <w:marTop w:val="0"/>
              <w:marBottom w:val="0"/>
              <w:divBdr>
                <w:top w:val="none" w:sz="0" w:space="0" w:color="auto"/>
                <w:left w:val="none" w:sz="0" w:space="0" w:color="auto"/>
                <w:bottom w:val="none" w:sz="0" w:space="0" w:color="auto"/>
                <w:right w:val="none" w:sz="0" w:space="0" w:color="auto"/>
              </w:divBdr>
              <w:divsChild>
                <w:div w:id="424806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0759099">
          <w:marLeft w:val="0"/>
          <w:marRight w:val="0"/>
          <w:marTop w:val="0"/>
          <w:marBottom w:val="0"/>
          <w:divBdr>
            <w:top w:val="none" w:sz="0" w:space="0" w:color="auto"/>
            <w:left w:val="none" w:sz="0" w:space="0" w:color="auto"/>
            <w:bottom w:val="none" w:sz="0" w:space="0" w:color="auto"/>
            <w:right w:val="none" w:sz="0" w:space="0" w:color="auto"/>
          </w:divBdr>
          <w:divsChild>
            <w:div w:id="122046153">
              <w:marLeft w:val="0"/>
              <w:marRight w:val="0"/>
              <w:marTop w:val="0"/>
              <w:marBottom w:val="0"/>
              <w:divBdr>
                <w:top w:val="none" w:sz="0" w:space="0" w:color="auto"/>
                <w:left w:val="none" w:sz="0" w:space="0" w:color="auto"/>
                <w:bottom w:val="none" w:sz="0" w:space="0" w:color="auto"/>
                <w:right w:val="none" w:sz="0" w:space="0" w:color="auto"/>
              </w:divBdr>
              <w:divsChild>
                <w:div w:id="1651863924">
                  <w:marLeft w:val="0"/>
                  <w:marRight w:val="0"/>
                  <w:marTop w:val="0"/>
                  <w:marBottom w:val="0"/>
                  <w:divBdr>
                    <w:top w:val="none" w:sz="0" w:space="0" w:color="auto"/>
                    <w:left w:val="none" w:sz="0" w:space="0" w:color="auto"/>
                    <w:bottom w:val="none" w:sz="0" w:space="0" w:color="auto"/>
                    <w:right w:val="none" w:sz="0" w:space="0" w:color="auto"/>
                  </w:divBdr>
                </w:div>
              </w:divsChild>
            </w:div>
            <w:div w:id="396052679">
              <w:marLeft w:val="0"/>
              <w:marRight w:val="0"/>
              <w:marTop w:val="0"/>
              <w:marBottom w:val="0"/>
              <w:divBdr>
                <w:top w:val="none" w:sz="0" w:space="0" w:color="auto"/>
                <w:left w:val="none" w:sz="0" w:space="0" w:color="auto"/>
                <w:bottom w:val="none" w:sz="0" w:space="0" w:color="auto"/>
                <w:right w:val="none" w:sz="0" w:space="0" w:color="auto"/>
              </w:divBdr>
              <w:divsChild>
                <w:div w:id="57631148">
                  <w:marLeft w:val="0"/>
                  <w:marRight w:val="0"/>
                  <w:marTop w:val="0"/>
                  <w:marBottom w:val="0"/>
                  <w:divBdr>
                    <w:top w:val="none" w:sz="0" w:space="0" w:color="auto"/>
                    <w:left w:val="none" w:sz="0" w:space="0" w:color="auto"/>
                    <w:bottom w:val="none" w:sz="0" w:space="0" w:color="auto"/>
                    <w:right w:val="none" w:sz="0" w:space="0" w:color="auto"/>
                  </w:divBdr>
                </w:div>
              </w:divsChild>
            </w:div>
            <w:div w:id="1484741618">
              <w:marLeft w:val="0"/>
              <w:marRight w:val="0"/>
              <w:marTop w:val="0"/>
              <w:marBottom w:val="0"/>
              <w:divBdr>
                <w:top w:val="none" w:sz="0" w:space="0" w:color="auto"/>
                <w:left w:val="none" w:sz="0" w:space="0" w:color="auto"/>
                <w:bottom w:val="none" w:sz="0" w:space="0" w:color="auto"/>
                <w:right w:val="none" w:sz="0" w:space="0" w:color="auto"/>
              </w:divBdr>
              <w:divsChild>
                <w:div w:id="757480981">
                  <w:marLeft w:val="0"/>
                  <w:marRight w:val="0"/>
                  <w:marTop w:val="0"/>
                  <w:marBottom w:val="0"/>
                  <w:divBdr>
                    <w:top w:val="none" w:sz="0" w:space="0" w:color="auto"/>
                    <w:left w:val="none" w:sz="0" w:space="0" w:color="auto"/>
                    <w:bottom w:val="none" w:sz="0" w:space="0" w:color="auto"/>
                    <w:right w:val="none" w:sz="0" w:space="0" w:color="auto"/>
                  </w:divBdr>
                  <w:divsChild>
                    <w:div w:id="1460536882">
                      <w:marLeft w:val="0"/>
                      <w:marRight w:val="0"/>
                      <w:marTop w:val="0"/>
                      <w:marBottom w:val="0"/>
                      <w:divBdr>
                        <w:top w:val="none" w:sz="0" w:space="0" w:color="auto"/>
                        <w:left w:val="none" w:sz="0" w:space="0" w:color="auto"/>
                        <w:bottom w:val="none" w:sz="0" w:space="0" w:color="auto"/>
                        <w:right w:val="none" w:sz="0" w:space="0" w:color="auto"/>
                      </w:divBdr>
                      <w:divsChild>
                        <w:div w:id="1135102416">
                          <w:marLeft w:val="0"/>
                          <w:marRight w:val="0"/>
                          <w:marTop w:val="0"/>
                          <w:marBottom w:val="0"/>
                          <w:divBdr>
                            <w:top w:val="none" w:sz="0" w:space="0" w:color="auto"/>
                            <w:left w:val="none" w:sz="0" w:space="0" w:color="auto"/>
                            <w:bottom w:val="none" w:sz="0" w:space="0" w:color="auto"/>
                            <w:right w:val="none" w:sz="0" w:space="0" w:color="auto"/>
                          </w:divBdr>
                          <w:divsChild>
                            <w:div w:id="355349463">
                              <w:marLeft w:val="0"/>
                              <w:marRight w:val="0"/>
                              <w:marTop w:val="0"/>
                              <w:marBottom w:val="0"/>
                              <w:divBdr>
                                <w:top w:val="none" w:sz="0" w:space="0" w:color="auto"/>
                                <w:left w:val="none" w:sz="0" w:space="0" w:color="auto"/>
                                <w:bottom w:val="none" w:sz="0" w:space="0" w:color="auto"/>
                                <w:right w:val="none" w:sz="0" w:space="0" w:color="auto"/>
                              </w:divBdr>
                              <w:divsChild>
                                <w:div w:id="893194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03348080">
          <w:marLeft w:val="0"/>
          <w:marRight w:val="0"/>
          <w:marTop w:val="0"/>
          <w:marBottom w:val="0"/>
          <w:divBdr>
            <w:top w:val="none" w:sz="0" w:space="0" w:color="auto"/>
            <w:left w:val="none" w:sz="0" w:space="0" w:color="auto"/>
            <w:bottom w:val="none" w:sz="0" w:space="0" w:color="auto"/>
            <w:right w:val="none" w:sz="0" w:space="0" w:color="auto"/>
          </w:divBdr>
          <w:divsChild>
            <w:div w:id="1511141507">
              <w:marLeft w:val="0"/>
              <w:marRight w:val="0"/>
              <w:marTop w:val="0"/>
              <w:marBottom w:val="0"/>
              <w:divBdr>
                <w:top w:val="none" w:sz="0" w:space="0" w:color="auto"/>
                <w:left w:val="none" w:sz="0" w:space="0" w:color="auto"/>
                <w:bottom w:val="none" w:sz="0" w:space="0" w:color="auto"/>
                <w:right w:val="none" w:sz="0" w:space="0" w:color="auto"/>
              </w:divBdr>
              <w:divsChild>
                <w:div w:id="1691948336">
                  <w:marLeft w:val="0"/>
                  <w:marRight w:val="0"/>
                  <w:marTop w:val="0"/>
                  <w:marBottom w:val="0"/>
                  <w:divBdr>
                    <w:top w:val="none" w:sz="0" w:space="0" w:color="auto"/>
                    <w:left w:val="none" w:sz="0" w:space="0" w:color="auto"/>
                    <w:bottom w:val="none" w:sz="0" w:space="0" w:color="auto"/>
                    <w:right w:val="none" w:sz="0" w:space="0" w:color="auto"/>
                  </w:divBdr>
                  <w:divsChild>
                    <w:div w:id="409548142">
                      <w:marLeft w:val="0"/>
                      <w:marRight w:val="0"/>
                      <w:marTop w:val="0"/>
                      <w:marBottom w:val="0"/>
                      <w:divBdr>
                        <w:top w:val="none" w:sz="0" w:space="0" w:color="auto"/>
                        <w:left w:val="none" w:sz="0" w:space="0" w:color="auto"/>
                        <w:bottom w:val="none" w:sz="0" w:space="0" w:color="auto"/>
                        <w:right w:val="none" w:sz="0" w:space="0" w:color="auto"/>
                      </w:divBdr>
                      <w:divsChild>
                        <w:div w:id="398019437">
                          <w:marLeft w:val="0"/>
                          <w:marRight w:val="0"/>
                          <w:marTop w:val="0"/>
                          <w:marBottom w:val="0"/>
                          <w:divBdr>
                            <w:top w:val="none" w:sz="0" w:space="0" w:color="auto"/>
                            <w:left w:val="none" w:sz="0" w:space="0" w:color="auto"/>
                            <w:bottom w:val="none" w:sz="0" w:space="0" w:color="auto"/>
                            <w:right w:val="none" w:sz="0" w:space="0" w:color="auto"/>
                          </w:divBdr>
                        </w:div>
                        <w:div w:id="414909517">
                          <w:marLeft w:val="0"/>
                          <w:marRight w:val="0"/>
                          <w:marTop w:val="0"/>
                          <w:marBottom w:val="0"/>
                          <w:divBdr>
                            <w:top w:val="none" w:sz="0" w:space="0" w:color="auto"/>
                            <w:left w:val="none" w:sz="0" w:space="0" w:color="auto"/>
                            <w:bottom w:val="none" w:sz="0" w:space="0" w:color="auto"/>
                            <w:right w:val="none" w:sz="0" w:space="0" w:color="auto"/>
                          </w:divBdr>
                          <w:divsChild>
                            <w:div w:id="2052462501">
                              <w:marLeft w:val="0"/>
                              <w:marRight w:val="0"/>
                              <w:marTop w:val="0"/>
                              <w:marBottom w:val="0"/>
                              <w:divBdr>
                                <w:top w:val="none" w:sz="0" w:space="0" w:color="auto"/>
                                <w:left w:val="none" w:sz="0" w:space="0" w:color="auto"/>
                                <w:bottom w:val="none" w:sz="0" w:space="0" w:color="auto"/>
                                <w:right w:val="none" w:sz="0" w:space="0" w:color="auto"/>
                              </w:divBdr>
                            </w:div>
                          </w:divsChild>
                        </w:div>
                        <w:div w:id="704140288">
                          <w:marLeft w:val="0"/>
                          <w:marRight w:val="0"/>
                          <w:marTop w:val="0"/>
                          <w:marBottom w:val="0"/>
                          <w:divBdr>
                            <w:top w:val="none" w:sz="0" w:space="0" w:color="auto"/>
                            <w:left w:val="none" w:sz="0" w:space="0" w:color="auto"/>
                            <w:bottom w:val="none" w:sz="0" w:space="0" w:color="auto"/>
                            <w:right w:val="none" w:sz="0" w:space="0" w:color="auto"/>
                          </w:divBdr>
                        </w:div>
                        <w:div w:id="1733850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8815442">
          <w:marLeft w:val="0"/>
          <w:marRight w:val="0"/>
          <w:marTop w:val="0"/>
          <w:marBottom w:val="0"/>
          <w:divBdr>
            <w:top w:val="none" w:sz="0" w:space="0" w:color="auto"/>
            <w:left w:val="none" w:sz="0" w:space="0" w:color="auto"/>
            <w:bottom w:val="none" w:sz="0" w:space="0" w:color="auto"/>
            <w:right w:val="none" w:sz="0" w:space="0" w:color="auto"/>
          </w:divBdr>
          <w:divsChild>
            <w:div w:id="1035152655">
              <w:marLeft w:val="0"/>
              <w:marRight w:val="0"/>
              <w:marTop w:val="0"/>
              <w:marBottom w:val="0"/>
              <w:divBdr>
                <w:top w:val="none" w:sz="0" w:space="0" w:color="auto"/>
                <w:left w:val="none" w:sz="0" w:space="0" w:color="auto"/>
                <w:bottom w:val="none" w:sz="0" w:space="0" w:color="auto"/>
                <w:right w:val="none" w:sz="0" w:space="0" w:color="auto"/>
              </w:divBdr>
            </w:div>
          </w:divsChild>
        </w:div>
        <w:div w:id="1407268261">
          <w:marLeft w:val="0"/>
          <w:marRight w:val="0"/>
          <w:marTop w:val="0"/>
          <w:marBottom w:val="0"/>
          <w:divBdr>
            <w:top w:val="none" w:sz="0" w:space="0" w:color="auto"/>
            <w:left w:val="none" w:sz="0" w:space="0" w:color="auto"/>
            <w:bottom w:val="none" w:sz="0" w:space="0" w:color="auto"/>
            <w:right w:val="none" w:sz="0" w:space="0" w:color="auto"/>
          </w:divBdr>
          <w:divsChild>
            <w:div w:id="1979920967">
              <w:marLeft w:val="0"/>
              <w:marRight w:val="0"/>
              <w:marTop w:val="0"/>
              <w:marBottom w:val="0"/>
              <w:divBdr>
                <w:top w:val="none" w:sz="0" w:space="0" w:color="auto"/>
                <w:left w:val="none" w:sz="0" w:space="0" w:color="auto"/>
                <w:bottom w:val="none" w:sz="0" w:space="0" w:color="auto"/>
                <w:right w:val="none" w:sz="0" w:space="0" w:color="auto"/>
              </w:divBdr>
            </w:div>
          </w:divsChild>
        </w:div>
        <w:div w:id="1644890654">
          <w:marLeft w:val="0"/>
          <w:marRight w:val="0"/>
          <w:marTop w:val="0"/>
          <w:marBottom w:val="0"/>
          <w:divBdr>
            <w:top w:val="none" w:sz="0" w:space="0" w:color="auto"/>
            <w:left w:val="none" w:sz="0" w:space="0" w:color="auto"/>
            <w:bottom w:val="none" w:sz="0" w:space="0" w:color="auto"/>
            <w:right w:val="none" w:sz="0" w:space="0" w:color="auto"/>
          </w:divBdr>
          <w:divsChild>
            <w:div w:id="105465730">
              <w:marLeft w:val="0"/>
              <w:marRight w:val="0"/>
              <w:marTop w:val="0"/>
              <w:marBottom w:val="0"/>
              <w:divBdr>
                <w:top w:val="none" w:sz="0" w:space="0" w:color="auto"/>
                <w:left w:val="none" w:sz="0" w:space="0" w:color="auto"/>
                <w:bottom w:val="none" w:sz="0" w:space="0" w:color="auto"/>
                <w:right w:val="none" w:sz="0" w:space="0" w:color="auto"/>
              </w:divBdr>
              <w:divsChild>
                <w:div w:id="2115468497">
                  <w:marLeft w:val="0"/>
                  <w:marRight w:val="0"/>
                  <w:marTop w:val="0"/>
                  <w:marBottom w:val="0"/>
                  <w:divBdr>
                    <w:top w:val="none" w:sz="0" w:space="0" w:color="auto"/>
                    <w:left w:val="none" w:sz="0" w:space="0" w:color="auto"/>
                    <w:bottom w:val="none" w:sz="0" w:space="0" w:color="auto"/>
                    <w:right w:val="none" w:sz="0" w:space="0" w:color="auto"/>
                  </w:divBdr>
                  <w:divsChild>
                    <w:div w:id="1967350674">
                      <w:marLeft w:val="0"/>
                      <w:marRight w:val="0"/>
                      <w:marTop w:val="0"/>
                      <w:marBottom w:val="0"/>
                      <w:divBdr>
                        <w:top w:val="none" w:sz="0" w:space="0" w:color="auto"/>
                        <w:left w:val="none" w:sz="0" w:space="0" w:color="auto"/>
                        <w:bottom w:val="none" w:sz="0" w:space="0" w:color="auto"/>
                        <w:right w:val="none" w:sz="0" w:space="0" w:color="auto"/>
                      </w:divBdr>
                      <w:divsChild>
                        <w:div w:id="31314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3587910">
              <w:marLeft w:val="0"/>
              <w:marRight w:val="0"/>
              <w:marTop w:val="0"/>
              <w:marBottom w:val="0"/>
              <w:divBdr>
                <w:top w:val="none" w:sz="0" w:space="0" w:color="auto"/>
                <w:left w:val="none" w:sz="0" w:space="0" w:color="auto"/>
                <w:bottom w:val="none" w:sz="0" w:space="0" w:color="auto"/>
                <w:right w:val="none" w:sz="0" w:space="0" w:color="auto"/>
              </w:divBdr>
              <w:divsChild>
                <w:div w:id="1719935813">
                  <w:marLeft w:val="0"/>
                  <w:marRight w:val="0"/>
                  <w:marTop w:val="0"/>
                  <w:marBottom w:val="0"/>
                  <w:divBdr>
                    <w:top w:val="none" w:sz="0" w:space="0" w:color="auto"/>
                    <w:left w:val="none" w:sz="0" w:space="0" w:color="auto"/>
                    <w:bottom w:val="none" w:sz="0" w:space="0" w:color="auto"/>
                    <w:right w:val="none" w:sz="0" w:space="0" w:color="auto"/>
                  </w:divBdr>
                </w:div>
              </w:divsChild>
            </w:div>
            <w:div w:id="549532808">
              <w:marLeft w:val="0"/>
              <w:marRight w:val="0"/>
              <w:marTop w:val="0"/>
              <w:marBottom w:val="0"/>
              <w:divBdr>
                <w:top w:val="none" w:sz="0" w:space="0" w:color="auto"/>
                <w:left w:val="none" w:sz="0" w:space="0" w:color="auto"/>
                <w:bottom w:val="none" w:sz="0" w:space="0" w:color="auto"/>
                <w:right w:val="none" w:sz="0" w:space="0" w:color="auto"/>
              </w:divBdr>
              <w:divsChild>
                <w:div w:id="1148395798">
                  <w:marLeft w:val="0"/>
                  <w:marRight w:val="0"/>
                  <w:marTop w:val="0"/>
                  <w:marBottom w:val="0"/>
                  <w:divBdr>
                    <w:top w:val="none" w:sz="0" w:space="0" w:color="auto"/>
                    <w:left w:val="none" w:sz="0" w:space="0" w:color="auto"/>
                    <w:bottom w:val="none" w:sz="0" w:space="0" w:color="auto"/>
                    <w:right w:val="none" w:sz="0" w:space="0" w:color="auto"/>
                  </w:divBdr>
                </w:div>
                <w:div w:id="1176338176">
                  <w:marLeft w:val="0"/>
                  <w:marRight w:val="0"/>
                  <w:marTop w:val="0"/>
                  <w:marBottom w:val="0"/>
                  <w:divBdr>
                    <w:top w:val="none" w:sz="0" w:space="0" w:color="auto"/>
                    <w:left w:val="none" w:sz="0" w:space="0" w:color="auto"/>
                    <w:bottom w:val="none" w:sz="0" w:space="0" w:color="auto"/>
                    <w:right w:val="none" w:sz="0" w:space="0" w:color="auto"/>
                  </w:divBdr>
                  <w:divsChild>
                    <w:div w:id="1668512885">
                      <w:marLeft w:val="0"/>
                      <w:marRight w:val="0"/>
                      <w:marTop w:val="0"/>
                      <w:marBottom w:val="0"/>
                      <w:divBdr>
                        <w:top w:val="none" w:sz="0" w:space="0" w:color="auto"/>
                        <w:left w:val="none" w:sz="0" w:space="0" w:color="auto"/>
                        <w:bottom w:val="none" w:sz="0" w:space="0" w:color="auto"/>
                        <w:right w:val="none" w:sz="0" w:space="0" w:color="auto"/>
                      </w:divBdr>
                      <w:divsChild>
                        <w:div w:id="1443764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4886825">
                  <w:marLeft w:val="0"/>
                  <w:marRight w:val="0"/>
                  <w:marTop w:val="0"/>
                  <w:marBottom w:val="0"/>
                  <w:divBdr>
                    <w:top w:val="none" w:sz="0" w:space="0" w:color="auto"/>
                    <w:left w:val="none" w:sz="0" w:space="0" w:color="auto"/>
                    <w:bottom w:val="none" w:sz="0" w:space="0" w:color="auto"/>
                    <w:right w:val="none" w:sz="0" w:space="0" w:color="auto"/>
                  </w:divBdr>
                </w:div>
              </w:divsChild>
            </w:div>
            <w:div w:id="1635718188">
              <w:marLeft w:val="0"/>
              <w:marRight w:val="0"/>
              <w:marTop w:val="0"/>
              <w:marBottom w:val="0"/>
              <w:divBdr>
                <w:top w:val="none" w:sz="0" w:space="0" w:color="auto"/>
                <w:left w:val="none" w:sz="0" w:space="0" w:color="auto"/>
                <w:bottom w:val="none" w:sz="0" w:space="0" w:color="auto"/>
                <w:right w:val="none" w:sz="0" w:space="0" w:color="auto"/>
              </w:divBdr>
              <w:divsChild>
                <w:div w:id="1400515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8244255">
          <w:marLeft w:val="0"/>
          <w:marRight w:val="0"/>
          <w:marTop w:val="0"/>
          <w:marBottom w:val="0"/>
          <w:divBdr>
            <w:top w:val="none" w:sz="0" w:space="0" w:color="auto"/>
            <w:left w:val="none" w:sz="0" w:space="0" w:color="auto"/>
            <w:bottom w:val="none" w:sz="0" w:space="0" w:color="auto"/>
            <w:right w:val="none" w:sz="0" w:space="0" w:color="auto"/>
          </w:divBdr>
          <w:divsChild>
            <w:div w:id="1441027441">
              <w:marLeft w:val="0"/>
              <w:marRight w:val="0"/>
              <w:marTop w:val="0"/>
              <w:marBottom w:val="0"/>
              <w:divBdr>
                <w:top w:val="none" w:sz="0" w:space="0" w:color="auto"/>
                <w:left w:val="none" w:sz="0" w:space="0" w:color="auto"/>
                <w:bottom w:val="none" w:sz="0" w:space="0" w:color="auto"/>
                <w:right w:val="none" w:sz="0" w:space="0" w:color="auto"/>
              </w:divBdr>
              <w:divsChild>
                <w:div w:id="1904366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4165550">
          <w:marLeft w:val="0"/>
          <w:marRight w:val="0"/>
          <w:marTop w:val="0"/>
          <w:marBottom w:val="0"/>
          <w:divBdr>
            <w:top w:val="none" w:sz="0" w:space="0" w:color="auto"/>
            <w:left w:val="none" w:sz="0" w:space="0" w:color="auto"/>
            <w:bottom w:val="none" w:sz="0" w:space="0" w:color="auto"/>
            <w:right w:val="none" w:sz="0" w:space="0" w:color="auto"/>
          </w:divBdr>
          <w:divsChild>
            <w:div w:id="228081958">
              <w:marLeft w:val="0"/>
              <w:marRight w:val="0"/>
              <w:marTop w:val="0"/>
              <w:marBottom w:val="0"/>
              <w:divBdr>
                <w:top w:val="none" w:sz="0" w:space="0" w:color="auto"/>
                <w:left w:val="none" w:sz="0" w:space="0" w:color="auto"/>
                <w:bottom w:val="none" w:sz="0" w:space="0" w:color="auto"/>
                <w:right w:val="none" w:sz="0" w:space="0" w:color="auto"/>
              </w:divBdr>
              <w:divsChild>
                <w:div w:id="169596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9475931">
      <w:bodyDiv w:val="1"/>
      <w:marLeft w:val="0"/>
      <w:marRight w:val="0"/>
      <w:marTop w:val="0"/>
      <w:marBottom w:val="0"/>
      <w:divBdr>
        <w:top w:val="none" w:sz="0" w:space="0" w:color="auto"/>
        <w:left w:val="none" w:sz="0" w:space="0" w:color="auto"/>
        <w:bottom w:val="none" w:sz="0" w:space="0" w:color="auto"/>
        <w:right w:val="none" w:sz="0" w:space="0" w:color="auto"/>
      </w:divBdr>
      <w:divsChild>
        <w:div w:id="114060021">
          <w:marLeft w:val="360"/>
          <w:marRight w:val="0"/>
          <w:marTop w:val="200"/>
          <w:marBottom w:val="0"/>
          <w:divBdr>
            <w:top w:val="none" w:sz="0" w:space="0" w:color="auto"/>
            <w:left w:val="none" w:sz="0" w:space="0" w:color="auto"/>
            <w:bottom w:val="none" w:sz="0" w:space="0" w:color="auto"/>
            <w:right w:val="none" w:sz="0" w:space="0" w:color="auto"/>
          </w:divBdr>
        </w:div>
        <w:div w:id="207567671">
          <w:marLeft w:val="360"/>
          <w:marRight w:val="0"/>
          <w:marTop w:val="200"/>
          <w:marBottom w:val="0"/>
          <w:divBdr>
            <w:top w:val="none" w:sz="0" w:space="0" w:color="auto"/>
            <w:left w:val="none" w:sz="0" w:space="0" w:color="auto"/>
            <w:bottom w:val="none" w:sz="0" w:space="0" w:color="auto"/>
            <w:right w:val="none" w:sz="0" w:space="0" w:color="auto"/>
          </w:divBdr>
        </w:div>
        <w:div w:id="279649467">
          <w:marLeft w:val="360"/>
          <w:marRight w:val="0"/>
          <w:marTop w:val="200"/>
          <w:marBottom w:val="0"/>
          <w:divBdr>
            <w:top w:val="none" w:sz="0" w:space="0" w:color="auto"/>
            <w:left w:val="none" w:sz="0" w:space="0" w:color="auto"/>
            <w:bottom w:val="none" w:sz="0" w:space="0" w:color="auto"/>
            <w:right w:val="none" w:sz="0" w:space="0" w:color="auto"/>
          </w:divBdr>
        </w:div>
        <w:div w:id="365641385">
          <w:marLeft w:val="360"/>
          <w:marRight w:val="0"/>
          <w:marTop w:val="200"/>
          <w:marBottom w:val="0"/>
          <w:divBdr>
            <w:top w:val="none" w:sz="0" w:space="0" w:color="auto"/>
            <w:left w:val="none" w:sz="0" w:space="0" w:color="auto"/>
            <w:bottom w:val="none" w:sz="0" w:space="0" w:color="auto"/>
            <w:right w:val="none" w:sz="0" w:space="0" w:color="auto"/>
          </w:divBdr>
        </w:div>
        <w:div w:id="418142440">
          <w:marLeft w:val="360"/>
          <w:marRight w:val="0"/>
          <w:marTop w:val="200"/>
          <w:marBottom w:val="0"/>
          <w:divBdr>
            <w:top w:val="none" w:sz="0" w:space="0" w:color="auto"/>
            <w:left w:val="none" w:sz="0" w:space="0" w:color="auto"/>
            <w:bottom w:val="none" w:sz="0" w:space="0" w:color="auto"/>
            <w:right w:val="none" w:sz="0" w:space="0" w:color="auto"/>
          </w:divBdr>
        </w:div>
        <w:div w:id="572542491">
          <w:marLeft w:val="360"/>
          <w:marRight w:val="0"/>
          <w:marTop w:val="200"/>
          <w:marBottom w:val="0"/>
          <w:divBdr>
            <w:top w:val="none" w:sz="0" w:space="0" w:color="auto"/>
            <w:left w:val="none" w:sz="0" w:space="0" w:color="auto"/>
            <w:bottom w:val="none" w:sz="0" w:space="0" w:color="auto"/>
            <w:right w:val="none" w:sz="0" w:space="0" w:color="auto"/>
          </w:divBdr>
        </w:div>
        <w:div w:id="1082677298">
          <w:marLeft w:val="360"/>
          <w:marRight w:val="0"/>
          <w:marTop w:val="200"/>
          <w:marBottom w:val="0"/>
          <w:divBdr>
            <w:top w:val="none" w:sz="0" w:space="0" w:color="auto"/>
            <w:left w:val="none" w:sz="0" w:space="0" w:color="auto"/>
            <w:bottom w:val="none" w:sz="0" w:space="0" w:color="auto"/>
            <w:right w:val="none" w:sz="0" w:space="0" w:color="auto"/>
          </w:divBdr>
        </w:div>
        <w:div w:id="1540818971">
          <w:marLeft w:val="360"/>
          <w:marRight w:val="0"/>
          <w:marTop w:val="200"/>
          <w:marBottom w:val="0"/>
          <w:divBdr>
            <w:top w:val="none" w:sz="0" w:space="0" w:color="auto"/>
            <w:left w:val="none" w:sz="0" w:space="0" w:color="auto"/>
            <w:bottom w:val="none" w:sz="0" w:space="0" w:color="auto"/>
            <w:right w:val="none" w:sz="0" w:space="0" w:color="auto"/>
          </w:divBdr>
        </w:div>
      </w:divsChild>
    </w:div>
    <w:div w:id="1067609710">
      <w:bodyDiv w:val="1"/>
      <w:marLeft w:val="0"/>
      <w:marRight w:val="0"/>
      <w:marTop w:val="0"/>
      <w:marBottom w:val="0"/>
      <w:divBdr>
        <w:top w:val="none" w:sz="0" w:space="0" w:color="auto"/>
        <w:left w:val="none" w:sz="0" w:space="0" w:color="auto"/>
        <w:bottom w:val="none" w:sz="0" w:space="0" w:color="auto"/>
        <w:right w:val="none" w:sz="0" w:space="0" w:color="auto"/>
      </w:divBdr>
    </w:div>
    <w:div w:id="1073968254">
      <w:bodyDiv w:val="1"/>
      <w:marLeft w:val="0"/>
      <w:marRight w:val="0"/>
      <w:marTop w:val="0"/>
      <w:marBottom w:val="0"/>
      <w:divBdr>
        <w:top w:val="none" w:sz="0" w:space="0" w:color="auto"/>
        <w:left w:val="none" w:sz="0" w:space="0" w:color="auto"/>
        <w:bottom w:val="none" w:sz="0" w:space="0" w:color="auto"/>
        <w:right w:val="none" w:sz="0" w:space="0" w:color="auto"/>
      </w:divBdr>
    </w:div>
    <w:div w:id="1074740735">
      <w:bodyDiv w:val="1"/>
      <w:marLeft w:val="0"/>
      <w:marRight w:val="0"/>
      <w:marTop w:val="0"/>
      <w:marBottom w:val="0"/>
      <w:divBdr>
        <w:top w:val="none" w:sz="0" w:space="0" w:color="auto"/>
        <w:left w:val="none" w:sz="0" w:space="0" w:color="auto"/>
        <w:bottom w:val="none" w:sz="0" w:space="0" w:color="auto"/>
        <w:right w:val="none" w:sz="0" w:space="0" w:color="auto"/>
      </w:divBdr>
    </w:div>
    <w:div w:id="1076319788">
      <w:bodyDiv w:val="1"/>
      <w:marLeft w:val="0"/>
      <w:marRight w:val="0"/>
      <w:marTop w:val="0"/>
      <w:marBottom w:val="0"/>
      <w:divBdr>
        <w:top w:val="none" w:sz="0" w:space="0" w:color="auto"/>
        <w:left w:val="none" w:sz="0" w:space="0" w:color="auto"/>
        <w:bottom w:val="none" w:sz="0" w:space="0" w:color="auto"/>
        <w:right w:val="none" w:sz="0" w:space="0" w:color="auto"/>
      </w:divBdr>
    </w:div>
    <w:div w:id="1093090344">
      <w:bodyDiv w:val="1"/>
      <w:marLeft w:val="0"/>
      <w:marRight w:val="0"/>
      <w:marTop w:val="0"/>
      <w:marBottom w:val="0"/>
      <w:divBdr>
        <w:top w:val="none" w:sz="0" w:space="0" w:color="auto"/>
        <w:left w:val="none" w:sz="0" w:space="0" w:color="auto"/>
        <w:bottom w:val="none" w:sz="0" w:space="0" w:color="auto"/>
        <w:right w:val="none" w:sz="0" w:space="0" w:color="auto"/>
      </w:divBdr>
    </w:div>
    <w:div w:id="1100681904">
      <w:bodyDiv w:val="1"/>
      <w:marLeft w:val="0"/>
      <w:marRight w:val="0"/>
      <w:marTop w:val="0"/>
      <w:marBottom w:val="0"/>
      <w:divBdr>
        <w:top w:val="none" w:sz="0" w:space="0" w:color="auto"/>
        <w:left w:val="none" w:sz="0" w:space="0" w:color="auto"/>
        <w:bottom w:val="none" w:sz="0" w:space="0" w:color="auto"/>
        <w:right w:val="none" w:sz="0" w:space="0" w:color="auto"/>
      </w:divBdr>
    </w:div>
    <w:div w:id="1112439838">
      <w:bodyDiv w:val="1"/>
      <w:marLeft w:val="0"/>
      <w:marRight w:val="0"/>
      <w:marTop w:val="0"/>
      <w:marBottom w:val="0"/>
      <w:divBdr>
        <w:top w:val="none" w:sz="0" w:space="0" w:color="auto"/>
        <w:left w:val="none" w:sz="0" w:space="0" w:color="auto"/>
        <w:bottom w:val="none" w:sz="0" w:space="0" w:color="auto"/>
        <w:right w:val="none" w:sz="0" w:space="0" w:color="auto"/>
      </w:divBdr>
    </w:div>
    <w:div w:id="1117140436">
      <w:bodyDiv w:val="1"/>
      <w:marLeft w:val="0"/>
      <w:marRight w:val="0"/>
      <w:marTop w:val="0"/>
      <w:marBottom w:val="0"/>
      <w:divBdr>
        <w:top w:val="none" w:sz="0" w:space="0" w:color="auto"/>
        <w:left w:val="none" w:sz="0" w:space="0" w:color="auto"/>
        <w:bottom w:val="none" w:sz="0" w:space="0" w:color="auto"/>
        <w:right w:val="none" w:sz="0" w:space="0" w:color="auto"/>
      </w:divBdr>
    </w:div>
    <w:div w:id="1141578022">
      <w:bodyDiv w:val="1"/>
      <w:marLeft w:val="0"/>
      <w:marRight w:val="0"/>
      <w:marTop w:val="0"/>
      <w:marBottom w:val="0"/>
      <w:divBdr>
        <w:top w:val="none" w:sz="0" w:space="0" w:color="auto"/>
        <w:left w:val="none" w:sz="0" w:space="0" w:color="auto"/>
        <w:bottom w:val="none" w:sz="0" w:space="0" w:color="auto"/>
        <w:right w:val="none" w:sz="0" w:space="0" w:color="auto"/>
      </w:divBdr>
      <w:divsChild>
        <w:div w:id="1936940170">
          <w:marLeft w:val="0"/>
          <w:marRight w:val="0"/>
          <w:marTop w:val="0"/>
          <w:marBottom w:val="0"/>
          <w:divBdr>
            <w:top w:val="none" w:sz="0" w:space="0" w:color="auto"/>
            <w:left w:val="none" w:sz="0" w:space="0" w:color="auto"/>
            <w:bottom w:val="none" w:sz="0" w:space="0" w:color="auto"/>
            <w:right w:val="none" w:sz="0" w:space="0" w:color="auto"/>
          </w:divBdr>
        </w:div>
      </w:divsChild>
    </w:div>
    <w:div w:id="1149246785">
      <w:bodyDiv w:val="1"/>
      <w:marLeft w:val="0"/>
      <w:marRight w:val="0"/>
      <w:marTop w:val="0"/>
      <w:marBottom w:val="0"/>
      <w:divBdr>
        <w:top w:val="none" w:sz="0" w:space="0" w:color="auto"/>
        <w:left w:val="none" w:sz="0" w:space="0" w:color="auto"/>
        <w:bottom w:val="none" w:sz="0" w:space="0" w:color="auto"/>
        <w:right w:val="none" w:sz="0" w:space="0" w:color="auto"/>
      </w:divBdr>
    </w:div>
    <w:div w:id="1164929020">
      <w:bodyDiv w:val="1"/>
      <w:marLeft w:val="0"/>
      <w:marRight w:val="0"/>
      <w:marTop w:val="0"/>
      <w:marBottom w:val="0"/>
      <w:divBdr>
        <w:top w:val="none" w:sz="0" w:space="0" w:color="auto"/>
        <w:left w:val="none" w:sz="0" w:space="0" w:color="auto"/>
        <w:bottom w:val="none" w:sz="0" w:space="0" w:color="auto"/>
        <w:right w:val="none" w:sz="0" w:space="0" w:color="auto"/>
      </w:divBdr>
    </w:div>
    <w:div w:id="1171797012">
      <w:bodyDiv w:val="1"/>
      <w:marLeft w:val="0"/>
      <w:marRight w:val="0"/>
      <w:marTop w:val="0"/>
      <w:marBottom w:val="0"/>
      <w:divBdr>
        <w:top w:val="none" w:sz="0" w:space="0" w:color="auto"/>
        <w:left w:val="none" w:sz="0" w:space="0" w:color="auto"/>
        <w:bottom w:val="none" w:sz="0" w:space="0" w:color="auto"/>
        <w:right w:val="none" w:sz="0" w:space="0" w:color="auto"/>
      </w:divBdr>
    </w:div>
    <w:div w:id="1178689839">
      <w:bodyDiv w:val="1"/>
      <w:marLeft w:val="0"/>
      <w:marRight w:val="0"/>
      <w:marTop w:val="0"/>
      <w:marBottom w:val="0"/>
      <w:divBdr>
        <w:top w:val="none" w:sz="0" w:space="0" w:color="auto"/>
        <w:left w:val="none" w:sz="0" w:space="0" w:color="auto"/>
        <w:bottom w:val="none" w:sz="0" w:space="0" w:color="auto"/>
        <w:right w:val="none" w:sz="0" w:space="0" w:color="auto"/>
      </w:divBdr>
    </w:div>
    <w:div w:id="1180772939">
      <w:bodyDiv w:val="1"/>
      <w:marLeft w:val="0"/>
      <w:marRight w:val="0"/>
      <w:marTop w:val="0"/>
      <w:marBottom w:val="0"/>
      <w:divBdr>
        <w:top w:val="none" w:sz="0" w:space="0" w:color="auto"/>
        <w:left w:val="none" w:sz="0" w:space="0" w:color="auto"/>
        <w:bottom w:val="none" w:sz="0" w:space="0" w:color="auto"/>
        <w:right w:val="none" w:sz="0" w:space="0" w:color="auto"/>
      </w:divBdr>
    </w:div>
    <w:div w:id="1184973804">
      <w:bodyDiv w:val="1"/>
      <w:marLeft w:val="0"/>
      <w:marRight w:val="0"/>
      <w:marTop w:val="0"/>
      <w:marBottom w:val="0"/>
      <w:divBdr>
        <w:top w:val="none" w:sz="0" w:space="0" w:color="auto"/>
        <w:left w:val="none" w:sz="0" w:space="0" w:color="auto"/>
        <w:bottom w:val="none" w:sz="0" w:space="0" w:color="auto"/>
        <w:right w:val="none" w:sz="0" w:space="0" w:color="auto"/>
      </w:divBdr>
    </w:div>
    <w:div w:id="1185899951">
      <w:bodyDiv w:val="1"/>
      <w:marLeft w:val="0"/>
      <w:marRight w:val="0"/>
      <w:marTop w:val="0"/>
      <w:marBottom w:val="0"/>
      <w:divBdr>
        <w:top w:val="none" w:sz="0" w:space="0" w:color="auto"/>
        <w:left w:val="none" w:sz="0" w:space="0" w:color="auto"/>
        <w:bottom w:val="none" w:sz="0" w:space="0" w:color="auto"/>
        <w:right w:val="none" w:sz="0" w:space="0" w:color="auto"/>
      </w:divBdr>
    </w:div>
    <w:div w:id="1189182061">
      <w:bodyDiv w:val="1"/>
      <w:marLeft w:val="0"/>
      <w:marRight w:val="0"/>
      <w:marTop w:val="0"/>
      <w:marBottom w:val="0"/>
      <w:divBdr>
        <w:top w:val="none" w:sz="0" w:space="0" w:color="auto"/>
        <w:left w:val="none" w:sz="0" w:space="0" w:color="auto"/>
        <w:bottom w:val="none" w:sz="0" w:space="0" w:color="auto"/>
        <w:right w:val="none" w:sz="0" w:space="0" w:color="auto"/>
      </w:divBdr>
      <w:divsChild>
        <w:div w:id="2004821390">
          <w:blockQuote w:val="1"/>
          <w:marLeft w:val="0"/>
          <w:marRight w:val="0"/>
          <w:marTop w:val="0"/>
          <w:marBottom w:val="0"/>
          <w:divBdr>
            <w:top w:val="none" w:sz="0" w:space="0" w:color="auto"/>
            <w:left w:val="none" w:sz="0" w:space="0" w:color="auto"/>
            <w:bottom w:val="none" w:sz="0" w:space="0" w:color="auto"/>
            <w:right w:val="none" w:sz="0" w:space="0" w:color="auto"/>
          </w:divBdr>
          <w:divsChild>
            <w:div w:id="1867938941">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1188503">
      <w:bodyDiv w:val="1"/>
      <w:marLeft w:val="0"/>
      <w:marRight w:val="0"/>
      <w:marTop w:val="0"/>
      <w:marBottom w:val="0"/>
      <w:divBdr>
        <w:top w:val="none" w:sz="0" w:space="0" w:color="auto"/>
        <w:left w:val="none" w:sz="0" w:space="0" w:color="auto"/>
        <w:bottom w:val="none" w:sz="0" w:space="0" w:color="auto"/>
        <w:right w:val="none" w:sz="0" w:space="0" w:color="auto"/>
      </w:divBdr>
    </w:div>
    <w:div w:id="1197081626">
      <w:bodyDiv w:val="1"/>
      <w:marLeft w:val="0"/>
      <w:marRight w:val="0"/>
      <w:marTop w:val="0"/>
      <w:marBottom w:val="0"/>
      <w:divBdr>
        <w:top w:val="none" w:sz="0" w:space="0" w:color="auto"/>
        <w:left w:val="none" w:sz="0" w:space="0" w:color="auto"/>
        <w:bottom w:val="none" w:sz="0" w:space="0" w:color="auto"/>
        <w:right w:val="none" w:sz="0" w:space="0" w:color="auto"/>
      </w:divBdr>
    </w:div>
    <w:div w:id="1198810975">
      <w:bodyDiv w:val="1"/>
      <w:marLeft w:val="0"/>
      <w:marRight w:val="0"/>
      <w:marTop w:val="0"/>
      <w:marBottom w:val="0"/>
      <w:divBdr>
        <w:top w:val="none" w:sz="0" w:space="0" w:color="auto"/>
        <w:left w:val="none" w:sz="0" w:space="0" w:color="auto"/>
        <w:bottom w:val="none" w:sz="0" w:space="0" w:color="auto"/>
        <w:right w:val="none" w:sz="0" w:space="0" w:color="auto"/>
      </w:divBdr>
    </w:div>
    <w:div w:id="1208302752">
      <w:bodyDiv w:val="1"/>
      <w:marLeft w:val="0"/>
      <w:marRight w:val="0"/>
      <w:marTop w:val="0"/>
      <w:marBottom w:val="0"/>
      <w:divBdr>
        <w:top w:val="none" w:sz="0" w:space="0" w:color="auto"/>
        <w:left w:val="none" w:sz="0" w:space="0" w:color="auto"/>
        <w:bottom w:val="none" w:sz="0" w:space="0" w:color="auto"/>
        <w:right w:val="none" w:sz="0" w:space="0" w:color="auto"/>
      </w:divBdr>
    </w:div>
    <w:div w:id="1209999359">
      <w:bodyDiv w:val="1"/>
      <w:marLeft w:val="0"/>
      <w:marRight w:val="0"/>
      <w:marTop w:val="0"/>
      <w:marBottom w:val="0"/>
      <w:divBdr>
        <w:top w:val="none" w:sz="0" w:space="0" w:color="auto"/>
        <w:left w:val="none" w:sz="0" w:space="0" w:color="auto"/>
        <w:bottom w:val="none" w:sz="0" w:space="0" w:color="auto"/>
        <w:right w:val="none" w:sz="0" w:space="0" w:color="auto"/>
      </w:divBdr>
    </w:div>
    <w:div w:id="1224633849">
      <w:bodyDiv w:val="1"/>
      <w:marLeft w:val="0"/>
      <w:marRight w:val="0"/>
      <w:marTop w:val="0"/>
      <w:marBottom w:val="0"/>
      <w:divBdr>
        <w:top w:val="none" w:sz="0" w:space="0" w:color="auto"/>
        <w:left w:val="none" w:sz="0" w:space="0" w:color="auto"/>
        <w:bottom w:val="none" w:sz="0" w:space="0" w:color="auto"/>
        <w:right w:val="none" w:sz="0" w:space="0" w:color="auto"/>
      </w:divBdr>
      <w:divsChild>
        <w:div w:id="32586889">
          <w:marLeft w:val="1080"/>
          <w:marRight w:val="0"/>
          <w:marTop w:val="120"/>
          <w:marBottom w:val="0"/>
          <w:divBdr>
            <w:top w:val="none" w:sz="0" w:space="0" w:color="auto"/>
            <w:left w:val="none" w:sz="0" w:space="0" w:color="auto"/>
            <w:bottom w:val="none" w:sz="0" w:space="0" w:color="auto"/>
            <w:right w:val="none" w:sz="0" w:space="0" w:color="auto"/>
          </w:divBdr>
        </w:div>
        <w:div w:id="234977060">
          <w:marLeft w:val="1080"/>
          <w:marRight w:val="0"/>
          <w:marTop w:val="120"/>
          <w:marBottom w:val="0"/>
          <w:divBdr>
            <w:top w:val="none" w:sz="0" w:space="0" w:color="auto"/>
            <w:left w:val="none" w:sz="0" w:space="0" w:color="auto"/>
            <w:bottom w:val="none" w:sz="0" w:space="0" w:color="auto"/>
            <w:right w:val="none" w:sz="0" w:space="0" w:color="auto"/>
          </w:divBdr>
        </w:div>
        <w:div w:id="436026576">
          <w:marLeft w:val="1080"/>
          <w:marRight w:val="0"/>
          <w:marTop w:val="120"/>
          <w:marBottom w:val="0"/>
          <w:divBdr>
            <w:top w:val="none" w:sz="0" w:space="0" w:color="auto"/>
            <w:left w:val="none" w:sz="0" w:space="0" w:color="auto"/>
            <w:bottom w:val="none" w:sz="0" w:space="0" w:color="auto"/>
            <w:right w:val="none" w:sz="0" w:space="0" w:color="auto"/>
          </w:divBdr>
        </w:div>
        <w:div w:id="924532308">
          <w:marLeft w:val="1080"/>
          <w:marRight w:val="0"/>
          <w:marTop w:val="120"/>
          <w:marBottom w:val="0"/>
          <w:divBdr>
            <w:top w:val="none" w:sz="0" w:space="0" w:color="auto"/>
            <w:left w:val="none" w:sz="0" w:space="0" w:color="auto"/>
            <w:bottom w:val="none" w:sz="0" w:space="0" w:color="auto"/>
            <w:right w:val="none" w:sz="0" w:space="0" w:color="auto"/>
          </w:divBdr>
        </w:div>
        <w:div w:id="928270473">
          <w:marLeft w:val="360"/>
          <w:marRight w:val="0"/>
          <w:marTop w:val="200"/>
          <w:marBottom w:val="0"/>
          <w:divBdr>
            <w:top w:val="none" w:sz="0" w:space="0" w:color="auto"/>
            <w:left w:val="none" w:sz="0" w:space="0" w:color="auto"/>
            <w:bottom w:val="none" w:sz="0" w:space="0" w:color="auto"/>
            <w:right w:val="none" w:sz="0" w:space="0" w:color="auto"/>
          </w:divBdr>
        </w:div>
        <w:div w:id="1272784656">
          <w:marLeft w:val="360"/>
          <w:marRight w:val="0"/>
          <w:marTop w:val="200"/>
          <w:marBottom w:val="0"/>
          <w:divBdr>
            <w:top w:val="none" w:sz="0" w:space="0" w:color="auto"/>
            <w:left w:val="none" w:sz="0" w:space="0" w:color="auto"/>
            <w:bottom w:val="none" w:sz="0" w:space="0" w:color="auto"/>
            <w:right w:val="none" w:sz="0" w:space="0" w:color="auto"/>
          </w:divBdr>
        </w:div>
        <w:div w:id="1577549520">
          <w:marLeft w:val="1080"/>
          <w:marRight w:val="0"/>
          <w:marTop w:val="120"/>
          <w:marBottom w:val="0"/>
          <w:divBdr>
            <w:top w:val="none" w:sz="0" w:space="0" w:color="auto"/>
            <w:left w:val="none" w:sz="0" w:space="0" w:color="auto"/>
            <w:bottom w:val="none" w:sz="0" w:space="0" w:color="auto"/>
            <w:right w:val="none" w:sz="0" w:space="0" w:color="auto"/>
          </w:divBdr>
        </w:div>
        <w:div w:id="1603755100">
          <w:marLeft w:val="1080"/>
          <w:marRight w:val="0"/>
          <w:marTop w:val="120"/>
          <w:marBottom w:val="0"/>
          <w:divBdr>
            <w:top w:val="none" w:sz="0" w:space="0" w:color="auto"/>
            <w:left w:val="none" w:sz="0" w:space="0" w:color="auto"/>
            <w:bottom w:val="none" w:sz="0" w:space="0" w:color="auto"/>
            <w:right w:val="none" w:sz="0" w:space="0" w:color="auto"/>
          </w:divBdr>
        </w:div>
      </w:divsChild>
    </w:div>
    <w:div w:id="1228109498">
      <w:bodyDiv w:val="1"/>
      <w:marLeft w:val="0"/>
      <w:marRight w:val="0"/>
      <w:marTop w:val="0"/>
      <w:marBottom w:val="0"/>
      <w:divBdr>
        <w:top w:val="none" w:sz="0" w:space="0" w:color="auto"/>
        <w:left w:val="none" w:sz="0" w:space="0" w:color="auto"/>
        <w:bottom w:val="none" w:sz="0" w:space="0" w:color="auto"/>
        <w:right w:val="none" w:sz="0" w:space="0" w:color="auto"/>
      </w:divBdr>
    </w:div>
    <w:div w:id="1230116989">
      <w:bodyDiv w:val="1"/>
      <w:marLeft w:val="0"/>
      <w:marRight w:val="0"/>
      <w:marTop w:val="0"/>
      <w:marBottom w:val="0"/>
      <w:divBdr>
        <w:top w:val="none" w:sz="0" w:space="0" w:color="auto"/>
        <w:left w:val="none" w:sz="0" w:space="0" w:color="auto"/>
        <w:bottom w:val="none" w:sz="0" w:space="0" w:color="auto"/>
        <w:right w:val="none" w:sz="0" w:space="0" w:color="auto"/>
      </w:divBdr>
    </w:div>
    <w:div w:id="1238244376">
      <w:bodyDiv w:val="1"/>
      <w:marLeft w:val="0"/>
      <w:marRight w:val="0"/>
      <w:marTop w:val="0"/>
      <w:marBottom w:val="0"/>
      <w:divBdr>
        <w:top w:val="none" w:sz="0" w:space="0" w:color="auto"/>
        <w:left w:val="none" w:sz="0" w:space="0" w:color="auto"/>
        <w:bottom w:val="none" w:sz="0" w:space="0" w:color="auto"/>
        <w:right w:val="none" w:sz="0" w:space="0" w:color="auto"/>
      </w:divBdr>
      <w:divsChild>
        <w:div w:id="355498974">
          <w:marLeft w:val="1080"/>
          <w:marRight w:val="0"/>
          <w:marTop w:val="120"/>
          <w:marBottom w:val="0"/>
          <w:divBdr>
            <w:top w:val="none" w:sz="0" w:space="0" w:color="auto"/>
            <w:left w:val="none" w:sz="0" w:space="0" w:color="auto"/>
            <w:bottom w:val="none" w:sz="0" w:space="0" w:color="auto"/>
            <w:right w:val="none" w:sz="0" w:space="0" w:color="auto"/>
          </w:divBdr>
        </w:div>
        <w:div w:id="1077705980">
          <w:marLeft w:val="1080"/>
          <w:marRight w:val="0"/>
          <w:marTop w:val="120"/>
          <w:marBottom w:val="0"/>
          <w:divBdr>
            <w:top w:val="none" w:sz="0" w:space="0" w:color="auto"/>
            <w:left w:val="none" w:sz="0" w:space="0" w:color="auto"/>
            <w:bottom w:val="none" w:sz="0" w:space="0" w:color="auto"/>
            <w:right w:val="none" w:sz="0" w:space="0" w:color="auto"/>
          </w:divBdr>
        </w:div>
        <w:div w:id="1278876449">
          <w:marLeft w:val="1080"/>
          <w:marRight w:val="0"/>
          <w:marTop w:val="120"/>
          <w:marBottom w:val="0"/>
          <w:divBdr>
            <w:top w:val="none" w:sz="0" w:space="0" w:color="auto"/>
            <w:left w:val="none" w:sz="0" w:space="0" w:color="auto"/>
            <w:bottom w:val="none" w:sz="0" w:space="0" w:color="auto"/>
            <w:right w:val="none" w:sz="0" w:space="0" w:color="auto"/>
          </w:divBdr>
        </w:div>
        <w:div w:id="1719546112">
          <w:marLeft w:val="1080"/>
          <w:marRight w:val="0"/>
          <w:marTop w:val="120"/>
          <w:marBottom w:val="0"/>
          <w:divBdr>
            <w:top w:val="none" w:sz="0" w:space="0" w:color="auto"/>
            <w:left w:val="none" w:sz="0" w:space="0" w:color="auto"/>
            <w:bottom w:val="none" w:sz="0" w:space="0" w:color="auto"/>
            <w:right w:val="none" w:sz="0" w:space="0" w:color="auto"/>
          </w:divBdr>
        </w:div>
      </w:divsChild>
    </w:div>
    <w:div w:id="1240405468">
      <w:bodyDiv w:val="1"/>
      <w:marLeft w:val="0"/>
      <w:marRight w:val="0"/>
      <w:marTop w:val="0"/>
      <w:marBottom w:val="0"/>
      <w:divBdr>
        <w:top w:val="none" w:sz="0" w:space="0" w:color="auto"/>
        <w:left w:val="none" w:sz="0" w:space="0" w:color="auto"/>
        <w:bottom w:val="none" w:sz="0" w:space="0" w:color="auto"/>
        <w:right w:val="none" w:sz="0" w:space="0" w:color="auto"/>
      </w:divBdr>
      <w:divsChild>
        <w:div w:id="820194599">
          <w:marLeft w:val="360"/>
          <w:marRight w:val="0"/>
          <w:marTop w:val="200"/>
          <w:marBottom w:val="0"/>
          <w:divBdr>
            <w:top w:val="none" w:sz="0" w:space="0" w:color="auto"/>
            <w:left w:val="none" w:sz="0" w:space="0" w:color="auto"/>
            <w:bottom w:val="none" w:sz="0" w:space="0" w:color="auto"/>
            <w:right w:val="none" w:sz="0" w:space="0" w:color="auto"/>
          </w:divBdr>
        </w:div>
        <w:div w:id="998536160">
          <w:marLeft w:val="360"/>
          <w:marRight w:val="0"/>
          <w:marTop w:val="200"/>
          <w:marBottom w:val="0"/>
          <w:divBdr>
            <w:top w:val="none" w:sz="0" w:space="0" w:color="auto"/>
            <w:left w:val="none" w:sz="0" w:space="0" w:color="auto"/>
            <w:bottom w:val="none" w:sz="0" w:space="0" w:color="auto"/>
            <w:right w:val="none" w:sz="0" w:space="0" w:color="auto"/>
          </w:divBdr>
        </w:div>
        <w:div w:id="1005859140">
          <w:marLeft w:val="1080"/>
          <w:marRight w:val="0"/>
          <w:marTop w:val="120"/>
          <w:marBottom w:val="120"/>
          <w:divBdr>
            <w:top w:val="none" w:sz="0" w:space="0" w:color="auto"/>
            <w:left w:val="none" w:sz="0" w:space="0" w:color="auto"/>
            <w:bottom w:val="none" w:sz="0" w:space="0" w:color="auto"/>
            <w:right w:val="none" w:sz="0" w:space="0" w:color="auto"/>
          </w:divBdr>
        </w:div>
        <w:div w:id="1245726353">
          <w:marLeft w:val="360"/>
          <w:marRight w:val="0"/>
          <w:marTop w:val="200"/>
          <w:marBottom w:val="0"/>
          <w:divBdr>
            <w:top w:val="none" w:sz="0" w:space="0" w:color="auto"/>
            <w:left w:val="none" w:sz="0" w:space="0" w:color="auto"/>
            <w:bottom w:val="none" w:sz="0" w:space="0" w:color="auto"/>
            <w:right w:val="none" w:sz="0" w:space="0" w:color="auto"/>
          </w:divBdr>
        </w:div>
        <w:div w:id="1367871161">
          <w:marLeft w:val="360"/>
          <w:marRight w:val="0"/>
          <w:marTop w:val="200"/>
          <w:marBottom w:val="0"/>
          <w:divBdr>
            <w:top w:val="none" w:sz="0" w:space="0" w:color="auto"/>
            <w:left w:val="none" w:sz="0" w:space="0" w:color="auto"/>
            <w:bottom w:val="none" w:sz="0" w:space="0" w:color="auto"/>
            <w:right w:val="none" w:sz="0" w:space="0" w:color="auto"/>
          </w:divBdr>
        </w:div>
        <w:div w:id="1530072157">
          <w:marLeft w:val="360"/>
          <w:marRight w:val="0"/>
          <w:marTop w:val="200"/>
          <w:marBottom w:val="0"/>
          <w:divBdr>
            <w:top w:val="none" w:sz="0" w:space="0" w:color="auto"/>
            <w:left w:val="none" w:sz="0" w:space="0" w:color="auto"/>
            <w:bottom w:val="none" w:sz="0" w:space="0" w:color="auto"/>
            <w:right w:val="none" w:sz="0" w:space="0" w:color="auto"/>
          </w:divBdr>
        </w:div>
        <w:div w:id="1725568292">
          <w:marLeft w:val="1080"/>
          <w:marRight w:val="0"/>
          <w:marTop w:val="120"/>
          <w:marBottom w:val="120"/>
          <w:divBdr>
            <w:top w:val="none" w:sz="0" w:space="0" w:color="auto"/>
            <w:left w:val="none" w:sz="0" w:space="0" w:color="auto"/>
            <w:bottom w:val="none" w:sz="0" w:space="0" w:color="auto"/>
            <w:right w:val="none" w:sz="0" w:space="0" w:color="auto"/>
          </w:divBdr>
        </w:div>
        <w:div w:id="1831293058">
          <w:marLeft w:val="1080"/>
          <w:marRight w:val="0"/>
          <w:marTop w:val="120"/>
          <w:marBottom w:val="120"/>
          <w:divBdr>
            <w:top w:val="none" w:sz="0" w:space="0" w:color="auto"/>
            <w:left w:val="none" w:sz="0" w:space="0" w:color="auto"/>
            <w:bottom w:val="none" w:sz="0" w:space="0" w:color="auto"/>
            <w:right w:val="none" w:sz="0" w:space="0" w:color="auto"/>
          </w:divBdr>
        </w:div>
        <w:div w:id="1905753106">
          <w:marLeft w:val="360"/>
          <w:marRight w:val="0"/>
          <w:marTop w:val="200"/>
          <w:marBottom w:val="0"/>
          <w:divBdr>
            <w:top w:val="none" w:sz="0" w:space="0" w:color="auto"/>
            <w:left w:val="none" w:sz="0" w:space="0" w:color="auto"/>
            <w:bottom w:val="none" w:sz="0" w:space="0" w:color="auto"/>
            <w:right w:val="none" w:sz="0" w:space="0" w:color="auto"/>
          </w:divBdr>
        </w:div>
      </w:divsChild>
    </w:div>
    <w:div w:id="1241520281">
      <w:bodyDiv w:val="1"/>
      <w:marLeft w:val="0"/>
      <w:marRight w:val="0"/>
      <w:marTop w:val="0"/>
      <w:marBottom w:val="0"/>
      <w:divBdr>
        <w:top w:val="none" w:sz="0" w:space="0" w:color="auto"/>
        <w:left w:val="none" w:sz="0" w:space="0" w:color="auto"/>
        <w:bottom w:val="none" w:sz="0" w:space="0" w:color="auto"/>
        <w:right w:val="none" w:sz="0" w:space="0" w:color="auto"/>
      </w:divBdr>
    </w:div>
    <w:div w:id="1247957697">
      <w:bodyDiv w:val="1"/>
      <w:marLeft w:val="0"/>
      <w:marRight w:val="0"/>
      <w:marTop w:val="0"/>
      <w:marBottom w:val="0"/>
      <w:divBdr>
        <w:top w:val="none" w:sz="0" w:space="0" w:color="auto"/>
        <w:left w:val="none" w:sz="0" w:space="0" w:color="auto"/>
        <w:bottom w:val="none" w:sz="0" w:space="0" w:color="auto"/>
        <w:right w:val="none" w:sz="0" w:space="0" w:color="auto"/>
      </w:divBdr>
    </w:div>
    <w:div w:id="1251506221">
      <w:bodyDiv w:val="1"/>
      <w:marLeft w:val="0"/>
      <w:marRight w:val="0"/>
      <w:marTop w:val="0"/>
      <w:marBottom w:val="0"/>
      <w:divBdr>
        <w:top w:val="none" w:sz="0" w:space="0" w:color="auto"/>
        <w:left w:val="none" w:sz="0" w:space="0" w:color="auto"/>
        <w:bottom w:val="none" w:sz="0" w:space="0" w:color="auto"/>
        <w:right w:val="none" w:sz="0" w:space="0" w:color="auto"/>
      </w:divBdr>
    </w:div>
    <w:div w:id="1256816167">
      <w:bodyDiv w:val="1"/>
      <w:marLeft w:val="0"/>
      <w:marRight w:val="0"/>
      <w:marTop w:val="0"/>
      <w:marBottom w:val="0"/>
      <w:divBdr>
        <w:top w:val="none" w:sz="0" w:space="0" w:color="auto"/>
        <w:left w:val="none" w:sz="0" w:space="0" w:color="auto"/>
        <w:bottom w:val="none" w:sz="0" w:space="0" w:color="auto"/>
        <w:right w:val="none" w:sz="0" w:space="0" w:color="auto"/>
      </w:divBdr>
    </w:div>
    <w:div w:id="1260598823">
      <w:bodyDiv w:val="1"/>
      <w:marLeft w:val="0"/>
      <w:marRight w:val="0"/>
      <w:marTop w:val="0"/>
      <w:marBottom w:val="0"/>
      <w:divBdr>
        <w:top w:val="none" w:sz="0" w:space="0" w:color="auto"/>
        <w:left w:val="none" w:sz="0" w:space="0" w:color="auto"/>
        <w:bottom w:val="none" w:sz="0" w:space="0" w:color="auto"/>
        <w:right w:val="none" w:sz="0" w:space="0" w:color="auto"/>
      </w:divBdr>
      <w:divsChild>
        <w:div w:id="283462620">
          <w:marLeft w:val="1080"/>
          <w:marRight w:val="0"/>
          <w:marTop w:val="80"/>
          <w:marBottom w:val="80"/>
          <w:divBdr>
            <w:top w:val="none" w:sz="0" w:space="0" w:color="auto"/>
            <w:left w:val="none" w:sz="0" w:space="0" w:color="auto"/>
            <w:bottom w:val="none" w:sz="0" w:space="0" w:color="auto"/>
            <w:right w:val="none" w:sz="0" w:space="0" w:color="auto"/>
          </w:divBdr>
        </w:div>
        <w:div w:id="1138959320">
          <w:marLeft w:val="360"/>
          <w:marRight w:val="0"/>
          <w:marTop w:val="200"/>
          <w:marBottom w:val="0"/>
          <w:divBdr>
            <w:top w:val="none" w:sz="0" w:space="0" w:color="auto"/>
            <w:left w:val="none" w:sz="0" w:space="0" w:color="auto"/>
            <w:bottom w:val="none" w:sz="0" w:space="0" w:color="auto"/>
            <w:right w:val="none" w:sz="0" w:space="0" w:color="auto"/>
          </w:divBdr>
        </w:div>
        <w:div w:id="1882008688">
          <w:marLeft w:val="360"/>
          <w:marRight w:val="0"/>
          <w:marTop w:val="200"/>
          <w:marBottom w:val="0"/>
          <w:divBdr>
            <w:top w:val="none" w:sz="0" w:space="0" w:color="auto"/>
            <w:left w:val="none" w:sz="0" w:space="0" w:color="auto"/>
            <w:bottom w:val="none" w:sz="0" w:space="0" w:color="auto"/>
            <w:right w:val="none" w:sz="0" w:space="0" w:color="auto"/>
          </w:divBdr>
        </w:div>
        <w:div w:id="2064208505">
          <w:marLeft w:val="1080"/>
          <w:marRight w:val="0"/>
          <w:marTop w:val="80"/>
          <w:marBottom w:val="80"/>
          <w:divBdr>
            <w:top w:val="none" w:sz="0" w:space="0" w:color="auto"/>
            <w:left w:val="none" w:sz="0" w:space="0" w:color="auto"/>
            <w:bottom w:val="none" w:sz="0" w:space="0" w:color="auto"/>
            <w:right w:val="none" w:sz="0" w:space="0" w:color="auto"/>
          </w:divBdr>
        </w:div>
      </w:divsChild>
    </w:div>
    <w:div w:id="1269309382">
      <w:bodyDiv w:val="1"/>
      <w:marLeft w:val="0"/>
      <w:marRight w:val="0"/>
      <w:marTop w:val="0"/>
      <w:marBottom w:val="0"/>
      <w:divBdr>
        <w:top w:val="none" w:sz="0" w:space="0" w:color="auto"/>
        <w:left w:val="none" w:sz="0" w:space="0" w:color="auto"/>
        <w:bottom w:val="none" w:sz="0" w:space="0" w:color="auto"/>
        <w:right w:val="none" w:sz="0" w:space="0" w:color="auto"/>
      </w:divBdr>
    </w:div>
    <w:div w:id="1272855690">
      <w:bodyDiv w:val="1"/>
      <w:marLeft w:val="0"/>
      <w:marRight w:val="0"/>
      <w:marTop w:val="0"/>
      <w:marBottom w:val="0"/>
      <w:divBdr>
        <w:top w:val="none" w:sz="0" w:space="0" w:color="auto"/>
        <w:left w:val="none" w:sz="0" w:space="0" w:color="auto"/>
        <w:bottom w:val="none" w:sz="0" w:space="0" w:color="auto"/>
        <w:right w:val="none" w:sz="0" w:space="0" w:color="auto"/>
      </w:divBdr>
    </w:div>
    <w:div w:id="1277329326">
      <w:bodyDiv w:val="1"/>
      <w:marLeft w:val="0"/>
      <w:marRight w:val="0"/>
      <w:marTop w:val="0"/>
      <w:marBottom w:val="0"/>
      <w:divBdr>
        <w:top w:val="none" w:sz="0" w:space="0" w:color="auto"/>
        <w:left w:val="none" w:sz="0" w:space="0" w:color="auto"/>
        <w:bottom w:val="none" w:sz="0" w:space="0" w:color="auto"/>
        <w:right w:val="none" w:sz="0" w:space="0" w:color="auto"/>
      </w:divBdr>
    </w:div>
    <w:div w:id="1291014417">
      <w:bodyDiv w:val="1"/>
      <w:marLeft w:val="0"/>
      <w:marRight w:val="0"/>
      <w:marTop w:val="0"/>
      <w:marBottom w:val="0"/>
      <w:divBdr>
        <w:top w:val="none" w:sz="0" w:space="0" w:color="auto"/>
        <w:left w:val="none" w:sz="0" w:space="0" w:color="auto"/>
        <w:bottom w:val="none" w:sz="0" w:space="0" w:color="auto"/>
        <w:right w:val="none" w:sz="0" w:space="0" w:color="auto"/>
      </w:divBdr>
      <w:divsChild>
        <w:div w:id="596255838">
          <w:marLeft w:val="0"/>
          <w:marRight w:val="0"/>
          <w:marTop w:val="0"/>
          <w:marBottom w:val="0"/>
          <w:divBdr>
            <w:top w:val="none" w:sz="0" w:space="0" w:color="auto"/>
            <w:left w:val="none" w:sz="0" w:space="0" w:color="auto"/>
            <w:bottom w:val="none" w:sz="0" w:space="0" w:color="auto"/>
            <w:right w:val="none" w:sz="0" w:space="0" w:color="auto"/>
          </w:divBdr>
        </w:div>
      </w:divsChild>
    </w:div>
    <w:div w:id="1303268541">
      <w:bodyDiv w:val="1"/>
      <w:marLeft w:val="0"/>
      <w:marRight w:val="0"/>
      <w:marTop w:val="0"/>
      <w:marBottom w:val="0"/>
      <w:divBdr>
        <w:top w:val="none" w:sz="0" w:space="0" w:color="auto"/>
        <w:left w:val="none" w:sz="0" w:space="0" w:color="auto"/>
        <w:bottom w:val="none" w:sz="0" w:space="0" w:color="auto"/>
        <w:right w:val="none" w:sz="0" w:space="0" w:color="auto"/>
      </w:divBdr>
    </w:div>
    <w:div w:id="1308242676">
      <w:bodyDiv w:val="1"/>
      <w:marLeft w:val="0"/>
      <w:marRight w:val="0"/>
      <w:marTop w:val="0"/>
      <w:marBottom w:val="0"/>
      <w:divBdr>
        <w:top w:val="none" w:sz="0" w:space="0" w:color="auto"/>
        <w:left w:val="none" w:sz="0" w:space="0" w:color="auto"/>
        <w:bottom w:val="none" w:sz="0" w:space="0" w:color="auto"/>
        <w:right w:val="none" w:sz="0" w:space="0" w:color="auto"/>
      </w:divBdr>
    </w:div>
    <w:div w:id="1317496370">
      <w:bodyDiv w:val="1"/>
      <w:marLeft w:val="0"/>
      <w:marRight w:val="0"/>
      <w:marTop w:val="0"/>
      <w:marBottom w:val="0"/>
      <w:divBdr>
        <w:top w:val="none" w:sz="0" w:space="0" w:color="auto"/>
        <w:left w:val="none" w:sz="0" w:space="0" w:color="auto"/>
        <w:bottom w:val="none" w:sz="0" w:space="0" w:color="auto"/>
        <w:right w:val="none" w:sz="0" w:space="0" w:color="auto"/>
      </w:divBdr>
      <w:divsChild>
        <w:div w:id="854535100">
          <w:marLeft w:val="0"/>
          <w:marRight w:val="0"/>
          <w:marTop w:val="0"/>
          <w:marBottom w:val="0"/>
          <w:divBdr>
            <w:top w:val="none" w:sz="0" w:space="0" w:color="auto"/>
            <w:left w:val="none" w:sz="0" w:space="0" w:color="auto"/>
            <w:bottom w:val="none" w:sz="0" w:space="0" w:color="auto"/>
            <w:right w:val="none" w:sz="0" w:space="0" w:color="auto"/>
          </w:divBdr>
        </w:div>
        <w:div w:id="881286897">
          <w:marLeft w:val="0"/>
          <w:marRight w:val="0"/>
          <w:marTop w:val="0"/>
          <w:marBottom w:val="0"/>
          <w:divBdr>
            <w:top w:val="none" w:sz="0" w:space="0" w:color="auto"/>
            <w:left w:val="none" w:sz="0" w:space="0" w:color="auto"/>
            <w:bottom w:val="none" w:sz="0" w:space="0" w:color="auto"/>
            <w:right w:val="none" w:sz="0" w:space="0" w:color="auto"/>
          </w:divBdr>
        </w:div>
        <w:div w:id="1513882679">
          <w:marLeft w:val="0"/>
          <w:marRight w:val="0"/>
          <w:marTop w:val="0"/>
          <w:marBottom w:val="0"/>
          <w:divBdr>
            <w:top w:val="none" w:sz="0" w:space="0" w:color="auto"/>
            <w:left w:val="none" w:sz="0" w:space="0" w:color="auto"/>
            <w:bottom w:val="none" w:sz="0" w:space="0" w:color="auto"/>
            <w:right w:val="none" w:sz="0" w:space="0" w:color="auto"/>
          </w:divBdr>
        </w:div>
      </w:divsChild>
    </w:div>
    <w:div w:id="1317763099">
      <w:bodyDiv w:val="1"/>
      <w:marLeft w:val="0"/>
      <w:marRight w:val="0"/>
      <w:marTop w:val="0"/>
      <w:marBottom w:val="0"/>
      <w:divBdr>
        <w:top w:val="none" w:sz="0" w:space="0" w:color="auto"/>
        <w:left w:val="none" w:sz="0" w:space="0" w:color="auto"/>
        <w:bottom w:val="none" w:sz="0" w:space="0" w:color="auto"/>
        <w:right w:val="none" w:sz="0" w:space="0" w:color="auto"/>
      </w:divBdr>
    </w:div>
    <w:div w:id="1318532858">
      <w:bodyDiv w:val="1"/>
      <w:marLeft w:val="0"/>
      <w:marRight w:val="0"/>
      <w:marTop w:val="0"/>
      <w:marBottom w:val="0"/>
      <w:divBdr>
        <w:top w:val="none" w:sz="0" w:space="0" w:color="auto"/>
        <w:left w:val="none" w:sz="0" w:space="0" w:color="auto"/>
        <w:bottom w:val="none" w:sz="0" w:space="0" w:color="auto"/>
        <w:right w:val="none" w:sz="0" w:space="0" w:color="auto"/>
      </w:divBdr>
    </w:div>
    <w:div w:id="1318998217">
      <w:bodyDiv w:val="1"/>
      <w:marLeft w:val="0"/>
      <w:marRight w:val="0"/>
      <w:marTop w:val="0"/>
      <w:marBottom w:val="0"/>
      <w:divBdr>
        <w:top w:val="none" w:sz="0" w:space="0" w:color="auto"/>
        <w:left w:val="none" w:sz="0" w:space="0" w:color="auto"/>
        <w:bottom w:val="none" w:sz="0" w:space="0" w:color="auto"/>
        <w:right w:val="none" w:sz="0" w:space="0" w:color="auto"/>
      </w:divBdr>
    </w:div>
    <w:div w:id="1345282881">
      <w:bodyDiv w:val="1"/>
      <w:marLeft w:val="0"/>
      <w:marRight w:val="0"/>
      <w:marTop w:val="0"/>
      <w:marBottom w:val="0"/>
      <w:divBdr>
        <w:top w:val="none" w:sz="0" w:space="0" w:color="auto"/>
        <w:left w:val="none" w:sz="0" w:space="0" w:color="auto"/>
        <w:bottom w:val="none" w:sz="0" w:space="0" w:color="auto"/>
        <w:right w:val="none" w:sz="0" w:space="0" w:color="auto"/>
      </w:divBdr>
      <w:divsChild>
        <w:div w:id="355624636">
          <w:marLeft w:val="360"/>
          <w:marRight w:val="0"/>
          <w:marTop w:val="200"/>
          <w:marBottom w:val="0"/>
          <w:divBdr>
            <w:top w:val="none" w:sz="0" w:space="0" w:color="auto"/>
            <w:left w:val="none" w:sz="0" w:space="0" w:color="auto"/>
            <w:bottom w:val="none" w:sz="0" w:space="0" w:color="auto"/>
            <w:right w:val="none" w:sz="0" w:space="0" w:color="auto"/>
          </w:divBdr>
        </w:div>
      </w:divsChild>
    </w:div>
    <w:div w:id="1346009308">
      <w:bodyDiv w:val="1"/>
      <w:marLeft w:val="0"/>
      <w:marRight w:val="0"/>
      <w:marTop w:val="0"/>
      <w:marBottom w:val="0"/>
      <w:divBdr>
        <w:top w:val="none" w:sz="0" w:space="0" w:color="auto"/>
        <w:left w:val="none" w:sz="0" w:space="0" w:color="auto"/>
        <w:bottom w:val="none" w:sz="0" w:space="0" w:color="auto"/>
        <w:right w:val="none" w:sz="0" w:space="0" w:color="auto"/>
      </w:divBdr>
    </w:div>
    <w:div w:id="1346981479">
      <w:bodyDiv w:val="1"/>
      <w:marLeft w:val="0"/>
      <w:marRight w:val="0"/>
      <w:marTop w:val="0"/>
      <w:marBottom w:val="0"/>
      <w:divBdr>
        <w:top w:val="none" w:sz="0" w:space="0" w:color="auto"/>
        <w:left w:val="none" w:sz="0" w:space="0" w:color="auto"/>
        <w:bottom w:val="none" w:sz="0" w:space="0" w:color="auto"/>
        <w:right w:val="none" w:sz="0" w:space="0" w:color="auto"/>
      </w:divBdr>
    </w:div>
    <w:div w:id="1359312968">
      <w:bodyDiv w:val="1"/>
      <w:marLeft w:val="0"/>
      <w:marRight w:val="0"/>
      <w:marTop w:val="0"/>
      <w:marBottom w:val="0"/>
      <w:divBdr>
        <w:top w:val="none" w:sz="0" w:space="0" w:color="auto"/>
        <w:left w:val="none" w:sz="0" w:space="0" w:color="auto"/>
        <w:bottom w:val="none" w:sz="0" w:space="0" w:color="auto"/>
        <w:right w:val="none" w:sz="0" w:space="0" w:color="auto"/>
      </w:divBdr>
    </w:div>
    <w:div w:id="1364093862">
      <w:bodyDiv w:val="1"/>
      <w:marLeft w:val="0"/>
      <w:marRight w:val="0"/>
      <w:marTop w:val="0"/>
      <w:marBottom w:val="0"/>
      <w:divBdr>
        <w:top w:val="none" w:sz="0" w:space="0" w:color="auto"/>
        <w:left w:val="none" w:sz="0" w:space="0" w:color="auto"/>
        <w:bottom w:val="none" w:sz="0" w:space="0" w:color="auto"/>
        <w:right w:val="none" w:sz="0" w:space="0" w:color="auto"/>
      </w:divBdr>
    </w:div>
    <w:div w:id="1372265859">
      <w:bodyDiv w:val="1"/>
      <w:marLeft w:val="0"/>
      <w:marRight w:val="0"/>
      <w:marTop w:val="0"/>
      <w:marBottom w:val="0"/>
      <w:divBdr>
        <w:top w:val="none" w:sz="0" w:space="0" w:color="auto"/>
        <w:left w:val="none" w:sz="0" w:space="0" w:color="auto"/>
        <w:bottom w:val="none" w:sz="0" w:space="0" w:color="auto"/>
        <w:right w:val="none" w:sz="0" w:space="0" w:color="auto"/>
      </w:divBdr>
      <w:divsChild>
        <w:div w:id="49034866">
          <w:marLeft w:val="0"/>
          <w:marRight w:val="0"/>
          <w:marTop w:val="0"/>
          <w:marBottom w:val="0"/>
          <w:divBdr>
            <w:top w:val="none" w:sz="0" w:space="0" w:color="auto"/>
            <w:left w:val="none" w:sz="0" w:space="0" w:color="auto"/>
            <w:bottom w:val="none" w:sz="0" w:space="0" w:color="auto"/>
            <w:right w:val="none" w:sz="0" w:space="0" w:color="auto"/>
          </w:divBdr>
        </w:div>
        <w:div w:id="1112631756">
          <w:marLeft w:val="0"/>
          <w:marRight w:val="0"/>
          <w:marTop w:val="0"/>
          <w:marBottom w:val="0"/>
          <w:divBdr>
            <w:top w:val="none" w:sz="0" w:space="0" w:color="auto"/>
            <w:left w:val="none" w:sz="0" w:space="0" w:color="auto"/>
            <w:bottom w:val="none" w:sz="0" w:space="0" w:color="auto"/>
            <w:right w:val="none" w:sz="0" w:space="0" w:color="auto"/>
          </w:divBdr>
        </w:div>
        <w:div w:id="1120875111">
          <w:marLeft w:val="0"/>
          <w:marRight w:val="0"/>
          <w:marTop w:val="0"/>
          <w:marBottom w:val="0"/>
          <w:divBdr>
            <w:top w:val="none" w:sz="0" w:space="0" w:color="auto"/>
            <w:left w:val="none" w:sz="0" w:space="0" w:color="auto"/>
            <w:bottom w:val="none" w:sz="0" w:space="0" w:color="auto"/>
            <w:right w:val="none" w:sz="0" w:space="0" w:color="auto"/>
          </w:divBdr>
        </w:div>
      </w:divsChild>
    </w:div>
    <w:div w:id="1373579390">
      <w:bodyDiv w:val="1"/>
      <w:marLeft w:val="0"/>
      <w:marRight w:val="0"/>
      <w:marTop w:val="0"/>
      <w:marBottom w:val="0"/>
      <w:divBdr>
        <w:top w:val="none" w:sz="0" w:space="0" w:color="auto"/>
        <w:left w:val="none" w:sz="0" w:space="0" w:color="auto"/>
        <w:bottom w:val="none" w:sz="0" w:space="0" w:color="auto"/>
        <w:right w:val="none" w:sz="0" w:space="0" w:color="auto"/>
      </w:divBdr>
      <w:divsChild>
        <w:div w:id="762381978">
          <w:marLeft w:val="0"/>
          <w:marRight w:val="0"/>
          <w:marTop w:val="0"/>
          <w:marBottom w:val="0"/>
          <w:divBdr>
            <w:top w:val="none" w:sz="0" w:space="0" w:color="auto"/>
            <w:left w:val="none" w:sz="0" w:space="0" w:color="auto"/>
            <w:bottom w:val="none" w:sz="0" w:space="0" w:color="auto"/>
            <w:right w:val="none" w:sz="0" w:space="0" w:color="auto"/>
          </w:divBdr>
        </w:div>
      </w:divsChild>
    </w:div>
    <w:div w:id="1382437143">
      <w:bodyDiv w:val="1"/>
      <w:marLeft w:val="0"/>
      <w:marRight w:val="0"/>
      <w:marTop w:val="0"/>
      <w:marBottom w:val="0"/>
      <w:divBdr>
        <w:top w:val="none" w:sz="0" w:space="0" w:color="auto"/>
        <w:left w:val="none" w:sz="0" w:space="0" w:color="auto"/>
        <w:bottom w:val="none" w:sz="0" w:space="0" w:color="auto"/>
        <w:right w:val="none" w:sz="0" w:space="0" w:color="auto"/>
      </w:divBdr>
    </w:div>
    <w:div w:id="1382559480">
      <w:bodyDiv w:val="1"/>
      <w:marLeft w:val="0"/>
      <w:marRight w:val="0"/>
      <w:marTop w:val="0"/>
      <w:marBottom w:val="0"/>
      <w:divBdr>
        <w:top w:val="none" w:sz="0" w:space="0" w:color="auto"/>
        <w:left w:val="none" w:sz="0" w:space="0" w:color="auto"/>
        <w:bottom w:val="none" w:sz="0" w:space="0" w:color="auto"/>
        <w:right w:val="none" w:sz="0" w:space="0" w:color="auto"/>
      </w:divBdr>
      <w:divsChild>
        <w:div w:id="29843159">
          <w:marLeft w:val="360"/>
          <w:marRight w:val="0"/>
          <w:marTop w:val="200"/>
          <w:marBottom w:val="0"/>
          <w:divBdr>
            <w:top w:val="none" w:sz="0" w:space="0" w:color="auto"/>
            <w:left w:val="none" w:sz="0" w:space="0" w:color="auto"/>
            <w:bottom w:val="none" w:sz="0" w:space="0" w:color="auto"/>
            <w:right w:val="none" w:sz="0" w:space="0" w:color="auto"/>
          </w:divBdr>
        </w:div>
        <w:div w:id="57825787">
          <w:marLeft w:val="1080"/>
          <w:marRight w:val="0"/>
          <w:marTop w:val="100"/>
          <w:marBottom w:val="0"/>
          <w:divBdr>
            <w:top w:val="none" w:sz="0" w:space="0" w:color="auto"/>
            <w:left w:val="none" w:sz="0" w:space="0" w:color="auto"/>
            <w:bottom w:val="none" w:sz="0" w:space="0" w:color="auto"/>
            <w:right w:val="none" w:sz="0" w:space="0" w:color="auto"/>
          </w:divBdr>
        </w:div>
        <w:div w:id="299918575">
          <w:marLeft w:val="1080"/>
          <w:marRight w:val="0"/>
          <w:marTop w:val="100"/>
          <w:marBottom w:val="0"/>
          <w:divBdr>
            <w:top w:val="none" w:sz="0" w:space="0" w:color="auto"/>
            <w:left w:val="none" w:sz="0" w:space="0" w:color="auto"/>
            <w:bottom w:val="none" w:sz="0" w:space="0" w:color="auto"/>
            <w:right w:val="none" w:sz="0" w:space="0" w:color="auto"/>
          </w:divBdr>
        </w:div>
        <w:div w:id="320697237">
          <w:marLeft w:val="1080"/>
          <w:marRight w:val="0"/>
          <w:marTop w:val="100"/>
          <w:marBottom w:val="0"/>
          <w:divBdr>
            <w:top w:val="none" w:sz="0" w:space="0" w:color="auto"/>
            <w:left w:val="none" w:sz="0" w:space="0" w:color="auto"/>
            <w:bottom w:val="none" w:sz="0" w:space="0" w:color="auto"/>
            <w:right w:val="none" w:sz="0" w:space="0" w:color="auto"/>
          </w:divBdr>
        </w:div>
        <w:div w:id="391119447">
          <w:marLeft w:val="360"/>
          <w:marRight w:val="0"/>
          <w:marTop w:val="200"/>
          <w:marBottom w:val="0"/>
          <w:divBdr>
            <w:top w:val="none" w:sz="0" w:space="0" w:color="auto"/>
            <w:left w:val="none" w:sz="0" w:space="0" w:color="auto"/>
            <w:bottom w:val="none" w:sz="0" w:space="0" w:color="auto"/>
            <w:right w:val="none" w:sz="0" w:space="0" w:color="auto"/>
          </w:divBdr>
        </w:div>
        <w:div w:id="487096256">
          <w:marLeft w:val="1080"/>
          <w:marRight w:val="0"/>
          <w:marTop w:val="100"/>
          <w:marBottom w:val="0"/>
          <w:divBdr>
            <w:top w:val="none" w:sz="0" w:space="0" w:color="auto"/>
            <w:left w:val="none" w:sz="0" w:space="0" w:color="auto"/>
            <w:bottom w:val="none" w:sz="0" w:space="0" w:color="auto"/>
            <w:right w:val="none" w:sz="0" w:space="0" w:color="auto"/>
          </w:divBdr>
        </w:div>
        <w:div w:id="516385433">
          <w:marLeft w:val="1080"/>
          <w:marRight w:val="0"/>
          <w:marTop w:val="100"/>
          <w:marBottom w:val="0"/>
          <w:divBdr>
            <w:top w:val="none" w:sz="0" w:space="0" w:color="auto"/>
            <w:left w:val="none" w:sz="0" w:space="0" w:color="auto"/>
            <w:bottom w:val="none" w:sz="0" w:space="0" w:color="auto"/>
            <w:right w:val="none" w:sz="0" w:space="0" w:color="auto"/>
          </w:divBdr>
        </w:div>
        <w:div w:id="1331830150">
          <w:marLeft w:val="1080"/>
          <w:marRight w:val="0"/>
          <w:marTop w:val="100"/>
          <w:marBottom w:val="0"/>
          <w:divBdr>
            <w:top w:val="none" w:sz="0" w:space="0" w:color="auto"/>
            <w:left w:val="none" w:sz="0" w:space="0" w:color="auto"/>
            <w:bottom w:val="none" w:sz="0" w:space="0" w:color="auto"/>
            <w:right w:val="none" w:sz="0" w:space="0" w:color="auto"/>
          </w:divBdr>
        </w:div>
        <w:div w:id="1584681796">
          <w:marLeft w:val="1080"/>
          <w:marRight w:val="0"/>
          <w:marTop w:val="100"/>
          <w:marBottom w:val="0"/>
          <w:divBdr>
            <w:top w:val="none" w:sz="0" w:space="0" w:color="auto"/>
            <w:left w:val="none" w:sz="0" w:space="0" w:color="auto"/>
            <w:bottom w:val="none" w:sz="0" w:space="0" w:color="auto"/>
            <w:right w:val="none" w:sz="0" w:space="0" w:color="auto"/>
          </w:divBdr>
        </w:div>
        <w:div w:id="1737972349">
          <w:marLeft w:val="1080"/>
          <w:marRight w:val="0"/>
          <w:marTop w:val="100"/>
          <w:marBottom w:val="0"/>
          <w:divBdr>
            <w:top w:val="none" w:sz="0" w:space="0" w:color="auto"/>
            <w:left w:val="none" w:sz="0" w:space="0" w:color="auto"/>
            <w:bottom w:val="none" w:sz="0" w:space="0" w:color="auto"/>
            <w:right w:val="none" w:sz="0" w:space="0" w:color="auto"/>
          </w:divBdr>
        </w:div>
        <w:div w:id="1866138815">
          <w:marLeft w:val="1080"/>
          <w:marRight w:val="0"/>
          <w:marTop w:val="100"/>
          <w:marBottom w:val="0"/>
          <w:divBdr>
            <w:top w:val="none" w:sz="0" w:space="0" w:color="auto"/>
            <w:left w:val="none" w:sz="0" w:space="0" w:color="auto"/>
            <w:bottom w:val="none" w:sz="0" w:space="0" w:color="auto"/>
            <w:right w:val="none" w:sz="0" w:space="0" w:color="auto"/>
          </w:divBdr>
        </w:div>
      </w:divsChild>
    </w:div>
    <w:div w:id="1384256996">
      <w:bodyDiv w:val="1"/>
      <w:marLeft w:val="0"/>
      <w:marRight w:val="0"/>
      <w:marTop w:val="0"/>
      <w:marBottom w:val="0"/>
      <w:divBdr>
        <w:top w:val="none" w:sz="0" w:space="0" w:color="auto"/>
        <w:left w:val="none" w:sz="0" w:space="0" w:color="auto"/>
        <w:bottom w:val="none" w:sz="0" w:space="0" w:color="auto"/>
        <w:right w:val="none" w:sz="0" w:space="0" w:color="auto"/>
      </w:divBdr>
    </w:div>
    <w:div w:id="1384409914">
      <w:bodyDiv w:val="1"/>
      <w:marLeft w:val="0"/>
      <w:marRight w:val="0"/>
      <w:marTop w:val="0"/>
      <w:marBottom w:val="0"/>
      <w:divBdr>
        <w:top w:val="none" w:sz="0" w:space="0" w:color="auto"/>
        <w:left w:val="none" w:sz="0" w:space="0" w:color="auto"/>
        <w:bottom w:val="none" w:sz="0" w:space="0" w:color="auto"/>
        <w:right w:val="none" w:sz="0" w:space="0" w:color="auto"/>
      </w:divBdr>
    </w:div>
    <w:div w:id="1393505062">
      <w:bodyDiv w:val="1"/>
      <w:marLeft w:val="0"/>
      <w:marRight w:val="0"/>
      <w:marTop w:val="0"/>
      <w:marBottom w:val="0"/>
      <w:divBdr>
        <w:top w:val="none" w:sz="0" w:space="0" w:color="auto"/>
        <w:left w:val="none" w:sz="0" w:space="0" w:color="auto"/>
        <w:bottom w:val="none" w:sz="0" w:space="0" w:color="auto"/>
        <w:right w:val="none" w:sz="0" w:space="0" w:color="auto"/>
      </w:divBdr>
    </w:div>
    <w:div w:id="1400135772">
      <w:bodyDiv w:val="1"/>
      <w:marLeft w:val="0"/>
      <w:marRight w:val="0"/>
      <w:marTop w:val="0"/>
      <w:marBottom w:val="0"/>
      <w:divBdr>
        <w:top w:val="none" w:sz="0" w:space="0" w:color="auto"/>
        <w:left w:val="none" w:sz="0" w:space="0" w:color="auto"/>
        <w:bottom w:val="none" w:sz="0" w:space="0" w:color="auto"/>
        <w:right w:val="none" w:sz="0" w:space="0" w:color="auto"/>
      </w:divBdr>
    </w:div>
    <w:div w:id="1403597579">
      <w:bodyDiv w:val="1"/>
      <w:marLeft w:val="0"/>
      <w:marRight w:val="0"/>
      <w:marTop w:val="0"/>
      <w:marBottom w:val="0"/>
      <w:divBdr>
        <w:top w:val="none" w:sz="0" w:space="0" w:color="auto"/>
        <w:left w:val="none" w:sz="0" w:space="0" w:color="auto"/>
        <w:bottom w:val="none" w:sz="0" w:space="0" w:color="auto"/>
        <w:right w:val="none" w:sz="0" w:space="0" w:color="auto"/>
      </w:divBdr>
    </w:div>
    <w:div w:id="1404133961">
      <w:bodyDiv w:val="1"/>
      <w:marLeft w:val="0"/>
      <w:marRight w:val="0"/>
      <w:marTop w:val="0"/>
      <w:marBottom w:val="0"/>
      <w:divBdr>
        <w:top w:val="none" w:sz="0" w:space="0" w:color="auto"/>
        <w:left w:val="none" w:sz="0" w:space="0" w:color="auto"/>
        <w:bottom w:val="none" w:sz="0" w:space="0" w:color="auto"/>
        <w:right w:val="none" w:sz="0" w:space="0" w:color="auto"/>
      </w:divBdr>
    </w:div>
    <w:div w:id="1405252142">
      <w:bodyDiv w:val="1"/>
      <w:marLeft w:val="0"/>
      <w:marRight w:val="0"/>
      <w:marTop w:val="0"/>
      <w:marBottom w:val="0"/>
      <w:divBdr>
        <w:top w:val="none" w:sz="0" w:space="0" w:color="auto"/>
        <w:left w:val="none" w:sz="0" w:space="0" w:color="auto"/>
        <w:bottom w:val="none" w:sz="0" w:space="0" w:color="auto"/>
        <w:right w:val="none" w:sz="0" w:space="0" w:color="auto"/>
      </w:divBdr>
    </w:div>
    <w:div w:id="1408456013">
      <w:bodyDiv w:val="1"/>
      <w:marLeft w:val="0"/>
      <w:marRight w:val="0"/>
      <w:marTop w:val="0"/>
      <w:marBottom w:val="0"/>
      <w:divBdr>
        <w:top w:val="none" w:sz="0" w:space="0" w:color="auto"/>
        <w:left w:val="none" w:sz="0" w:space="0" w:color="auto"/>
        <w:bottom w:val="none" w:sz="0" w:space="0" w:color="auto"/>
        <w:right w:val="none" w:sz="0" w:space="0" w:color="auto"/>
      </w:divBdr>
    </w:div>
    <w:div w:id="1422293456">
      <w:bodyDiv w:val="1"/>
      <w:marLeft w:val="0"/>
      <w:marRight w:val="0"/>
      <w:marTop w:val="0"/>
      <w:marBottom w:val="0"/>
      <w:divBdr>
        <w:top w:val="none" w:sz="0" w:space="0" w:color="auto"/>
        <w:left w:val="none" w:sz="0" w:space="0" w:color="auto"/>
        <w:bottom w:val="none" w:sz="0" w:space="0" w:color="auto"/>
        <w:right w:val="none" w:sz="0" w:space="0" w:color="auto"/>
      </w:divBdr>
    </w:div>
    <w:div w:id="1425343892">
      <w:bodyDiv w:val="1"/>
      <w:marLeft w:val="0"/>
      <w:marRight w:val="0"/>
      <w:marTop w:val="0"/>
      <w:marBottom w:val="0"/>
      <w:divBdr>
        <w:top w:val="none" w:sz="0" w:space="0" w:color="auto"/>
        <w:left w:val="none" w:sz="0" w:space="0" w:color="auto"/>
        <w:bottom w:val="none" w:sz="0" w:space="0" w:color="auto"/>
        <w:right w:val="none" w:sz="0" w:space="0" w:color="auto"/>
      </w:divBdr>
    </w:div>
    <w:div w:id="1427774548">
      <w:bodyDiv w:val="1"/>
      <w:marLeft w:val="0"/>
      <w:marRight w:val="0"/>
      <w:marTop w:val="0"/>
      <w:marBottom w:val="0"/>
      <w:divBdr>
        <w:top w:val="none" w:sz="0" w:space="0" w:color="auto"/>
        <w:left w:val="none" w:sz="0" w:space="0" w:color="auto"/>
        <w:bottom w:val="none" w:sz="0" w:space="0" w:color="auto"/>
        <w:right w:val="none" w:sz="0" w:space="0" w:color="auto"/>
      </w:divBdr>
    </w:div>
    <w:div w:id="1433819421">
      <w:bodyDiv w:val="1"/>
      <w:marLeft w:val="0"/>
      <w:marRight w:val="0"/>
      <w:marTop w:val="0"/>
      <w:marBottom w:val="0"/>
      <w:divBdr>
        <w:top w:val="none" w:sz="0" w:space="0" w:color="auto"/>
        <w:left w:val="none" w:sz="0" w:space="0" w:color="auto"/>
        <w:bottom w:val="none" w:sz="0" w:space="0" w:color="auto"/>
        <w:right w:val="none" w:sz="0" w:space="0" w:color="auto"/>
      </w:divBdr>
      <w:divsChild>
        <w:div w:id="824205351">
          <w:marLeft w:val="0"/>
          <w:marRight w:val="0"/>
          <w:marTop w:val="0"/>
          <w:marBottom w:val="0"/>
          <w:divBdr>
            <w:top w:val="none" w:sz="0" w:space="0" w:color="auto"/>
            <w:left w:val="none" w:sz="0" w:space="0" w:color="auto"/>
            <w:bottom w:val="none" w:sz="0" w:space="0" w:color="auto"/>
            <w:right w:val="none" w:sz="0" w:space="0" w:color="auto"/>
          </w:divBdr>
        </w:div>
        <w:div w:id="965938415">
          <w:marLeft w:val="0"/>
          <w:marRight w:val="0"/>
          <w:marTop w:val="0"/>
          <w:marBottom w:val="0"/>
          <w:divBdr>
            <w:top w:val="none" w:sz="0" w:space="0" w:color="auto"/>
            <w:left w:val="none" w:sz="0" w:space="0" w:color="auto"/>
            <w:bottom w:val="none" w:sz="0" w:space="0" w:color="auto"/>
            <w:right w:val="none" w:sz="0" w:space="0" w:color="auto"/>
          </w:divBdr>
        </w:div>
      </w:divsChild>
    </w:div>
    <w:div w:id="1434936418">
      <w:bodyDiv w:val="1"/>
      <w:marLeft w:val="0"/>
      <w:marRight w:val="0"/>
      <w:marTop w:val="0"/>
      <w:marBottom w:val="0"/>
      <w:divBdr>
        <w:top w:val="none" w:sz="0" w:space="0" w:color="auto"/>
        <w:left w:val="none" w:sz="0" w:space="0" w:color="auto"/>
        <w:bottom w:val="none" w:sz="0" w:space="0" w:color="auto"/>
        <w:right w:val="none" w:sz="0" w:space="0" w:color="auto"/>
      </w:divBdr>
    </w:div>
    <w:div w:id="1437945762">
      <w:bodyDiv w:val="1"/>
      <w:marLeft w:val="0"/>
      <w:marRight w:val="0"/>
      <w:marTop w:val="0"/>
      <w:marBottom w:val="0"/>
      <w:divBdr>
        <w:top w:val="none" w:sz="0" w:space="0" w:color="auto"/>
        <w:left w:val="none" w:sz="0" w:space="0" w:color="auto"/>
        <w:bottom w:val="none" w:sz="0" w:space="0" w:color="auto"/>
        <w:right w:val="none" w:sz="0" w:space="0" w:color="auto"/>
      </w:divBdr>
    </w:div>
    <w:div w:id="1442261767">
      <w:bodyDiv w:val="1"/>
      <w:marLeft w:val="0"/>
      <w:marRight w:val="0"/>
      <w:marTop w:val="0"/>
      <w:marBottom w:val="0"/>
      <w:divBdr>
        <w:top w:val="none" w:sz="0" w:space="0" w:color="auto"/>
        <w:left w:val="none" w:sz="0" w:space="0" w:color="auto"/>
        <w:bottom w:val="none" w:sz="0" w:space="0" w:color="auto"/>
        <w:right w:val="none" w:sz="0" w:space="0" w:color="auto"/>
      </w:divBdr>
    </w:div>
    <w:div w:id="1443374751">
      <w:bodyDiv w:val="1"/>
      <w:marLeft w:val="0"/>
      <w:marRight w:val="0"/>
      <w:marTop w:val="0"/>
      <w:marBottom w:val="0"/>
      <w:divBdr>
        <w:top w:val="none" w:sz="0" w:space="0" w:color="auto"/>
        <w:left w:val="none" w:sz="0" w:space="0" w:color="auto"/>
        <w:bottom w:val="none" w:sz="0" w:space="0" w:color="auto"/>
        <w:right w:val="none" w:sz="0" w:space="0" w:color="auto"/>
      </w:divBdr>
    </w:div>
    <w:div w:id="1450247231">
      <w:bodyDiv w:val="1"/>
      <w:marLeft w:val="0"/>
      <w:marRight w:val="0"/>
      <w:marTop w:val="0"/>
      <w:marBottom w:val="0"/>
      <w:divBdr>
        <w:top w:val="none" w:sz="0" w:space="0" w:color="auto"/>
        <w:left w:val="none" w:sz="0" w:space="0" w:color="auto"/>
        <w:bottom w:val="none" w:sz="0" w:space="0" w:color="auto"/>
        <w:right w:val="none" w:sz="0" w:space="0" w:color="auto"/>
      </w:divBdr>
    </w:div>
    <w:div w:id="1460342694">
      <w:bodyDiv w:val="1"/>
      <w:marLeft w:val="0"/>
      <w:marRight w:val="0"/>
      <w:marTop w:val="0"/>
      <w:marBottom w:val="0"/>
      <w:divBdr>
        <w:top w:val="none" w:sz="0" w:space="0" w:color="auto"/>
        <w:left w:val="none" w:sz="0" w:space="0" w:color="auto"/>
        <w:bottom w:val="none" w:sz="0" w:space="0" w:color="auto"/>
        <w:right w:val="none" w:sz="0" w:space="0" w:color="auto"/>
      </w:divBdr>
    </w:div>
    <w:div w:id="1460688271">
      <w:bodyDiv w:val="1"/>
      <w:marLeft w:val="0"/>
      <w:marRight w:val="0"/>
      <w:marTop w:val="0"/>
      <w:marBottom w:val="0"/>
      <w:divBdr>
        <w:top w:val="none" w:sz="0" w:space="0" w:color="auto"/>
        <w:left w:val="none" w:sz="0" w:space="0" w:color="auto"/>
        <w:bottom w:val="none" w:sz="0" w:space="0" w:color="auto"/>
        <w:right w:val="none" w:sz="0" w:space="0" w:color="auto"/>
      </w:divBdr>
    </w:div>
    <w:div w:id="1464881420">
      <w:bodyDiv w:val="1"/>
      <w:marLeft w:val="0"/>
      <w:marRight w:val="0"/>
      <w:marTop w:val="0"/>
      <w:marBottom w:val="0"/>
      <w:divBdr>
        <w:top w:val="none" w:sz="0" w:space="0" w:color="auto"/>
        <w:left w:val="none" w:sz="0" w:space="0" w:color="auto"/>
        <w:bottom w:val="none" w:sz="0" w:space="0" w:color="auto"/>
        <w:right w:val="none" w:sz="0" w:space="0" w:color="auto"/>
      </w:divBdr>
    </w:div>
    <w:div w:id="1466436037">
      <w:bodyDiv w:val="1"/>
      <w:marLeft w:val="0"/>
      <w:marRight w:val="0"/>
      <w:marTop w:val="0"/>
      <w:marBottom w:val="0"/>
      <w:divBdr>
        <w:top w:val="none" w:sz="0" w:space="0" w:color="auto"/>
        <w:left w:val="none" w:sz="0" w:space="0" w:color="auto"/>
        <w:bottom w:val="none" w:sz="0" w:space="0" w:color="auto"/>
        <w:right w:val="none" w:sz="0" w:space="0" w:color="auto"/>
      </w:divBdr>
    </w:div>
    <w:div w:id="1474173402">
      <w:bodyDiv w:val="1"/>
      <w:marLeft w:val="0"/>
      <w:marRight w:val="0"/>
      <w:marTop w:val="0"/>
      <w:marBottom w:val="0"/>
      <w:divBdr>
        <w:top w:val="none" w:sz="0" w:space="0" w:color="auto"/>
        <w:left w:val="none" w:sz="0" w:space="0" w:color="auto"/>
        <w:bottom w:val="none" w:sz="0" w:space="0" w:color="auto"/>
        <w:right w:val="none" w:sz="0" w:space="0" w:color="auto"/>
      </w:divBdr>
    </w:div>
    <w:div w:id="1477992025">
      <w:bodyDiv w:val="1"/>
      <w:marLeft w:val="0"/>
      <w:marRight w:val="0"/>
      <w:marTop w:val="0"/>
      <w:marBottom w:val="0"/>
      <w:divBdr>
        <w:top w:val="none" w:sz="0" w:space="0" w:color="auto"/>
        <w:left w:val="none" w:sz="0" w:space="0" w:color="auto"/>
        <w:bottom w:val="none" w:sz="0" w:space="0" w:color="auto"/>
        <w:right w:val="none" w:sz="0" w:space="0" w:color="auto"/>
      </w:divBdr>
    </w:div>
    <w:div w:id="1494177577">
      <w:bodyDiv w:val="1"/>
      <w:marLeft w:val="0"/>
      <w:marRight w:val="0"/>
      <w:marTop w:val="0"/>
      <w:marBottom w:val="0"/>
      <w:divBdr>
        <w:top w:val="none" w:sz="0" w:space="0" w:color="auto"/>
        <w:left w:val="none" w:sz="0" w:space="0" w:color="auto"/>
        <w:bottom w:val="none" w:sz="0" w:space="0" w:color="auto"/>
        <w:right w:val="none" w:sz="0" w:space="0" w:color="auto"/>
      </w:divBdr>
    </w:div>
    <w:div w:id="1515996700">
      <w:bodyDiv w:val="1"/>
      <w:marLeft w:val="0"/>
      <w:marRight w:val="0"/>
      <w:marTop w:val="0"/>
      <w:marBottom w:val="0"/>
      <w:divBdr>
        <w:top w:val="none" w:sz="0" w:space="0" w:color="auto"/>
        <w:left w:val="none" w:sz="0" w:space="0" w:color="auto"/>
        <w:bottom w:val="none" w:sz="0" w:space="0" w:color="auto"/>
        <w:right w:val="none" w:sz="0" w:space="0" w:color="auto"/>
      </w:divBdr>
      <w:divsChild>
        <w:div w:id="335765952">
          <w:marLeft w:val="360"/>
          <w:marRight w:val="0"/>
          <w:marTop w:val="200"/>
          <w:marBottom w:val="0"/>
          <w:divBdr>
            <w:top w:val="none" w:sz="0" w:space="0" w:color="auto"/>
            <w:left w:val="none" w:sz="0" w:space="0" w:color="auto"/>
            <w:bottom w:val="none" w:sz="0" w:space="0" w:color="auto"/>
            <w:right w:val="none" w:sz="0" w:space="0" w:color="auto"/>
          </w:divBdr>
        </w:div>
        <w:div w:id="589043506">
          <w:marLeft w:val="360"/>
          <w:marRight w:val="0"/>
          <w:marTop w:val="200"/>
          <w:marBottom w:val="0"/>
          <w:divBdr>
            <w:top w:val="none" w:sz="0" w:space="0" w:color="auto"/>
            <w:left w:val="none" w:sz="0" w:space="0" w:color="auto"/>
            <w:bottom w:val="none" w:sz="0" w:space="0" w:color="auto"/>
            <w:right w:val="none" w:sz="0" w:space="0" w:color="auto"/>
          </w:divBdr>
        </w:div>
        <w:div w:id="1017662149">
          <w:marLeft w:val="360"/>
          <w:marRight w:val="0"/>
          <w:marTop w:val="200"/>
          <w:marBottom w:val="0"/>
          <w:divBdr>
            <w:top w:val="none" w:sz="0" w:space="0" w:color="auto"/>
            <w:left w:val="none" w:sz="0" w:space="0" w:color="auto"/>
            <w:bottom w:val="none" w:sz="0" w:space="0" w:color="auto"/>
            <w:right w:val="none" w:sz="0" w:space="0" w:color="auto"/>
          </w:divBdr>
        </w:div>
        <w:div w:id="1080130263">
          <w:marLeft w:val="360"/>
          <w:marRight w:val="0"/>
          <w:marTop w:val="200"/>
          <w:marBottom w:val="0"/>
          <w:divBdr>
            <w:top w:val="none" w:sz="0" w:space="0" w:color="auto"/>
            <w:left w:val="none" w:sz="0" w:space="0" w:color="auto"/>
            <w:bottom w:val="none" w:sz="0" w:space="0" w:color="auto"/>
            <w:right w:val="none" w:sz="0" w:space="0" w:color="auto"/>
          </w:divBdr>
        </w:div>
        <w:div w:id="1596669572">
          <w:marLeft w:val="360"/>
          <w:marRight w:val="0"/>
          <w:marTop w:val="200"/>
          <w:marBottom w:val="0"/>
          <w:divBdr>
            <w:top w:val="none" w:sz="0" w:space="0" w:color="auto"/>
            <w:left w:val="none" w:sz="0" w:space="0" w:color="auto"/>
            <w:bottom w:val="none" w:sz="0" w:space="0" w:color="auto"/>
            <w:right w:val="none" w:sz="0" w:space="0" w:color="auto"/>
          </w:divBdr>
        </w:div>
        <w:div w:id="1869100030">
          <w:marLeft w:val="360"/>
          <w:marRight w:val="0"/>
          <w:marTop w:val="200"/>
          <w:marBottom w:val="0"/>
          <w:divBdr>
            <w:top w:val="none" w:sz="0" w:space="0" w:color="auto"/>
            <w:left w:val="none" w:sz="0" w:space="0" w:color="auto"/>
            <w:bottom w:val="none" w:sz="0" w:space="0" w:color="auto"/>
            <w:right w:val="none" w:sz="0" w:space="0" w:color="auto"/>
          </w:divBdr>
        </w:div>
        <w:div w:id="2105834581">
          <w:marLeft w:val="1080"/>
          <w:marRight w:val="0"/>
          <w:marTop w:val="120"/>
          <w:marBottom w:val="0"/>
          <w:divBdr>
            <w:top w:val="none" w:sz="0" w:space="0" w:color="auto"/>
            <w:left w:val="none" w:sz="0" w:space="0" w:color="auto"/>
            <w:bottom w:val="none" w:sz="0" w:space="0" w:color="auto"/>
            <w:right w:val="none" w:sz="0" w:space="0" w:color="auto"/>
          </w:divBdr>
        </w:div>
      </w:divsChild>
    </w:div>
    <w:div w:id="1531724246">
      <w:bodyDiv w:val="1"/>
      <w:marLeft w:val="0"/>
      <w:marRight w:val="0"/>
      <w:marTop w:val="0"/>
      <w:marBottom w:val="0"/>
      <w:divBdr>
        <w:top w:val="none" w:sz="0" w:space="0" w:color="auto"/>
        <w:left w:val="none" w:sz="0" w:space="0" w:color="auto"/>
        <w:bottom w:val="none" w:sz="0" w:space="0" w:color="auto"/>
        <w:right w:val="none" w:sz="0" w:space="0" w:color="auto"/>
      </w:divBdr>
    </w:div>
    <w:div w:id="1531798396">
      <w:bodyDiv w:val="1"/>
      <w:marLeft w:val="0"/>
      <w:marRight w:val="0"/>
      <w:marTop w:val="0"/>
      <w:marBottom w:val="0"/>
      <w:divBdr>
        <w:top w:val="none" w:sz="0" w:space="0" w:color="auto"/>
        <w:left w:val="none" w:sz="0" w:space="0" w:color="auto"/>
        <w:bottom w:val="none" w:sz="0" w:space="0" w:color="auto"/>
        <w:right w:val="none" w:sz="0" w:space="0" w:color="auto"/>
      </w:divBdr>
    </w:div>
    <w:div w:id="1535533147">
      <w:bodyDiv w:val="1"/>
      <w:marLeft w:val="0"/>
      <w:marRight w:val="0"/>
      <w:marTop w:val="0"/>
      <w:marBottom w:val="0"/>
      <w:divBdr>
        <w:top w:val="none" w:sz="0" w:space="0" w:color="auto"/>
        <w:left w:val="none" w:sz="0" w:space="0" w:color="auto"/>
        <w:bottom w:val="none" w:sz="0" w:space="0" w:color="auto"/>
        <w:right w:val="none" w:sz="0" w:space="0" w:color="auto"/>
      </w:divBdr>
    </w:div>
    <w:div w:id="1540119882">
      <w:bodyDiv w:val="1"/>
      <w:marLeft w:val="0"/>
      <w:marRight w:val="0"/>
      <w:marTop w:val="0"/>
      <w:marBottom w:val="0"/>
      <w:divBdr>
        <w:top w:val="none" w:sz="0" w:space="0" w:color="auto"/>
        <w:left w:val="none" w:sz="0" w:space="0" w:color="auto"/>
        <w:bottom w:val="none" w:sz="0" w:space="0" w:color="auto"/>
        <w:right w:val="none" w:sz="0" w:space="0" w:color="auto"/>
      </w:divBdr>
    </w:div>
    <w:div w:id="1541671307">
      <w:bodyDiv w:val="1"/>
      <w:marLeft w:val="0"/>
      <w:marRight w:val="0"/>
      <w:marTop w:val="0"/>
      <w:marBottom w:val="0"/>
      <w:divBdr>
        <w:top w:val="none" w:sz="0" w:space="0" w:color="auto"/>
        <w:left w:val="none" w:sz="0" w:space="0" w:color="auto"/>
        <w:bottom w:val="none" w:sz="0" w:space="0" w:color="auto"/>
        <w:right w:val="none" w:sz="0" w:space="0" w:color="auto"/>
      </w:divBdr>
    </w:div>
    <w:div w:id="1542546939">
      <w:bodyDiv w:val="1"/>
      <w:marLeft w:val="0"/>
      <w:marRight w:val="0"/>
      <w:marTop w:val="0"/>
      <w:marBottom w:val="0"/>
      <w:divBdr>
        <w:top w:val="none" w:sz="0" w:space="0" w:color="auto"/>
        <w:left w:val="none" w:sz="0" w:space="0" w:color="auto"/>
        <w:bottom w:val="none" w:sz="0" w:space="0" w:color="auto"/>
        <w:right w:val="none" w:sz="0" w:space="0" w:color="auto"/>
      </w:divBdr>
    </w:div>
    <w:div w:id="1545292836">
      <w:bodyDiv w:val="1"/>
      <w:marLeft w:val="0"/>
      <w:marRight w:val="0"/>
      <w:marTop w:val="0"/>
      <w:marBottom w:val="0"/>
      <w:divBdr>
        <w:top w:val="none" w:sz="0" w:space="0" w:color="auto"/>
        <w:left w:val="none" w:sz="0" w:space="0" w:color="auto"/>
        <w:bottom w:val="none" w:sz="0" w:space="0" w:color="auto"/>
        <w:right w:val="none" w:sz="0" w:space="0" w:color="auto"/>
      </w:divBdr>
      <w:divsChild>
        <w:div w:id="1355770978">
          <w:marLeft w:val="0"/>
          <w:marRight w:val="0"/>
          <w:marTop w:val="120"/>
          <w:marBottom w:val="0"/>
          <w:divBdr>
            <w:top w:val="none" w:sz="0" w:space="0" w:color="auto"/>
            <w:left w:val="none" w:sz="0" w:space="0" w:color="auto"/>
            <w:bottom w:val="none" w:sz="0" w:space="0" w:color="auto"/>
            <w:right w:val="none" w:sz="0" w:space="0" w:color="auto"/>
          </w:divBdr>
        </w:div>
      </w:divsChild>
    </w:div>
    <w:div w:id="1558738486">
      <w:bodyDiv w:val="1"/>
      <w:marLeft w:val="0"/>
      <w:marRight w:val="0"/>
      <w:marTop w:val="0"/>
      <w:marBottom w:val="0"/>
      <w:divBdr>
        <w:top w:val="none" w:sz="0" w:space="0" w:color="auto"/>
        <w:left w:val="none" w:sz="0" w:space="0" w:color="auto"/>
        <w:bottom w:val="none" w:sz="0" w:space="0" w:color="auto"/>
        <w:right w:val="none" w:sz="0" w:space="0" w:color="auto"/>
      </w:divBdr>
    </w:div>
    <w:div w:id="1559903595">
      <w:bodyDiv w:val="1"/>
      <w:marLeft w:val="0"/>
      <w:marRight w:val="0"/>
      <w:marTop w:val="0"/>
      <w:marBottom w:val="0"/>
      <w:divBdr>
        <w:top w:val="none" w:sz="0" w:space="0" w:color="auto"/>
        <w:left w:val="none" w:sz="0" w:space="0" w:color="auto"/>
        <w:bottom w:val="none" w:sz="0" w:space="0" w:color="auto"/>
        <w:right w:val="none" w:sz="0" w:space="0" w:color="auto"/>
      </w:divBdr>
      <w:divsChild>
        <w:div w:id="126820898">
          <w:marLeft w:val="360"/>
          <w:marRight w:val="0"/>
          <w:marTop w:val="200"/>
          <w:marBottom w:val="0"/>
          <w:divBdr>
            <w:top w:val="none" w:sz="0" w:space="0" w:color="auto"/>
            <w:left w:val="none" w:sz="0" w:space="0" w:color="auto"/>
            <w:bottom w:val="none" w:sz="0" w:space="0" w:color="auto"/>
            <w:right w:val="none" w:sz="0" w:space="0" w:color="auto"/>
          </w:divBdr>
        </w:div>
        <w:div w:id="747073610">
          <w:marLeft w:val="360"/>
          <w:marRight w:val="0"/>
          <w:marTop w:val="200"/>
          <w:marBottom w:val="0"/>
          <w:divBdr>
            <w:top w:val="none" w:sz="0" w:space="0" w:color="auto"/>
            <w:left w:val="none" w:sz="0" w:space="0" w:color="auto"/>
            <w:bottom w:val="none" w:sz="0" w:space="0" w:color="auto"/>
            <w:right w:val="none" w:sz="0" w:space="0" w:color="auto"/>
          </w:divBdr>
        </w:div>
        <w:div w:id="1963683383">
          <w:marLeft w:val="360"/>
          <w:marRight w:val="0"/>
          <w:marTop w:val="200"/>
          <w:marBottom w:val="0"/>
          <w:divBdr>
            <w:top w:val="none" w:sz="0" w:space="0" w:color="auto"/>
            <w:left w:val="none" w:sz="0" w:space="0" w:color="auto"/>
            <w:bottom w:val="none" w:sz="0" w:space="0" w:color="auto"/>
            <w:right w:val="none" w:sz="0" w:space="0" w:color="auto"/>
          </w:divBdr>
        </w:div>
      </w:divsChild>
    </w:div>
    <w:div w:id="1561163902">
      <w:bodyDiv w:val="1"/>
      <w:marLeft w:val="0"/>
      <w:marRight w:val="0"/>
      <w:marTop w:val="0"/>
      <w:marBottom w:val="0"/>
      <w:divBdr>
        <w:top w:val="none" w:sz="0" w:space="0" w:color="auto"/>
        <w:left w:val="none" w:sz="0" w:space="0" w:color="auto"/>
        <w:bottom w:val="none" w:sz="0" w:space="0" w:color="auto"/>
        <w:right w:val="none" w:sz="0" w:space="0" w:color="auto"/>
      </w:divBdr>
    </w:div>
    <w:div w:id="1568999564">
      <w:bodyDiv w:val="1"/>
      <w:marLeft w:val="0"/>
      <w:marRight w:val="0"/>
      <w:marTop w:val="0"/>
      <w:marBottom w:val="0"/>
      <w:divBdr>
        <w:top w:val="none" w:sz="0" w:space="0" w:color="auto"/>
        <w:left w:val="none" w:sz="0" w:space="0" w:color="auto"/>
        <w:bottom w:val="none" w:sz="0" w:space="0" w:color="auto"/>
        <w:right w:val="none" w:sz="0" w:space="0" w:color="auto"/>
      </w:divBdr>
    </w:div>
    <w:div w:id="1584949585">
      <w:bodyDiv w:val="1"/>
      <w:marLeft w:val="0"/>
      <w:marRight w:val="0"/>
      <w:marTop w:val="0"/>
      <w:marBottom w:val="0"/>
      <w:divBdr>
        <w:top w:val="none" w:sz="0" w:space="0" w:color="auto"/>
        <w:left w:val="none" w:sz="0" w:space="0" w:color="auto"/>
        <w:bottom w:val="none" w:sz="0" w:space="0" w:color="auto"/>
        <w:right w:val="none" w:sz="0" w:space="0" w:color="auto"/>
      </w:divBdr>
    </w:div>
    <w:div w:id="1585606101">
      <w:bodyDiv w:val="1"/>
      <w:marLeft w:val="0"/>
      <w:marRight w:val="0"/>
      <w:marTop w:val="0"/>
      <w:marBottom w:val="0"/>
      <w:divBdr>
        <w:top w:val="none" w:sz="0" w:space="0" w:color="auto"/>
        <w:left w:val="none" w:sz="0" w:space="0" w:color="auto"/>
        <w:bottom w:val="none" w:sz="0" w:space="0" w:color="auto"/>
        <w:right w:val="none" w:sz="0" w:space="0" w:color="auto"/>
      </w:divBdr>
      <w:divsChild>
        <w:div w:id="25102918">
          <w:marLeft w:val="0"/>
          <w:marRight w:val="0"/>
          <w:marTop w:val="0"/>
          <w:marBottom w:val="0"/>
          <w:divBdr>
            <w:top w:val="none" w:sz="0" w:space="0" w:color="auto"/>
            <w:left w:val="none" w:sz="0" w:space="0" w:color="auto"/>
            <w:bottom w:val="none" w:sz="0" w:space="0" w:color="auto"/>
            <w:right w:val="none" w:sz="0" w:space="0" w:color="auto"/>
          </w:divBdr>
        </w:div>
        <w:div w:id="61101763">
          <w:marLeft w:val="0"/>
          <w:marRight w:val="0"/>
          <w:marTop w:val="0"/>
          <w:marBottom w:val="0"/>
          <w:divBdr>
            <w:top w:val="none" w:sz="0" w:space="0" w:color="auto"/>
            <w:left w:val="none" w:sz="0" w:space="0" w:color="auto"/>
            <w:bottom w:val="none" w:sz="0" w:space="0" w:color="auto"/>
            <w:right w:val="none" w:sz="0" w:space="0" w:color="auto"/>
          </w:divBdr>
        </w:div>
        <w:div w:id="111218872">
          <w:marLeft w:val="0"/>
          <w:marRight w:val="0"/>
          <w:marTop w:val="0"/>
          <w:marBottom w:val="0"/>
          <w:divBdr>
            <w:top w:val="none" w:sz="0" w:space="0" w:color="auto"/>
            <w:left w:val="none" w:sz="0" w:space="0" w:color="auto"/>
            <w:bottom w:val="none" w:sz="0" w:space="0" w:color="auto"/>
            <w:right w:val="none" w:sz="0" w:space="0" w:color="auto"/>
          </w:divBdr>
        </w:div>
        <w:div w:id="136075284">
          <w:marLeft w:val="0"/>
          <w:marRight w:val="0"/>
          <w:marTop w:val="0"/>
          <w:marBottom w:val="0"/>
          <w:divBdr>
            <w:top w:val="none" w:sz="0" w:space="0" w:color="auto"/>
            <w:left w:val="none" w:sz="0" w:space="0" w:color="auto"/>
            <w:bottom w:val="none" w:sz="0" w:space="0" w:color="auto"/>
            <w:right w:val="none" w:sz="0" w:space="0" w:color="auto"/>
          </w:divBdr>
        </w:div>
        <w:div w:id="265775455">
          <w:marLeft w:val="0"/>
          <w:marRight w:val="0"/>
          <w:marTop w:val="0"/>
          <w:marBottom w:val="0"/>
          <w:divBdr>
            <w:top w:val="none" w:sz="0" w:space="0" w:color="auto"/>
            <w:left w:val="none" w:sz="0" w:space="0" w:color="auto"/>
            <w:bottom w:val="none" w:sz="0" w:space="0" w:color="auto"/>
            <w:right w:val="none" w:sz="0" w:space="0" w:color="auto"/>
          </w:divBdr>
        </w:div>
        <w:div w:id="268123502">
          <w:marLeft w:val="0"/>
          <w:marRight w:val="0"/>
          <w:marTop w:val="0"/>
          <w:marBottom w:val="0"/>
          <w:divBdr>
            <w:top w:val="none" w:sz="0" w:space="0" w:color="auto"/>
            <w:left w:val="none" w:sz="0" w:space="0" w:color="auto"/>
            <w:bottom w:val="none" w:sz="0" w:space="0" w:color="auto"/>
            <w:right w:val="none" w:sz="0" w:space="0" w:color="auto"/>
          </w:divBdr>
        </w:div>
        <w:div w:id="273757426">
          <w:marLeft w:val="0"/>
          <w:marRight w:val="0"/>
          <w:marTop w:val="0"/>
          <w:marBottom w:val="0"/>
          <w:divBdr>
            <w:top w:val="none" w:sz="0" w:space="0" w:color="auto"/>
            <w:left w:val="none" w:sz="0" w:space="0" w:color="auto"/>
            <w:bottom w:val="none" w:sz="0" w:space="0" w:color="auto"/>
            <w:right w:val="none" w:sz="0" w:space="0" w:color="auto"/>
          </w:divBdr>
        </w:div>
        <w:div w:id="276714724">
          <w:marLeft w:val="0"/>
          <w:marRight w:val="0"/>
          <w:marTop w:val="0"/>
          <w:marBottom w:val="0"/>
          <w:divBdr>
            <w:top w:val="none" w:sz="0" w:space="0" w:color="auto"/>
            <w:left w:val="none" w:sz="0" w:space="0" w:color="auto"/>
            <w:bottom w:val="none" w:sz="0" w:space="0" w:color="auto"/>
            <w:right w:val="none" w:sz="0" w:space="0" w:color="auto"/>
          </w:divBdr>
        </w:div>
        <w:div w:id="302733032">
          <w:marLeft w:val="0"/>
          <w:marRight w:val="0"/>
          <w:marTop w:val="0"/>
          <w:marBottom w:val="0"/>
          <w:divBdr>
            <w:top w:val="none" w:sz="0" w:space="0" w:color="auto"/>
            <w:left w:val="none" w:sz="0" w:space="0" w:color="auto"/>
            <w:bottom w:val="none" w:sz="0" w:space="0" w:color="auto"/>
            <w:right w:val="none" w:sz="0" w:space="0" w:color="auto"/>
          </w:divBdr>
        </w:div>
        <w:div w:id="404230384">
          <w:marLeft w:val="0"/>
          <w:marRight w:val="0"/>
          <w:marTop w:val="0"/>
          <w:marBottom w:val="0"/>
          <w:divBdr>
            <w:top w:val="none" w:sz="0" w:space="0" w:color="auto"/>
            <w:left w:val="none" w:sz="0" w:space="0" w:color="auto"/>
            <w:bottom w:val="none" w:sz="0" w:space="0" w:color="auto"/>
            <w:right w:val="none" w:sz="0" w:space="0" w:color="auto"/>
          </w:divBdr>
        </w:div>
        <w:div w:id="412974252">
          <w:marLeft w:val="0"/>
          <w:marRight w:val="0"/>
          <w:marTop w:val="0"/>
          <w:marBottom w:val="0"/>
          <w:divBdr>
            <w:top w:val="none" w:sz="0" w:space="0" w:color="auto"/>
            <w:left w:val="none" w:sz="0" w:space="0" w:color="auto"/>
            <w:bottom w:val="none" w:sz="0" w:space="0" w:color="auto"/>
            <w:right w:val="none" w:sz="0" w:space="0" w:color="auto"/>
          </w:divBdr>
        </w:div>
        <w:div w:id="434793185">
          <w:marLeft w:val="0"/>
          <w:marRight w:val="0"/>
          <w:marTop w:val="0"/>
          <w:marBottom w:val="0"/>
          <w:divBdr>
            <w:top w:val="none" w:sz="0" w:space="0" w:color="auto"/>
            <w:left w:val="none" w:sz="0" w:space="0" w:color="auto"/>
            <w:bottom w:val="none" w:sz="0" w:space="0" w:color="auto"/>
            <w:right w:val="none" w:sz="0" w:space="0" w:color="auto"/>
          </w:divBdr>
        </w:div>
        <w:div w:id="434832489">
          <w:marLeft w:val="0"/>
          <w:marRight w:val="0"/>
          <w:marTop w:val="0"/>
          <w:marBottom w:val="0"/>
          <w:divBdr>
            <w:top w:val="none" w:sz="0" w:space="0" w:color="auto"/>
            <w:left w:val="none" w:sz="0" w:space="0" w:color="auto"/>
            <w:bottom w:val="none" w:sz="0" w:space="0" w:color="auto"/>
            <w:right w:val="none" w:sz="0" w:space="0" w:color="auto"/>
          </w:divBdr>
        </w:div>
        <w:div w:id="444085636">
          <w:marLeft w:val="0"/>
          <w:marRight w:val="0"/>
          <w:marTop w:val="0"/>
          <w:marBottom w:val="0"/>
          <w:divBdr>
            <w:top w:val="none" w:sz="0" w:space="0" w:color="auto"/>
            <w:left w:val="none" w:sz="0" w:space="0" w:color="auto"/>
            <w:bottom w:val="none" w:sz="0" w:space="0" w:color="auto"/>
            <w:right w:val="none" w:sz="0" w:space="0" w:color="auto"/>
          </w:divBdr>
        </w:div>
        <w:div w:id="463623742">
          <w:marLeft w:val="0"/>
          <w:marRight w:val="0"/>
          <w:marTop w:val="0"/>
          <w:marBottom w:val="0"/>
          <w:divBdr>
            <w:top w:val="none" w:sz="0" w:space="0" w:color="auto"/>
            <w:left w:val="none" w:sz="0" w:space="0" w:color="auto"/>
            <w:bottom w:val="none" w:sz="0" w:space="0" w:color="auto"/>
            <w:right w:val="none" w:sz="0" w:space="0" w:color="auto"/>
          </w:divBdr>
        </w:div>
        <w:div w:id="515845952">
          <w:marLeft w:val="0"/>
          <w:marRight w:val="0"/>
          <w:marTop w:val="0"/>
          <w:marBottom w:val="0"/>
          <w:divBdr>
            <w:top w:val="none" w:sz="0" w:space="0" w:color="auto"/>
            <w:left w:val="none" w:sz="0" w:space="0" w:color="auto"/>
            <w:bottom w:val="none" w:sz="0" w:space="0" w:color="auto"/>
            <w:right w:val="none" w:sz="0" w:space="0" w:color="auto"/>
          </w:divBdr>
        </w:div>
        <w:div w:id="528180286">
          <w:marLeft w:val="0"/>
          <w:marRight w:val="0"/>
          <w:marTop w:val="0"/>
          <w:marBottom w:val="0"/>
          <w:divBdr>
            <w:top w:val="none" w:sz="0" w:space="0" w:color="auto"/>
            <w:left w:val="none" w:sz="0" w:space="0" w:color="auto"/>
            <w:bottom w:val="none" w:sz="0" w:space="0" w:color="auto"/>
            <w:right w:val="none" w:sz="0" w:space="0" w:color="auto"/>
          </w:divBdr>
        </w:div>
        <w:div w:id="548690777">
          <w:marLeft w:val="0"/>
          <w:marRight w:val="0"/>
          <w:marTop w:val="0"/>
          <w:marBottom w:val="0"/>
          <w:divBdr>
            <w:top w:val="none" w:sz="0" w:space="0" w:color="auto"/>
            <w:left w:val="none" w:sz="0" w:space="0" w:color="auto"/>
            <w:bottom w:val="none" w:sz="0" w:space="0" w:color="auto"/>
            <w:right w:val="none" w:sz="0" w:space="0" w:color="auto"/>
          </w:divBdr>
        </w:div>
        <w:div w:id="580716608">
          <w:marLeft w:val="0"/>
          <w:marRight w:val="0"/>
          <w:marTop w:val="0"/>
          <w:marBottom w:val="0"/>
          <w:divBdr>
            <w:top w:val="none" w:sz="0" w:space="0" w:color="auto"/>
            <w:left w:val="none" w:sz="0" w:space="0" w:color="auto"/>
            <w:bottom w:val="none" w:sz="0" w:space="0" w:color="auto"/>
            <w:right w:val="none" w:sz="0" w:space="0" w:color="auto"/>
          </w:divBdr>
        </w:div>
        <w:div w:id="586957606">
          <w:marLeft w:val="0"/>
          <w:marRight w:val="0"/>
          <w:marTop w:val="0"/>
          <w:marBottom w:val="0"/>
          <w:divBdr>
            <w:top w:val="none" w:sz="0" w:space="0" w:color="auto"/>
            <w:left w:val="none" w:sz="0" w:space="0" w:color="auto"/>
            <w:bottom w:val="none" w:sz="0" w:space="0" w:color="auto"/>
            <w:right w:val="none" w:sz="0" w:space="0" w:color="auto"/>
          </w:divBdr>
        </w:div>
        <w:div w:id="608009537">
          <w:marLeft w:val="0"/>
          <w:marRight w:val="0"/>
          <w:marTop w:val="0"/>
          <w:marBottom w:val="0"/>
          <w:divBdr>
            <w:top w:val="none" w:sz="0" w:space="0" w:color="auto"/>
            <w:left w:val="none" w:sz="0" w:space="0" w:color="auto"/>
            <w:bottom w:val="none" w:sz="0" w:space="0" w:color="auto"/>
            <w:right w:val="none" w:sz="0" w:space="0" w:color="auto"/>
          </w:divBdr>
        </w:div>
        <w:div w:id="693771263">
          <w:marLeft w:val="0"/>
          <w:marRight w:val="0"/>
          <w:marTop w:val="0"/>
          <w:marBottom w:val="0"/>
          <w:divBdr>
            <w:top w:val="none" w:sz="0" w:space="0" w:color="auto"/>
            <w:left w:val="none" w:sz="0" w:space="0" w:color="auto"/>
            <w:bottom w:val="none" w:sz="0" w:space="0" w:color="auto"/>
            <w:right w:val="none" w:sz="0" w:space="0" w:color="auto"/>
          </w:divBdr>
        </w:div>
        <w:div w:id="731654550">
          <w:marLeft w:val="0"/>
          <w:marRight w:val="0"/>
          <w:marTop w:val="0"/>
          <w:marBottom w:val="0"/>
          <w:divBdr>
            <w:top w:val="none" w:sz="0" w:space="0" w:color="auto"/>
            <w:left w:val="none" w:sz="0" w:space="0" w:color="auto"/>
            <w:bottom w:val="none" w:sz="0" w:space="0" w:color="auto"/>
            <w:right w:val="none" w:sz="0" w:space="0" w:color="auto"/>
          </w:divBdr>
        </w:div>
        <w:div w:id="772015343">
          <w:marLeft w:val="0"/>
          <w:marRight w:val="0"/>
          <w:marTop w:val="0"/>
          <w:marBottom w:val="0"/>
          <w:divBdr>
            <w:top w:val="none" w:sz="0" w:space="0" w:color="auto"/>
            <w:left w:val="none" w:sz="0" w:space="0" w:color="auto"/>
            <w:bottom w:val="none" w:sz="0" w:space="0" w:color="auto"/>
            <w:right w:val="none" w:sz="0" w:space="0" w:color="auto"/>
          </w:divBdr>
        </w:div>
        <w:div w:id="787697313">
          <w:marLeft w:val="0"/>
          <w:marRight w:val="0"/>
          <w:marTop w:val="0"/>
          <w:marBottom w:val="0"/>
          <w:divBdr>
            <w:top w:val="none" w:sz="0" w:space="0" w:color="auto"/>
            <w:left w:val="none" w:sz="0" w:space="0" w:color="auto"/>
            <w:bottom w:val="none" w:sz="0" w:space="0" w:color="auto"/>
            <w:right w:val="none" w:sz="0" w:space="0" w:color="auto"/>
          </w:divBdr>
        </w:div>
        <w:div w:id="788620678">
          <w:marLeft w:val="0"/>
          <w:marRight w:val="0"/>
          <w:marTop w:val="0"/>
          <w:marBottom w:val="0"/>
          <w:divBdr>
            <w:top w:val="none" w:sz="0" w:space="0" w:color="auto"/>
            <w:left w:val="none" w:sz="0" w:space="0" w:color="auto"/>
            <w:bottom w:val="none" w:sz="0" w:space="0" w:color="auto"/>
            <w:right w:val="none" w:sz="0" w:space="0" w:color="auto"/>
          </w:divBdr>
        </w:div>
        <w:div w:id="791359021">
          <w:marLeft w:val="0"/>
          <w:marRight w:val="0"/>
          <w:marTop w:val="0"/>
          <w:marBottom w:val="0"/>
          <w:divBdr>
            <w:top w:val="none" w:sz="0" w:space="0" w:color="auto"/>
            <w:left w:val="none" w:sz="0" w:space="0" w:color="auto"/>
            <w:bottom w:val="none" w:sz="0" w:space="0" w:color="auto"/>
            <w:right w:val="none" w:sz="0" w:space="0" w:color="auto"/>
          </w:divBdr>
        </w:div>
        <w:div w:id="871573551">
          <w:marLeft w:val="0"/>
          <w:marRight w:val="0"/>
          <w:marTop w:val="0"/>
          <w:marBottom w:val="0"/>
          <w:divBdr>
            <w:top w:val="none" w:sz="0" w:space="0" w:color="auto"/>
            <w:left w:val="none" w:sz="0" w:space="0" w:color="auto"/>
            <w:bottom w:val="none" w:sz="0" w:space="0" w:color="auto"/>
            <w:right w:val="none" w:sz="0" w:space="0" w:color="auto"/>
          </w:divBdr>
        </w:div>
        <w:div w:id="884028120">
          <w:marLeft w:val="0"/>
          <w:marRight w:val="0"/>
          <w:marTop w:val="0"/>
          <w:marBottom w:val="0"/>
          <w:divBdr>
            <w:top w:val="none" w:sz="0" w:space="0" w:color="auto"/>
            <w:left w:val="none" w:sz="0" w:space="0" w:color="auto"/>
            <w:bottom w:val="none" w:sz="0" w:space="0" w:color="auto"/>
            <w:right w:val="none" w:sz="0" w:space="0" w:color="auto"/>
          </w:divBdr>
        </w:div>
        <w:div w:id="911618552">
          <w:marLeft w:val="0"/>
          <w:marRight w:val="0"/>
          <w:marTop w:val="0"/>
          <w:marBottom w:val="0"/>
          <w:divBdr>
            <w:top w:val="none" w:sz="0" w:space="0" w:color="auto"/>
            <w:left w:val="none" w:sz="0" w:space="0" w:color="auto"/>
            <w:bottom w:val="none" w:sz="0" w:space="0" w:color="auto"/>
            <w:right w:val="none" w:sz="0" w:space="0" w:color="auto"/>
          </w:divBdr>
        </w:div>
        <w:div w:id="922183927">
          <w:marLeft w:val="0"/>
          <w:marRight w:val="0"/>
          <w:marTop w:val="0"/>
          <w:marBottom w:val="0"/>
          <w:divBdr>
            <w:top w:val="none" w:sz="0" w:space="0" w:color="auto"/>
            <w:left w:val="none" w:sz="0" w:space="0" w:color="auto"/>
            <w:bottom w:val="none" w:sz="0" w:space="0" w:color="auto"/>
            <w:right w:val="none" w:sz="0" w:space="0" w:color="auto"/>
          </w:divBdr>
        </w:div>
        <w:div w:id="927930940">
          <w:marLeft w:val="0"/>
          <w:marRight w:val="0"/>
          <w:marTop w:val="0"/>
          <w:marBottom w:val="0"/>
          <w:divBdr>
            <w:top w:val="none" w:sz="0" w:space="0" w:color="auto"/>
            <w:left w:val="none" w:sz="0" w:space="0" w:color="auto"/>
            <w:bottom w:val="none" w:sz="0" w:space="0" w:color="auto"/>
            <w:right w:val="none" w:sz="0" w:space="0" w:color="auto"/>
          </w:divBdr>
        </w:div>
        <w:div w:id="1044787497">
          <w:marLeft w:val="0"/>
          <w:marRight w:val="0"/>
          <w:marTop w:val="0"/>
          <w:marBottom w:val="0"/>
          <w:divBdr>
            <w:top w:val="none" w:sz="0" w:space="0" w:color="auto"/>
            <w:left w:val="none" w:sz="0" w:space="0" w:color="auto"/>
            <w:bottom w:val="none" w:sz="0" w:space="0" w:color="auto"/>
            <w:right w:val="none" w:sz="0" w:space="0" w:color="auto"/>
          </w:divBdr>
        </w:div>
        <w:div w:id="1065299640">
          <w:marLeft w:val="0"/>
          <w:marRight w:val="0"/>
          <w:marTop w:val="0"/>
          <w:marBottom w:val="0"/>
          <w:divBdr>
            <w:top w:val="none" w:sz="0" w:space="0" w:color="auto"/>
            <w:left w:val="none" w:sz="0" w:space="0" w:color="auto"/>
            <w:bottom w:val="none" w:sz="0" w:space="0" w:color="auto"/>
            <w:right w:val="none" w:sz="0" w:space="0" w:color="auto"/>
          </w:divBdr>
        </w:div>
        <w:div w:id="1092702883">
          <w:marLeft w:val="0"/>
          <w:marRight w:val="0"/>
          <w:marTop w:val="0"/>
          <w:marBottom w:val="0"/>
          <w:divBdr>
            <w:top w:val="none" w:sz="0" w:space="0" w:color="auto"/>
            <w:left w:val="none" w:sz="0" w:space="0" w:color="auto"/>
            <w:bottom w:val="none" w:sz="0" w:space="0" w:color="auto"/>
            <w:right w:val="none" w:sz="0" w:space="0" w:color="auto"/>
          </w:divBdr>
        </w:div>
        <w:div w:id="1162962359">
          <w:marLeft w:val="0"/>
          <w:marRight w:val="0"/>
          <w:marTop w:val="0"/>
          <w:marBottom w:val="0"/>
          <w:divBdr>
            <w:top w:val="none" w:sz="0" w:space="0" w:color="auto"/>
            <w:left w:val="none" w:sz="0" w:space="0" w:color="auto"/>
            <w:bottom w:val="none" w:sz="0" w:space="0" w:color="auto"/>
            <w:right w:val="none" w:sz="0" w:space="0" w:color="auto"/>
          </w:divBdr>
        </w:div>
        <w:div w:id="1190338523">
          <w:marLeft w:val="0"/>
          <w:marRight w:val="0"/>
          <w:marTop w:val="0"/>
          <w:marBottom w:val="0"/>
          <w:divBdr>
            <w:top w:val="none" w:sz="0" w:space="0" w:color="auto"/>
            <w:left w:val="none" w:sz="0" w:space="0" w:color="auto"/>
            <w:bottom w:val="none" w:sz="0" w:space="0" w:color="auto"/>
            <w:right w:val="none" w:sz="0" w:space="0" w:color="auto"/>
          </w:divBdr>
        </w:div>
        <w:div w:id="1193808047">
          <w:marLeft w:val="0"/>
          <w:marRight w:val="0"/>
          <w:marTop w:val="0"/>
          <w:marBottom w:val="0"/>
          <w:divBdr>
            <w:top w:val="none" w:sz="0" w:space="0" w:color="auto"/>
            <w:left w:val="none" w:sz="0" w:space="0" w:color="auto"/>
            <w:bottom w:val="none" w:sz="0" w:space="0" w:color="auto"/>
            <w:right w:val="none" w:sz="0" w:space="0" w:color="auto"/>
          </w:divBdr>
        </w:div>
        <w:div w:id="1209414758">
          <w:marLeft w:val="0"/>
          <w:marRight w:val="0"/>
          <w:marTop w:val="0"/>
          <w:marBottom w:val="0"/>
          <w:divBdr>
            <w:top w:val="none" w:sz="0" w:space="0" w:color="auto"/>
            <w:left w:val="none" w:sz="0" w:space="0" w:color="auto"/>
            <w:bottom w:val="none" w:sz="0" w:space="0" w:color="auto"/>
            <w:right w:val="none" w:sz="0" w:space="0" w:color="auto"/>
          </w:divBdr>
        </w:div>
        <w:div w:id="1224870177">
          <w:marLeft w:val="0"/>
          <w:marRight w:val="0"/>
          <w:marTop w:val="0"/>
          <w:marBottom w:val="0"/>
          <w:divBdr>
            <w:top w:val="none" w:sz="0" w:space="0" w:color="auto"/>
            <w:left w:val="none" w:sz="0" w:space="0" w:color="auto"/>
            <w:bottom w:val="none" w:sz="0" w:space="0" w:color="auto"/>
            <w:right w:val="none" w:sz="0" w:space="0" w:color="auto"/>
          </w:divBdr>
        </w:div>
        <w:div w:id="1262371020">
          <w:marLeft w:val="0"/>
          <w:marRight w:val="0"/>
          <w:marTop w:val="0"/>
          <w:marBottom w:val="0"/>
          <w:divBdr>
            <w:top w:val="none" w:sz="0" w:space="0" w:color="auto"/>
            <w:left w:val="none" w:sz="0" w:space="0" w:color="auto"/>
            <w:bottom w:val="none" w:sz="0" w:space="0" w:color="auto"/>
            <w:right w:val="none" w:sz="0" w:space="0" w:color="auto"/>
          </w:divBdr>
        </w:div>
        <w:div w:id="1278221402">
          <w:marLeft w:val="0"/>
          <w:marRight w:val="0"/>
          <w:marTop w:val="0"/>
          <w:marBottom w:val="0"/>
          <w:divBdr>
            <w:top w:val="none" w:sz="0" w:space="0" w:color="auto"/>
            <w:left w:val="none" w:sz="0" w:space="0" w:color="auto"/>
            <w:bottom w:val="none" w:sz="0" w:space="0" w:color="auto"/>
            <w:right w:val="none" w:sz="0" w:space="0" w:color="auto"/>
          </w:divBdr>
        </w:div>
        <w:div w:id="1290472038">
          <w:marLeft w:val="0"/>
          <w:marRight w:val="0"/>
          <w:marTop w:val="0"/>
          <w:marBottom w:val="0"/>
          <w:divBdr>
            <w:top w:val="none" w:sz="0" w:space="0" w:color="auto"/>
            <w:left w:val="none" w:sz="0" w:space="0" w:color="auto"/>
            <w:bottom w:val="none" w:sz="0" w:space="0" w:color="auto"/>
            <w:right w:val="none" w:sz="0" w:space="0" w:color="auto"/>
          </w:divBdr>
        </w:div>
        <w:div w:id="1315572807">
          <w:marLeft w:val="0"/>
          <w:marRight w:val="0"/>
          <w:marTop w:val="0"/>
          <w:marBottom w:val="0"/>
          <w:divBdr>
            <w:top w:val="none" w:sz="0" w:space="0" w:color="auto"/>
            <w:left w:val="none" w:sz="0" w:space="0" w:color="auto"/>
            <w:bottom w:val="none" w:sz="0" w:space="0" w:color="auto"/>
            <w:right w:val="none" w:sz="0" w:space="0" w:color="auto"/>
          </w:divBdr>
        </w:div>
        <w:div w:id="1341355175">
          <w:marLeft w:val="0"/>
          <w:marRight w:val="0"/>
          <w:marTop w:val="0"/>
          <w:marBottom w:val="0"/>
          <w:divBdr>
            <w:top w:val="none" w:sz="0" w:space="0" w:color="auto"/>
            <w:left w:val="none" w:sz="0" w:space="0" w:color="auto"/>
            <w:bottom w:val="none" w:sz="0" w:space="0" w:color="auto"/>
            <w:right w:val="none" w:sz="0" w:space="0" w:color="auto"/>
          </w:divBdr>
        </w:div>
        <w:div w:id="1381051958">
          <w:marLeft w:val="0"/>
          <w:marRight w:val="0"/>
          <w:marTop w:val="0"/>
          <w:marBottom w:val="0"/>
          <w:divBdr>
            <w:top w:val="none" w:sz="0" w:space="0" w:color="auto"/>
            <w:left w:val="none" w:sz="0" w:space="0" w:color="auto"/>
            <w:bottom w:val="none" w:sz="0" w:space="0" w:color="auto"/>
            <w:right w:val="none" w:sz="0" w:space="0" w:color="auto"/>
          </w:divBdr>
        </w:div>
        <w:div w:id="1389838772">
          <w:marLeft w:val="0"/>
          <w:marRight w:val="0"/>
          <w:marTop w:val="0"/>
          <w:marBottom w:val="0"/>
          <w:divBdr>
            <w:top w:val="none" w:sz="0" w:space="0" w:color="auto"/>
            <w:left w:val="none" w:sz="0" w:space="0" w:color="auto"/>
            <w:bottom w:val="none" w:sz="0" w:space="0" w:color="auto"/>
            <w:right w:val="none" w:sz="0" w:space="0" w:color="auto"/>
          </w:divBdr>
        </w:div>
        <w:div w:id="1426994888">
          <w:marLeft w:val="0"/>
          <w:marRight w:val="0"/>
          <w:marTop w:val="0"/>
          <w:marBottom w:val="0"/>
          <w:divBdr>
            <w:top w:val="none" w:sz="0" w:space="0" w:color="auto"/>
            <w:left w:val="none" w:sz="0" w:space="0" w:color="auto"/>
            <w:bottom w:val="none" w:sz="0" w:space="0" w:color="auto"/>
            <w:right w:val="none" w:sz="0" w:space="0" w:color="auto"/>
          </w:divBdr>
        </w:div>
        <w:div w:id="1454402534">
          <w:marLeft w:val="0"/>
          <w:marRight w:val="0"/>
          <w:marTop w:val="0"/>
          <w:marBottom w:val="0"/>
          <w:divBdr>
            <w:top w:val="none" w:sz="0" w:space="0" w:color="auto"/>
            <w:left w:val="none" w:sz="0" w:space="0" w:color="auto"/>
            <w:bottom w:val="none" w:sz="0" w:space="0" w:color="auto"/>
            <w:right w:val="none" w:sz="0" w:space="0" w:color="auto"/>
          </w:divBdr>
        </w:div>
        <w:div w:id="1481189228">
          <w:marLeft w:val="0"/>
          <w:marRight w:val="0"/>
          <w:marTop w:val="0"/>
          <w:marBottom w:val="0"/>
          <w:divBdr>
            <w:top w:val="none" w:sz="0" w:space="0" w:color="auto"/>
            <w:left w:val="none" w:sz="0" w:space="0" w:color="auto"/>
            <w:bottom w:val="none" w:sz="0" w:space="0" w:color="auto"/>
            <w:right w:val="none" w:sz="0" w:space="0" w:color="auto"/>
          </w:divBdr>
        </w:div>
        <w:div w:id="1503936497">
          <w:marLeft w:val="0"/>
          <w:marRight w:val="0"/>
          <w:marTop w:val="0"/>
          <w:marBottom w:val="0"/>
          <w:divBdr>
            <w:top w:val="none" w:sz="0" w:space="0" w:color="auto"/>
            <w:left w:val="none" w:sz="0" w:space="0" w:color="auto"/>
            <w:bottom w:val="none" w:sz="0" w:space="0" w:color="auto"/>
            <w:right w:val="none" w:sz="0" w:space="0" w:color="auto"/>
          </w:divBdr>
        </w:div>
        <w:div w:id="1568371454">
          <w:marLeft w:val="0"/>
          <w:marRight w:val="0"/>
          <w:marTop w:val="0"/>
          <w:marBottom w:val="0"/>
          <w:divBdr>
            <w:top w:val="none" w:sz="0" w:space="0" w:color="auto"/>
            <w:left w:val="none" w:sz="0" w:space="0" w:color="auto"/>
            <w:bottom w:val="none" w:sz="0" w:space="0" w:color="auto"/>
            <w:right w:val="none" w:sz="0" w:space="0" w:color="auto"/>
          </w:divBdr>
        </w:div>
        <w:div w:id="1581327777">
          <w:marLeft w:val="0"/>
          <w:marRight w:val="0"/>
          <w:marTop w:val="0"/>
          <w:marBottom w:val="0"/>
          <w:divBdr>
            <w:top w:val="none" w:sz="0" w:space="0" w:color="auto"/>
            <w:left w:val="none" w:sz="0" w:space="0" w:color="auto"/>
            <w:bottom w:val="none" w:sz="0" w:space="0" w:color="auto"/>
            <w:right w:val="none" w:sz="0" w:space="0" w:color="auto"/>
          </w:divBdr>
        </w:div>
        <w:div w:id="1597009416">
          <w:marLeft w:val="0"/>
          <w:marRight w:val="0"/>
          <w:marTop w:val="0"/>
          <w:marBottom w:val="0"/>
          <w:divBdr>
            <w:top w:val="none" w:sz="0" w:space="0" w:color="auto"/>
            <w:left w:val="none" w:sz="0" w:space="0" w:color="auto"/>
            <w:bottom w:val="none" w:sz="0" w:space="0" w:color="auto"/>
            <w:right w:val="none" w:sz="0" w:space="0" w:color="auto"/>
          </w:divBdr>
        </w:div>
        <w:div w:id="1606495034">
          <w:marLeft w:val="0"/>
          <w:marRight w:val="0"/>
          <w:marTop w:val="0"/>
          <w:marBottom w:val="0"/>
          <w:divBdr>
            <w:top w:val="none" w:sz="0" w:space="0" w:color="auto"/>
            <w:left w:val="none" w:sz="0" w:space="0" w:color="auto"/>
            <w:bottom w:val="none" w:sz="0" w:space="0" w:color="auto"/>
            <w:right w:val="none" w:sz="0" w:space="0" w:color="auto"/>
          </w:divBdr>
        </w:div>
        <w:div w:id="1622418651">
          <w:marLeft w:val="0"/>
          <w:marRight w:val="0"/>
          <w:marTop w:val="0"/>
          <w:marBottom w:val="0"/>
          <w:divBdr>
            <w:top w:val="none" w:sz="0" w:space="0" w:color="auto"/>
            <w:left w:val="none" w:sz="0" w:space="0" w:color="auto"/>
            <w:bottom w:val="none" w:sz="0" w:space="0" w:color="auto"/>
            <w:right w:val="none" w:sz="0" w:space="0" w:color="auto"/>
          </w:divBdr>
        </w:div>
        <w:div w:id="1651206959">
          <w:marLeft w:val="0"/>
          <w:marRight w:val="0"/>
          <w:marTop w:val="0"/>
          <w:marBottom w:val="0"/>
          <w:divBdr>
            <w:top w:val="none" w:sz="0" w:space="0" w:color="auto"/>
            <w:left w:val="none" w:sz="0" w:space="0" w:color="auto"/>
            <w:bottom w:val="none" w:sz="0" w:space="0" w:color="auto"/>
            <w:right w:val="none" w:sz="0" w:space="0" w:color="auto"/>
          </w:divBdr>
        </w:div>
        <w:div w:id="1667201457">
          <w:marLeft w:val="0"/>
          <w:marRight w:val="0"/>
          <w:marTop w:val="0"/>
          <w:marBottom w:val="0"/>
          <w:divBdr>
            <w:top w:val="none" w:sz="0" w:space="0" w:color="auto"/>
            <w:left w:val="none" w:sz="0" w:space="0" w:color="auto"/>
            <w:bottom w:val="none" w:sz="0" w:space="0" w:color="auto"/>
            <w:right w:val="none" w:sz="0" w:space="0" w:color="auto"/>
          </w:divBdr>
        </w:div>
        <w:div w:id="1691253437">
          <w:marLeft w:val="0"/>
          <w:marRight w:val="0"/>
          <w:marTop w:val="0"/>
          <w:marBottom w:val="0"/>
          <w:divBdr>
            <w:top w:val="none" w:sz="0" w:space="0" w:color="auto"/>
            <w:left w:val="none" w:sz="0" w:space="0" w:color="auto"/>
            <w:bottom w:val="none" w:sz="0" w:space="0" w:color="auto"/>
            <w:right w:val="none" w:sz="0" w:space="0" w:color="auto"/>
          </w:divBdr>
        </w:div>
        <w:div w:id="1714966225">
          <w:marLeft w:val="0"/>
          <w:marRight w:val="0"/>
          <w:marTop w:val="0"/>
          <w:marBottom w:val="0"/>
          <w:divBdr>
            <w:top w:val="none" w:sz="0" w:space="0" w:color="auto"/>
            <w:left w:val="none" w:sz="0" w:space="0" w:color="auto"/>
            <w:bottom w:val="none" w:sz="0" w:space="0" w:color="auto"/>
            <w:right w:val="none" w:sz="0" w:space="0" w:color="auto"/>
          </w:divBdr>
        </w:div>
        <w:div w:id="1882786758">
          <w:marLeft w:val="0"/>
          <w:marRight w:val="0"/>
          <w:marTop w:val="0"/>
          <w:marBottom w:val="0"/>
          <w:divBdr>
            <w:top w:val="none" w:sz="0" w:space="0" w:color="auto"/>
            <w:left w:val="none" w:sz="0" w:space="0" w:color="auto"/>
            <w:bottom w:val="none" w:sz="0" w:space="0" w:color="auto"/>
            <w:right w:val="none" w:sz="0" w:space="0" w:color="auto"/>
          </w:divBdr>
        </w:div>
        <w:div w:id="1907296672">
          <w:marLeft w:val="0"/>
          <w:marRight w:val="0"/>
          <w:marTop w:val="0"/>
          <w:marBottom w:val="0"/>
          <w:divBdr>
            <w:top w:val="none" w:sz="0" w:space="0" w:color="auto"/>
            <w:left w:val="none" w:sz="0" w:space="0" w:color="auto"/>
            <w:bottom w:val="none" w:sz="0" w:space="0" w:color="auto"/>
            <w:right w:val="none" w:sz="0" w:space="0" w:color="auto"/>
          </w:divBdr>
        </w:div>
        <w:div w:id="2013558041">
          <w:marLeft w:val="0"/>
          <w:marRight w:val="0"/>
          <w:marTop w:val="0"/>
          <w:marBottom w:val="0"/>
          <w:divBdr>
            <w:top w:val="none" w:sz="0" w:space="0" w:color="auto"/>
            <w:left w:val="none" w:sz="0" w:space="0" w:color="auto"/>
            <w:bottom w:val="none" w:sz="0" w:space="0" w:color="auto"/>
            <w:right w:val="none" w:sz="0" w:space="0" w:color="auto"/>
          </w:divBdr>
        </w:div>
        <w:div w:id="2014722591">
          <w:marLeft w:val="0"/>
          <w:marRight w:val="0"/>
          <w:marTop w:val="0"/>
          <w:marBottom w:val="0"/>
          <w:divBdr>
            <w:top w:val="none" w:sz="0" w:space="0" w:color="auto"/>
            <w:left w:val="none" w:sz="0" w:space="0" w:color="auto"/>
            <w:bottom w:val="none" w:sz="0" w:space="0" w:color="auto"/>
            <w:right w:val="none" w:sz="0" w:space="0" w:color="auto"/>
          </w:divBdr>
        </w:div>
        <w:div w:id="2034191037">
          <w:marLeft w:val="0"/>
          <w:marRight w:val="0"/>
          <w:marTop w:val="0"/>
          <w:marBottom w:val="0"/>
          <w:divBdr>
            <w:top w:val="none" w:sz="0" w:space="0" w:color="auto"/>
            <w:left w:val="none" w:sz="0" w:space="0" w:color="auto"/>
            <w:bottom w:val="none" w:sz="0" w:space="0" w:color="auto"/>
            <w:right w:val="none" w:sz="0" w:space="0" w:color="auto"/>
          </w:divBdr>
        </w:div>
        <w:div w:id="2075855834">
          <w:marLeft w:val="0"/>
          <w:marRight w:val="0"/>
          <w:marTop w:val="0"/>
          <w:marBottom w:val="0"/>
          <w:divBdr>
            <w:top w:val="none" w:sz="0" w:space="0" w:color="auto"/>
            <w:left w:val="none" w:sz="0" w:space="0" w:color="auto"/>
            <w:bottom w:val="none" w:sz="0" w:space="0" w:color="auto"/>
            <w:right w:val="none" w:sz="0" w:space="0" w:color="auto"/>
          </w:divBdr>
        </w:div>
        <w:div w:id="2110081358">
          <w:marLeft w:val="0"/>
          <w:marRight w:val="0"/>
          <w:marTop w:val="0"/>
          <w:marBottom w:val="0"/>
          <w:divBdr>
            <w:top w:val="none" w:sz="0" w:space="0" w:color="auto"/>
            <w:left w:val="none" w:sz="0" w:space="0" w:color="auto"/>
            <w:bottom w:val="none" w:sz="0" w:space="0" w:color="auto"/>
            <w:right w:val="none" w:sz="0" w:space="0" w:color="auto"/>
          </w:divBdr>
        </w:div>
        <w:div w:id="2132360741">
          <w:marLeft w:val="0"/>
          <w:marRight w:val="0"/>
          <w:marTop w:val="0"/>
          <w:marBottom w:val="0"/>
          <w:divBdr>
            <w:top w:val="none" w:sz="0" w:space="0" w:color="auto"/>
            <w:left w:val="none" w:sz="0" w:space="0" w:color="auto"/>
            <w:bottom w:val="none" w:sz="0" w:space="0" w:color="auto"/>
            <w:right w:val="none" w:sz="0" w:space="0" w:color="auto"/>
          </w:divBdr>
        </w:div>
        <w:div w:id="2144810046">
          <w:marLeft w:val="0"/>
          <w:marRight w:val="0"/>
          <w:marTop w:val="0"/>
          <w:marBottom w:val="0"/>
          <w:divBdr>
            <w:top w:val="none" w:sz="0" w:space="0" w:color="auto"/>
            <w:left w:val="none" w:sz="0" w:space="0" w:color="auto"/>
            <w:bottom w:val="none" w:sz="0" w:space="0" w:color="auto"/>
            <w:right w:val="none" w:sz="0" w:space="0" w:color="auto"/>
          </w:divBdr>
        </w:div>
      </w:divsChild>
    </w:div>
    <w:div w:id="1595087288">
      <w:bodyDiv w:val="1"/>
      <w:marLeft w:val="0"/>
      <w:marRight w:val="0"/>
      <w:marTop w:val="0"/>
      <w:marBottom w:val="0"/>
      <w:divBdr>
        <w:top w:val="none" w:sz="0" w:space="0" w:color="auto"/>
        <w:left w:val="none" w:sz="0" w:space="0" w:color="auto"/>
        <w:bottom w:val="none" w:sz="0" w:space="0" w:color="auto"/>
        <w:right w:val="none" w:sz="0" w:space="0" w:color="auto"/>
      </w:divBdr>
    </w:div>
    <w:div w:id="1605647987">
      <w:bodyDiv w:val="1"/>
      <w:marLeft w:val="0"/>
      <w:marRight w:val="0"/>
      <w:marTop w:val="0"/>
      <w:marBottom w:val="0"/>
      <w:divBdr>
        <w:top w:val="none" w:sz="0" w:space="0" w:color="auto"/>
        <w:left w:val="none" w:sz="0" w:space="0" w:color="auto"/>
        <w:bottom w:val="none" w:sz="0" w:space="0" w:color="auto"/>
        <w:right w:val="none" w:sz="0" w:space="0" w:color="auto"/>
      </w:divBdr>
    </w:div>
    <w:div w:id="1608804698">
      <w:bodyDiv w:val="1"/>
      <w:marLeft w:val="0"/>
      <w:marRight w:val="0"/>
      <w:marTop w:val="0"/>
      <w:marBottom w:val="0"/>
      <w:divBdr>
        <w:top w:val="none" w:sz="0" w:space="0" w:color="auto"/>
        <w:left w:val="none" w:sz="0" w:space="0" w:color="auto"/>
        <w:bottom w:val="none" w:sz="0" w:space="0" w:color="auto"/>
        <w:right w:val="none" w:sz="0" w:space="0" w:color="auto"/>
      </w:divBdr>
    </w:div>
    <w:div w:id="1614751027">
      <w:bodyDiv w:val="1"/>
      <w:marLeft w:val="0"/>
      <w:marRight w:val="0"/>
      <w:marTop w:val="0"/>
      <w:marBottom w:val="0"/>
      <w:divBdr>
        <w:top w:val="none" w:sz="0" w:space="0" w:color="auto"/>
        <w:left w:val="none" w:sz="0" w:space="0" w:color="auto"/>
        <w:bottom w:val="none" w:sz="0" w:space="0" w:color="auto"/>
        <w:right w:val="none" w:sz="0" w:space="0" w:color="auto"/>
      </w:divBdr>
    </w:div>
    <w:div w:id="1615867997">
      <w:bodyDiv w:val="1"/>
      <w:marLeft w:val="0"/>
      <w:marRight w:val="0"/>
      <w:marTop w:val="0"/>
      <w:marBottom w:val="0"/>
      <w:divBdr>
        <w:top w:val="none" w:sz="0" w:space="0" w:color="auto"/>
        <w:left w:val="none" w:sz="0" w:space="0" w:color="auto"/>
        <w:bottom w:val="none" w:sz="0" w:space="0" w:color="auto"/>
        <w:right w:val="none" w:sz="0" w:space="0" w:color="auto"/>
      </w:divBdr>
    </w:div>
    <w:div w:id="1632132913">
      <w:bodyDiv w:val="1"/>
      <w:marLeft w:val="0"/>
      <w:marRight w:val="0"/>
      <w:marTop w:val="0"/>
      <w:marBottom w:val="0"/>
      <w:divBdr>
        <w:top w:val="none" w:sz="0" w:space="0" w:color="auto"/>
        <w:left w:val="none" w:sz="0" w:space="0" w:color="auto"/>
        <w:bottom w:val="none" w:sz="0" w:space="0" w:color="auto"/>
        <w:right w:val="none" w:sz="0" w:space="0" w:color="auto"/>
      </w:divBdr>
    </w:div>
    <w:div w:id="1635066100">
      <w:bodyDiv w:val="1"/>
      <w:marLeft w:val="0"/>
      <w:marRight w:val="0"/>
      <w:marTop w:val="0"/>
      <w:marBottom w:val="0"/>
      <w:divBdr>
        <w:top w:val="none" w:sz="0" w:space="0" w:color="auto"/>
        <w:left w:val="none" w:sz="0" w:space="0" w:color="auto"/>
        <w:bottom w:val="none" w:sz="0" w:space="0" w:color="auto"/>
        <w:right w:val="none" w:sz="0" w:space="0" w:color="auto"/>
      </w:divBdr>
      <w:divsChild>
        <w:div w:id="1613592106">
          <w:marLeft w:val="0"/>
          <w:marRight w:val="0"/>
          <w:marTop w:val="0"/>
          <w:marBottom w:val="0"/>
          <w:divBdr>
            <w:top w:val="none" w:sz="0" w:space="0" w:color="auto"/>
            <w:left w:val="none" w:sz="0" w:space="0" w:color="auto"/>
            <w:bottom w:val="none" w:sz="0" w:space="0" w:color="auto"/>
            <w:right w:val="none" w:sz="0" w:space="0" w:color="auto"/>
          </w:divBdr>
          <w:divsChild>
            <w:div w:id="1024744480">
              <w:marLeft w:val="0"/>
              <w:marRight w:val="0"/>
              <w:marTop w:val="0"/>
              <w:marBottom w:val="360"/>
              <w:divBdr>
                <w:top w:val="none" w:sz="0" w:space="0" w:color="auto"/>
                <w:left w:val="none" w:sz="0" w:space="0" w:color="auto"/>
                <w:bottom w:val="none" w:sz="0" w:space="0" w:color="auto"/>
                <w:right w:val="none" w:sz="0" w:space="0" w:color="auto"/>
              </w:divBdr>
            </w:div>
          </w:divsChild>
        </w:div>
        <w:div w:id="1798797576">
          <w:marLeft w:val="0"/>
          <w:marRight w:val="0"/>
          <w:marTop w:val="0"/>
          <w:marBottom w:val="0"/>
          <w:divBdr>
            <w:top w:val="none" w:sz="0" w:space="0" w:color="auto"/>
            <w:left w:val="none" w:sz="0" w:space="0" w:color="auto"/>
            <w:bottom w:val="none" w:sz="0" w:space="0" w:color="auto"/>
            <w:right w:val="none" w:sz="0" w:space="0" w:color="auto"/>
          </w:divBdr>
          <w:divsChild>
            <w:div w:id="379986575">
              <w:marLeft w:val="0"/>
              <w:marRight w:val="0"/>
              <w:marTop w:val="0"/>
              <w:marBottom w:val="0"/>
              <w:divBdr>
                <w:top w:val="none" w:sz="0" w:space="0" w:color="auto"/>
                <w:left w:val="none" w:sz="0" w:space="0" w:color="auto"/>
                <w:bottom w:val="none" w:sz="0" w:space="0" w:color="auto"/>
                <w:right w:val="none" w:sz="0" w:space="0" w:color="auto"/>
              </w:divBdr>
              <w:divsChild>
                <w:div w:id="234173287">
                  <w:marLeft w:val="0"/>
                  <w:marRight w:val="0"/>
                  <w:marTop w:val="0"/>
                  <w:marBottom w:val="375"/>
                  <w:divBdr>
                    <w:top w:val="none" w:sz="0" w:space="0" w:color="auto"/>
                    <w:left w:val="none" w:sz="0" w:space="0" w:color="auto"/>
                    <w:bottom w:val="none" w:sz="0" w:space="0" w:color="auto"/>
                    <w:right w:val="none" w:sz="0" w:space="0" w:color="auto"/>
                  </w:divBdr>
                  <w:divsChild>
                    <w:div w:id="1364214098">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 w:id="1647516307">
      <w:bodyDiv w:val="1"/>
      <w:marLeft w:val="0"/>
      <w:marRight w:val="0"/>
      <w:marTop w:val="0"/>
      <w:marBottom w:val="0"/>
      <w:divBdr>
        <w:top w:val="none" w:sz="0" w:space="0" w:color="auto"/>
        <w:left w:val="none" w:sz="0" w:space="0" w:color="auto"/>
        <w:bottom w:val="none" w:sz="0" w:space="0" w:color="auto"/>
        <w:right w:val="none" w:sz="0" w:space="0" w:color="auto"/>
      </w:divBdr>
    </w:div>
    <w:div w:id="1677684476">
      <w:bodyDiv w:val="1"/>
      <w:marLeft w:val="0"/>
      <w:marRight w:val="0"/>
      <w:marTop w:val="0"/>
      <w:marBottom w:val="0"/>
      <w:divBdr>
        <w:top w:val="none" w:sz="0" w:space="0" w:color="auto"/>
        <w:left w:val="none" w:sz="0" w:space="0" w:color="auto"/>
        <w:bottom w:val="none" w:sz="0" w:space="0" w:color="auto"/>
        <w:right w:val="none" w:sz="0" w:space="0" w:color="auto"/>
      </w:divBdr>
    </w:div>
    <w:div w:id="1684629666">
      <w:bodyDiv w:val="1"/>
      <w:marLeft w:val="0"/>
      <w:marRight w:val="0"/>
      <w:marTop w:val="0"/>
      <w:marBottom w:val="0"/>
      <w:divBdr>
        <w:top w:val="none" w:sz="0" w:space="0" w:color="auto"/>
        <w:left w:val="none" w:sz="0" w:space="0" w:color="auto"/>
        <w:bottom w:val="none" w:sz="0" w:space="0" w:color="auto"/>
        <w:right w:val="none" w:sz="0" w:space="0" w:color="auto"/>
      </w:divBdr>
    </w:div>
    <w:div w:id="1697543414">
      <w:bodyDiv w:val="1"/>
      <w:marLeft w:val="0"/>
      <w:marRight w:val="0"/>
      <w:marTop w:val="0"/>
      <w:marBottom w:val="0"/>
      <w:divBdr>
        <w:top w:val="none" w:sz="0" w:space="0" w:color="auto"/>
        <w:left w:val="none" w:sz="0" w:space="0" w:color="auto"/>
        <w:bottom w:val="none" w:sz="0" w:space="0" w:color="auto"/>
        <w:right w:val="none" w:sz="0" w:space="0" w:color="auto"/>
      </w:divBdr>
    </w:div>
    <w:div w:id="1701975255">
      <w:bodyDiv w:val="1"/>
      <w:marLeft w:val="0"/>
      <w:marRight w:val="0"/>
      <w:marTop w:val="0"/>
      <w:marBottom w:val="0"/>
      <w:divBdr>
        <w:top w:val="none" w:sz="0" w:space="0" w:color="auto"/>
        <w:left w:val="none" w:sz="0" w:space="0" w:color="auto"/>
        <w:bottom w:val="none" w:sz="0" w:space="0" w:color="auto"/>
        <w:right w:val="none" w:sz="0" w:space="0" w:color="auto"/>
      </w:divBdr>
    </w:div>
    <w:div w:id="1705058957">
      <w:bodyDiv w:val="1"/>
      <w:marLeft w:val="0"/>
      <w:marRight w:val="0"/>
      <w:marTop w:val="0"/>
      <w:marBottom w:val="0"/>
      <w:divBdr>
        <w:top w:val="none" w:sz="0" w:space="0" w:color="auto"/>
        <w:left w:val="none" w:sz="0" w:space="0" w:color="auto"/>
        <w:bottom w:val="none" w:sz="0" w:space="0" w:color="auto"/>
        <w:right w:val="none" w:sz="0" w:space="0" w:color="auto"/>
      </w:divBdr>
    </w:div>
    <w:div w:id="1716663251">
      <w:bodyDiv w:val="1"/>
      <w:marLeft w:val="0"/>
      <w:marRight w:val="0"/>
      <w:marTop w:val="0"/>
      <w:marBottom w:val="0"/>
      <w:divBdr>
        <w:top w:val="none" w:sz="0" w:space="0" w:color="auto"/>
        <w:left w:val="none" w:sz="0" w:space="0" w:color="auto"/>
        <w:bottom w:val="none" w:sz="0" w:space="0" w:color="auto"/>
        <w:right w:val="none" w:sz="0" w:space="0" w:color="auto"/>
      </w:divBdr>
    </w:div>
    <w:div w:id="1725447177">
      <w:bodyDiv w:val="1"/>
      <w:marLeft w:val="0"/>
      <w:marRight w:val="0"/>
      <w:marTop w:val="0"/>
      <w:marBottom w:val="0"/>
      <w:divBdr>
        <w:top w:val="none" w:sz="0" w:space="0" w:color="auto"/>
        <w:left w:val="none" w:sz="0" w:space="0" w:color="auto"/>
        <w:bottom w:val="none" w:sz="0" w:space="0" w:color="auto"/>
        <w:right w:val="none" w:sz="0" w:space="0" w:color="auto"/>
      </w:divBdr>
    </w:div>
    <w:div w:id="1727030255">
      <w:bodyDiv w:val="1"/>
      <w:marLeft w:val="0"/>
      <w:marRight w:val="0"/>
      <w:marTop w:val="0"/>
      <w:marBottom w:val="0"/>
      <w:divBdr>
        <w:top w:val="none" w:sz="0" w:space="0" w:color="auto"/>
        <w:left w:val="none" w:sz="0" w:space="0" w:color="auto"/>
        <w:bottom w:val="none" w:sz="0" w:space="0" w:color="auto"/>
        <w:right w:val="none" w:sz="0" w:space="0" w:color="auto"/>
      </w:divBdr>
      <w:divsChild>
        <w:div w:id="262304171">
          <w:marLeft w:val="360"/>
          <w:marRight w:val="0"/>
          <w:marTop w:val="200"/>
          <w:marBottom w:val="0"/>
          <w:divBdr>
            <w:top w:val="none" w:sz="0" w:space="0" w:color="auto"/>
            <w:left w:val="none" w:sz="0" w:space="0" w:color="auto"/>
            <w:bottom w:val="none" w:sz="0" w:space="0" w:color="auto"/>
            <w:right w:val="none" w:sz="0" w:space="0" w:color="auto"/>
          </w:divBdr>
        </w:div>
      </w:divsChild>
    </w:div>
    <w:div w:id="1733771652">
      <w:bodyDiv w:val="1"/>
      <w:marLeft w:val="0"/>
      <w:marRight w:val="0"/>
      <w:marTop w:val="0"/>
      <w:marBottom w:val="0"/>
      <w:divBdr>
        <w:top w:val="none" w:sz="0" w:space="0" w:color="auto"/>
        <w:left w:val="none" w:sz="0" w:space="0" w:color="auto"/>
        <w:bottom w:val="none" w:sz="0" w:space="0" w:color="auto"/>
        <w:right w:val="none" w:sz="0" w:space="0" w:color="auto"/>
      </w:divBdr>
    </w:div>
    <w:div w:id="1734424991">
      <w:bodyDiv w:val="1"/>
      <w:marLeft w:val="0"/>
      <w:marRight w:val="0"/>
      <w:marTop w:val="0"/>
      <w:marBottom w:val="0"/>
      <w:divBdr>
        <w:top w:val="none" w:sz="0" w:space="0" w:color="auto"/>
        <w:left w:val="none" w:sz="0" w:space="0" w:color="auto"/>
        <w:bottom w:val="none" w:sz="0" w:space="0" w:color="auto"/>
        <w:right w:val="none" w:sz="0" w:space="0" w:color="auto"/>
      </w:divBdr>
      <w:divsChild>
        <w:div w:id="34039404">
          <w:marLeft w:val="446"/>
          <w:marRight w:val="0"/>
          <w:marTop w:val="0"/>
          <w:marBottom w:val="0"/>
          <w:divBdr>
            <w:top w:val="none" w:sz="0" w:space="0" w:color="auto"/>
            <w:left w:val="none" w:sz="0" w:space="0" w:color="auto"/>
            <w:bottom w:val="none" w:sz="0" w:space="0" w:color="auto"/>
            <w:right w:val="none" w:sz="0" w:space="0" w:color="auto"/>
          </w:divBdr>
        </w:div>
        <w:div w:id="1549609798">
          <w:marLeft w:val="446"/>
          <w:marRight w:val="0"/>
          <w:marTop w:val="0"/>
          <w:marBottom w:val="0"/>
          <w:divBdr>
            <w:top w:val="none" w:sz="0" w:space="0" w:color="auto"/>
            <w:left w:val="none" w:sz="0" w:space="0" w:color="auto"/>
            <w:bottom w:val="none" w:sz="0" w:space="0" w:color="auto"/>
            <w:right w:val="none" w:sz="0" w:space="0" w:color="auto"/>
          </w:divBdr>
        </w:div>
      </w:divsChild>
    </w:div>
    <w:div w:id="1735737829">
      <w:bodyDiv w:val="1"/>
      <w:marLeft w:val="0"/>
      <w:marRight w:val="0"/>
      <w:marTop w:val="0"/>
      <w:marBottom w:val="0"/>
      <w:divBdr>
        <w:top w:val="none" w:sz="0" w:space="0" w:color="auto"/>
        <w:left w:val="none" w:sz="0" w:space="0" w:color="auto"/>
        <w:bottom w:val="none" w:sz="0" w:space="0" w:color="auto"/>
        <w:right w:val="none" w:sz="0" w:space="0" w:color="auto"/>
      </w:divBdr>
    </w:div>
    <w:div w:id="1741053388">
      <w:bodyDiv w:val="1"/>
      <w:marLeft w:val="0"/>
      <w:marRight w:val="0"/>
      <w:marTop w:val="0"/>
      <w:marBottom w:val="0"/>
      <w:divBdr>
        <w:top w:val="none" w:sz="0" w:space="0" w:color="auto"/>
        <w:left w:val="none" w:sz="0" w:space="0" w:color="auto"/>
        <w:bottom w:val="none" w:sz="0" w:space="0" w:color="auto"/>
        <w:right w:val="none" w:sz="0" w:space="0" w:color="auto"/>
      </w:divBdr>
      <w:divsChild>
        <w:div w:id="1447575065">
          <w:marLeft w:val="0"/>
          <w:marRight w:val="0"/>
          <w:marTop w:val="0"/>
          <w:marBottom w:val="0"/>
          <w:divBdr>
            <w:top w:val="none" w:sz="0" w:space="0" w:color="auto"/>
            <w:left w:val="none" w:sz="0" w:space="0" w:color="auto"/>
            <w:bottom w:val="none" w:sz="0" w:space="0" w:color="auto"/>
            <w:right w:val="none" w:sz="0" w:space="0" w:color="auto"/>
          </w:divBdr>
        </w:div>
      </w:divsChild>
    </w:div>
    <w:div w:id="1753695426">
      <w:bodyDiv w:val="1"/>
      <w:marLeft w:val="0"/>
      <w:marRight w:val="0"/>
      <w:marTop w:val="0"/>
      <w:marBottom w:val="0"/>
      <w:divBdr>
        <w:top w:val="none" w:sz="0" w:space="0" w:color="auto"/>
        <w:left w:val="none" w:sz="0" w:space="0" w:color="auto"/>
        <w:bottom w:val="none" w:sz="0" w:space="0" w:color="auto"/>
        <w:right w:val="none" w:sz="0" w:space="0" w:color="auto"/>
      </w:divBdr>
    </w:div>
    <w:div w:id="1759205045">
      <w:bodyDiv w:val="1"/>
      <w:marLeft w:val="0"/>
      <w:marRight w:val="0"/>
      <w:marTop w:val="0"/>
      <w:marBottom w:val="0"/>
      <w:divBdr>
        <w:top w:val="none" w:sz="0" w:space="0" w:color="auto"/>
        <w:left w:val="none" w:sz="0" w:space="0" w:color="auto"/>
        <w:bottom w:val="none" w:sz="0" w:space="0" w:color="auto"/>
        <w:right w:val="none" w:sz="0" w:space="0" w:color="auto"/>
      </w:divBdr>
    </w:div>
    <w:div w:id="1760519814">
      <w:bodyDiv w:val="1"/>
      <w:marLeft w:val="0"/>
      <w:marRight w:val="0"/>
      <w:marTop w:val="0"/>
      <w:marBottom w:val="0"/>
      <w:divBdr>
        <w:top w:val="none" w:sz="0" w:space="0" w:color="auto"/>
        <w:left w:val="none" w:sz="0" w:space="0" w:color="auto"/>
        <w:bottom w:val="none" w:sz="0" w:space="0" w:color="auto"/>
        <w:right w:val="none" w:sz="0" w:space="0" w:color="auto"/>
      </w:divBdr>
    </w:div>
    <w:div w:id="1763065806">
      <w:bodyDiv w:val="1"/>
      <w:marLeft w:val="0"/>
      <w:marRight w:val="0"/>
      <w:marTop w:val="0"/>
      <w:marBottom w:val="0"/>
      <w:divBdr>
        <w:top w:val="none" w:sz="0" w:space="0" w:color="auto"/>
        <w:left w:val="none" w:sz="0" w:space="0" w:color="auto"/>
        <w:bottom w:val="none" w:sz="0" w:space="0" w:color="auto"/>
        <w:right w:val="none" w:sz="0" w:space="0" w:color="auto"/>
      </w:divBdr>
    </w:div>
    <w:div w:id="1772161191">
      <w:bodyDiv w:val="1"/>
      <w:marLeft w:val="0"/>
      <w:marRight w:val="0"/>
      <w:marTop w:val="0"/>
      <w:marBottom w:val="0"/>
      <w:divBdr>
        <w:top w:val="none" w:sz="0" w:space="0" w:color="auto"/>
        <w:left w:val="none" w:sz="0" w:space="0" w:color="auto"/>
        <w:bottom w:val="none" w:sz="0" w:space="0" w:color="auto"/>
        <w:right w:val="none" w:sz="0" w:space="0" w:color="auto"/>
      </w:divBdr>
    </w:div>
    <w:div w:id="1775855426">
      <w:bodyDiv w:val="1"/>
      <w:marLeft w:val="0"/>
      <w:marRight w:val="0"/>
      <w:marTop w:val="0"/>
      <w:marBottom w:val="0"/>
      <w:divBdr>
        <w:top w:val="none" w:sz="0" w:space="0" w:color="auto"/>
        <w:left w:val="none" w:sz="0" w:space="0" w:color="auto"/>
        <w:bottom w:val="none" w:sz="0" w:space="0" w:color="auto"/>
        <w:right w:val="none" w:sz="0" w:space="0" w:color="auto"/>
      </w:divBdr>
    </w:div>
    <w:div w:id="1778135276">
      <w:bodyDiv w:val="1"/>
      <w:marLeft w:val="0"/>
      <w:marRight w:val="0"/>
      <w:marTop w:val="0"/>
      <w:marBottom w:val="0"/>
      <w:divBdr>
        <w:top w:val="none" w:sz="0" w:space="0" w:color="auto"/>
        <w:left w:val="none" w:sz="0" w:space="0" w:color="auto"/>
        <w:bottom w:val="none" w:sz="0" w:space="0" w:color="auto"/>
        <w:right w:val="none" w:sz="0" w:space="0" w:color="auto"/>
      </w:divBdr>
    </w:div>
    <w:div w:id="1804427474">
      <w:bodyDiv w:val="1"/>
      <w:marLeft w:val="0"/>
      <w:marRight w:val="0"/>
      <w:marTop w:val="0"/>
      <w:marBottom w:val="0"/>
      <w:divBdr>
        <w:top w:val="none" w:sz="0" w:space="0" w:color="auto"/>
        <w:left w:val="none" w:sz="0" w:space="0" w:color="auto"/>
        <w:bottom w:val="none" w:sz="0" w:space="0" w:color="auto"/>
        <w:right w:val="none" w:sz="0" w:space="0" w:color="auto"/>
      </w:divBdr>
    </w:div>
    <w:div w:id="1806120414">
      <w:bodyDiv w:val="1"/>
      <w:marLeft w:val="0"/>
      <w:marRight w:val="0"/>
      <w:marTop w:val="0"/>
      <w:marBottom w:val="0"/>
      <w:divBdr>
        <w:top w:val="none" w:sz="0" w:space="0" w:color="auto"/>
        <w:left w:val="none" w:sz="0" w:space="0" w:color="auto"/>
        <w:bottom w:val="none" w:sz="0" w:space="0" w:color="auto"/>
        <w:right w:val="none" w:sz="0" w:space="0" w:color="auto"/>
      </w:divBdr>
    </w:div>
    <w:div w:id="1821846238">
      <w:bodyDiv w:val="1"/>
      <w:marLeft w:val="0"/>
      <w:marRight w:val="0"/>
      <w:marTop w:val="0"/>
      <w:marBottom w:val="0"/>
      <w:divBdr>
        <w:top w:val="none" w:sz="0" w:space="0" w:color="auto"/>
        <w:left w:val="none" w:sz="0" w:space="0" w:color="auto"/>
        <w:bottom w:val="none" w:sz="0" w:space="0" w:color="auto"/>
        <w:right w:val="none" w:sz="0" w:space="0" w:color="auto"/>
      </w:divBdr>
    </w:div>
    <w:div w:id="1825468475">
      <w:bodyDiv w:val="1"/>
      <w:marLeft w:val="0"/>
      <w:marRight w:val="0"/>
      <w:marTop w:val="0"/>
      <w:marBottom w:val="0"/>
      <w:divBdr>
        <w:top w:val="none" w:sz="0" w:space="0" w:color="auto"/>
        <w:left w:val="none" w:sz="0" w:space="0" w:color="auto"/>
        <w:bottom w:val="none" w:sz="0" w:space="0" w:color="auto"/>
        <w:right w:val="none" w:sz="0" w:space="0" w:color="auto"/>
      </w:divBdr>
    </w:div>
    <w:div w:id="1831826208">
      <w:bodyDiv w:val="1"/>
      <w:marLeft w:val="0"/>
      <w:marRight w:val="0"/>
      <w:marTop w:val="0"/>
      <w:marBottom w:val="0"/>
      <w:divBdr>
        <w:top w:val="none" w:sz="0" w:space="0" w:color="auto"/>
        <w:left w:val="none" w:sz="0" w:space="0" w:color="auto"/>
        <w:bottom w:val="none" w:sz="0" w:space="0" w:color="auto"/>
        <w:right w:val="none" w:sz="0" w:space="0" w:color="auto"/>
      </w:divBdr>
    </w:div>
    <w:div w:id="1835611680">
      <w:bodyDiv w:val="1"/>
      <w:marLeft w:val="0"/>
      <w:marRight w:val="0"/>
      <w:marTop w:val="0"/>
      <w:marBottom w:val="0"/>
      <w:divBdr>
        <w:top w:val="none" w:sz="0" w:space="0" w:color="auto"/>
        <w:left w:val="none" w:sz="0" w:space="0" w:color="auto"/>
        <w:bottom w:val="none" w:sz="0" w:space="0" w:color="auto"/>
        <w:right w:val="none" w:sz="0" w:space="0" w:color="auto"/>
      </w:divBdr>
    </w:div>
    <w:div w:id="1842544761">
      <w:bodyDiv w:val="1"/>
      <w:marLeft w:val="0"/>
      <w:marRight w:val="0"/>
      <w:marTop w:val="0"/>
      <w:marBottom w:val="0"/>
      <w:divBdr>
        <w:top w:val="none" w:sz="0" w:space="0" w:color="auto"/>
        <w:left w:val="none" w:sz="0" w:space="0" w:color="auto"/>
        <w:bottom w:val="none" w:sz="0" w:space="0" w:color="auto"/>
        <w:right w:val="none" w:sz="0" w:space="0" w:color="auto"/>
      </w:divBdr>
    </w:div>
    <w:div w:id="1845976011">
      <w:bodyDiv w:val="1"/>
      <w:marLeft w:val="0"/>
      <w:marRight w:val="0"/>
      <w:marTop w:val="0"/>
      <w:marBottom w:val="0"/>
      <w:divBdr>
        <w:top w:val="none" w:sz="0" w:space="0" w:color="auto"/>
        <w:left w:val="none" w:sz="0" w:space="0" w:color="auto"/>
        <w:bottom w:val="none" w:sz="0" w:space="0" w:color="auto"/>
        <w:right w:val="none" w:sz="0" w:space="0" w:color="auto"/>
      </w:divBdr>
    </w:div>
    <w:div w:id="1851409680">
      <w:bodyDiv w:val="1"/>
      <w:marLeft w:val="0"/>
      <w:marRight w:val="0"/>
      <w:marTop w:val="0"/>
      <w:marBottom w:val="0"/>
      <w:divBdr>
        <w:top w:val="none" w:sz="0" w:space="0" w:color="auto"/>
        <w:left w:val="none" w:sz="0" w:space="0" w:color="auto"/>
        <w:bottom w:val="none" w:sz="0" w:space="0" w:color="auto"/>
        <w:right w:val="none" w:sz="0" w:space="0" w:color="auto"/>
      </w:divBdr>
    </w:div>
    <w:div w:id="1852378670">
      <w:bodyDiv w:val="1"/>
      <w:marLeft w:val="0"/>
      <w:marRight w:val="0"/>
      <w:marTop w:val="0"/>
      <w:marBottom w:val="0"/>
      <w:divBdr>
        <w:top w:val="none" w:sz="0" w:space="0" w:color="auto"/>
        <w:left w:val="none" w:sz="0" w:space="0" w:color="auto"/>
        <w:bottom w:val="none" w:sz="0" w:space="0" w:color="auto"/>
        <w:right w:val="none" w:sz="0" w:space="0" w:color="auto"/>
      </w:divBdr>
    </w:div>
    <w:div w:id="1855848580">
      <w:bodyDiv w:val="1"/>
      <w:marLeft w:val="0"/>
      <w:marRight w:val="0"/>
      <w:marTop w:val="0"/>
      <w:marBottom w:val="0"/>
      <w:divBdr>
        <w:top w:val="none" w:sz="0" w:space="0" w:color="auto"/>
        <w:left w:val="none" w:sz="0" w:space="0" w:color="auto"/>
        <w:bottom w:val="none" w:sz="0" w:space="0" w:color="auto"/>
        <w:right w:val="none" w:sz="0" w:space="0" w:color="auto"/>
      </w:divBdr>
    </w:div>
    <w:div w:id="1856185947">
      <w:bodyDiv w:val="1"/>
      <w:marLeft w:val="0"/>
      <w:marRight w:val="0"/>
      <w:marTop w:val="0"/>
      <w:marBottom w:val="0"/>
      <w:divBdr>
        <w:top w:val="none" w:sz="0" w:space="0" w:color="auto"/>
        <w:left w:val="none" w:sz="0" w:space="0" w:color="auto"/>
        <w:bottom w:val="none" w:sz="0" w:space="0" w:color="auto"/>
        <w:right w:val="none" w:sz="0" w:space="0" w:color="auto"/>
      </w:divBdr>
    </w:div>
    <w:div w:id="1879195655">
      <w:bodyDiv w:val="1"/>
      <w:marLeft w:val="0"/>
      <w:marRight w:val="0"/>
      <w:marTop w:val="0"/>
      <w:marBottom w:val="0"/>
      <w:divBdr>
        <w:top w:val="none" w:sz="0" w:space="0" w:color="auto"/>
        <w:left w:val="none" w:sz="0" w:space="0" w:color="auto"/>
        <w:bottom w:val="none" w:sz="0" w:space="0" w:color="auto"/>
        <w:right w:val="none" w:sz="0" w:space="0" w:color="auto"/>
      </w:divBdr>
    </w:div>
    <w:div w:id="1898543049">
      <w:bodyDiv w:val="1"/>
      <w:marLeft w:val="0"/>
      <w:marRight w:val="0"/>
      <w:marTop w:val="0"/>
      <w:marBottom w:val="0"/>
      <w:divBdr>
        <w:top w:val="none" w:sz="0" w:space="0" w:color="auto"/>
        <w:left w:val="none" w:sz="0" w:space="0" w:color="auto"/>
        <w:bottom w:val="none" w:sz="0" w:space="0" w:color="auto"/>
        <w:right w:val="none" w:sz="0" w:space="0" w:color="auto"/>
      </w:divBdr>
    </w:div>
    <w:div w:id="1908295561">
      <w:bodyDiv w:val="1"/>
      <w:marLeft w:val="0"/>
      <w:marRight w:val="0"/>
      <w:marTop w:val="0"/>
      <w:marBottom w:val="0"/>
      <w:divBdr>
        <w:top w:val="none" w:sz="0" w:space="0" w:color="auto"/>
        <w:left w:val="none" w:sz="0" w:space="0" w:color="auto"/>
        <w:bottom w:val="none" w:sz="0" w:space="0" w:color="auto"/>
        <w:right w:val="none" w:sz="0" w:space="0" w:color="auto"/>
      </w:divBdr>
    </w:div>
    <w:div w:id="1910649904">
      <w:bodyDiv w:val="1"/>
      <w:marLeft w:val="0"/>
      <w:marRight w:val="0"/>
      <w:marTop w:val="0"/>
      <w:marBottom w:val="0"/>
      <w:divBdr>
        <w:top w:val="none" w:sz="0" w:space="0" w:color="auto"/>
        <w:left w:val="none" w:sz="0" w:space="0" w:color="auto"/>
        <w:bottom w:val="none" w:sz="0" w:space="0" w:color="auto"/>
        <w:right w:val="none" w:sz="0" w:space="0" w:color="auto"/>
      </w:divBdr>
    </w:div>
    <w:div w:id="1924408356">
      <w:bodyDiv w:val="1"/>
      <w:marLeft w:val="0"/>
      <w:marRight w:val="0"/>
      <w:marTop w:val="0"/>
      <w:marBottom w:val="0"/>
      <w:divBdr>
        <w:top w:val="none" w:sz="0" w:space="0" w:color="auto"/>
        <w:left w:val="none" w:sz="0" w:space="0" w:color="auto"/>
        <w:bottom w:val="none" w:sz="0" w:space="0" w:color="auto"/>
        <w:right w:val="none" w:sz="0" w:space="0" w:color="auto"/>
      </w:divBdr>
    </w:div>
    <w:div w:id="1925020674">
      <w:bodyDiv w:val="1"/>
      <w:marLeft w:val="0"/>
      <w:marRight w:val="0"/>
      <w:marTop w:val="0"/>
      <w:marBottom w:val="0"/>
      <w:divBdr>
        <w:top w:val="none" w:sz="0" w:space="0" w:color="auto"/>
        <w:left w:val="none" w:sz="0" w:space="0" w:color="auto"/>
        <w:bottom w:val="none" w:sz="0" w:space="0" w:color="auto"/>
        <w:right w:val="none" w:sz="0" w:space="0" w:color="auto"/>
      </w:divBdr>
    </w:div>
    <w:div w:id="1928997943">
      <w:bodyDiv w:val="1"/>
      <w:marLeft w:val="0"/>
      <w:marRight w:val="0"/>
      <w:marTop w:val="0"/>
      <w:marBottom w:val="0"/>
      <w:divBdr>
        <w:top w:val="none" w:sz="0" w:space="0" w:color="auto"/>
        <w:left w:val="none" w:sz="0" w:space="0" w:color="auto"/>
        <w:bottom w:val="none" w:sz="0" w:space="0" w:color="auto"/>
        <w:right w:val="none" w:sz="0" w:space="0" w:color="auto"/>
      </w:divBdr>
    </w:div>
    <w:div w:id="1931086453">
      <w:bodyDiv w:val="1"/>
      <w:marLeft w:val="0"/>
      <w:marRight w:val="0"/>
      <w:marTop w:val="0"/>
      <w:marBottom w:val="0"/>
      <w:divBdr>
        <w:top w:val="none" w:sz="0" w:space="0" w:color="auto"/>
        <w:left w:val="none" w:sz="0" w:space="0" w:color="auto"/>
        <w:bottom w:val="none" w:sz="0" w:space="0" w:color="auto"/>
        <w:right w:val="none" w:sz="0" w:space="0" w:color="auto"/>
      </w:divBdr>
    </w:div>
    <w:div w:id="1938174678">
      <w:bodyDiv w:val="1"/>
      <w:marLeft w:val="0"/>
      <w:marRight w:val="0"/>
      <w:marTop w:val="0"/>
      <w:marBottom w:val="0"/>
      <w:divBdr>
        <w:top w:val="none" w:sz="0" w:space="0" w:color="auto"/>
        <w:left w:val="none" w:sz="0" w:space="0" w:color="auto"/>
        <w:bottom w:val="none" w:sz="0" w:space="0" w:color="auto"/>
        <w:right w:val="none" w:sz="0" w:space="0" w:color="auto"/>
      </w:divBdr>
    </w:div>
    <w:div w:id="1940866294">
      <w:bodyDiv w:val="1"/>
      <w:marLeft w:val="0"/>
      <w:marRight w:val="0"/>
      <w:marTop w:val="0"/>
      <w:marBottom w:val="0"/>
      <w:divBdr>
        <w:top w:val="none" w:sz="0" w:space="0" w:color="auto"/>
        <w:left w:val="none" w:sz="0" w:space="0" w:color="auto"/>
        <w:bottom w:val="none" w:sz="0" w:space="0" w:color="auto"/>
        <w:right w:val="none" w:sz="0" w:space="0" w:color="auto"/>
      </w:divBdr>
    </w:div>
    <w:div w:id="1948271400">
      <w:bodyDiv w:val="1"/>
      <w:marLeft w:val="0"/>
      <w:marRight w:val="0"/>
      <w:marTop w:val="0"/>
      <w:marBottom w:val="0"/>
      <w:divBdr>
        <w:top w:val="none" w:sz="0" w:space="0" w:color="auto"/>
        <w:left w:val="none" w:sz="0" w:space="0" w:color="auto"/>
        <w:bottom w:val="none" w:sz="0" w:space="0" w:color="auto"/>
        <w:right w:val="none" w:sz="0" w:space="0" w:color="auto"/>
      </w:divBdr>
    </w:div>
    <w:div w:id="1954164638">
      <w:bodyDiv w:val="1"/>
      <w:marLeft w:val="0"/>
      <w:marRight w:val="0"/>
      <w:marTop w:val="0"/>
      <w:marBottom w:val="0"/>
      <w:divBdr>
        <w:top w:val="none" w:sz="0" w:space="0" w:color="auto"/>
        <w:left w:val="none" w:sz="0" w:space="0" w:color="auto"/>
        <w:bottom w:val="none" w:sz="0" w:space="0" w:color="auto"/>
        <w:right w:val="none" w:sz="0" w:space="0" w:color="auto"/>
      </w:divBdr>
    </w:div>
    <w:div w:id="1963656053">
      <w:bodyDiv w:val="1"/>
      <w:marLeft w:val="0"/>
      <w:marRight w:val="0"/>
      <w:marTop w:val="0"/>
      <w:marBottom w:val="0"/>
      <w:divBdr>
        <w:top w:val="none" w:sz="0" w:space="0" w:color="auto"/>
        <w:left w:val="none" w:sz="0" w:space="0" w:color="auto"/>
        <w:bottom w:val="none" w:sz="0" w:space="0" w:color="auto"/>
        <w:right w:val="none" w:sz="0" w:space="0" w:color="auto"/>
      </w:divBdr>
    </w:div>
    <w:div w:id="1968393892">
      <w:bodyDiv w:val="1"/>
      <w:marLeft w:val="0"/>
      <w:marRight w:val="0"/>
      <w:marTop w:val="0"/>
      <w:marBottom w:val="0"/>
      <w:divBdr>
        <w:top w:val="none" w:sz="0" w:space="0" w:color="auto"/>
        <w:left w:val="none" w:sz="0" w:space="0" w:color="auto"/>
        <w:bottom w:val="none" w:sz="0" w:space="0" w:color="auto"/>
        <w:right w:val="none" w:sz="0" w:space="0" w:color="auto"/>
      </w:divBdr>
    </w:div>
    <w:div w:id="1975020278">
      <w:bodyDiv w:val="1"/>
      <w:marLeft w:val="0"/>
      <w:marRight w:val="0"/>
      <w:marTop w:val="0"/>
      <w:marBottom w:val="0"/>
      <w:divBdr>
        <w:top w:val="none" w:sz="0" w:space="0" w:color="auto"/>
        <w:left w:val="none" w:sz="0" w:space="0" w:color="auto"/>
        <w:bottom w:val="none" w:sz="0" w:space="0" w:color="auto"/>
        <w:right w:val="none" w:sz="0" w:space="0" w:color="auto"/>
      </w:divBdr>
      <w:divsChild>
        <w:div w:id="1139304554">
          <w:marLeft w:val="0"/>
          <w:marRight w:val="0"/>
          <w:marTop w:val="0"/>
          <w:marBottom w:val="0"/>
          <w:divBdr>
            <w:top w:val="none" w:sz="0" w:space="0" w:color="auto"/>
            <w:left w:val="none" w:sz="0" w:space="0" w:color="auto"/>
            <w:bottom w:val="none" w:sz="0" w:space="0" w:color="auto"/>
            <w:right w:val="none" w:sz="0" w:space="0" w:color="auto"/>
          </w:divBdr>
          <w:divsChild>
            <w:div w:id="209541138">
              <w:marLeft w:val="0"/>
              <w:marRight w:val="0"/>
              <w:marTop w:val="0"/>
              <w:marBottom w:val="0"/>
              <w:divBdr>
                <w:top w:val="none" w:sz="0" w:space="0" w:color="auto"/>
                <w:left w:val="none" w:sz="0" w:space="0" w:color="auto"/>
                <w:bottom w:val="none" w:sz="0" w:space="0" w:color="auto"/>
                <w:right w:val="none" w:sz="0" w:space="0" w:color="auto"/>
              </w:divBdr>
              <w:divsChild>
                <w:div w:id="1243445520">
                  <w:marLeft w:val="0"/>
                  <w:marRight w:val="0"/>
                  <w:marTop w:val="0"/>
                  <w:marBottom w:val="0"/>
                  <w:divBdr>
                    <w:top w:val="none" w:sz="0" w:space="0" w:color="C80020"/>
                    <w:left w:val="none" w:sz="0" w:space="0" w:color="C80020"/>
                    <w:bottom w:val="none" w:sz="0" w:space="0" w:color="C80020"/>
                    <w:right w:val="none" w:sz="0" w:space="0" w:color="C80020"/>
                  </w:divBdr>
                  <w:divsChild>
                    <w:div w:id="1215846458">
                      <w:marLeft w:val="0"/>
                      <w:marRight w:val="0"/>
                      <w:marTop w:val="0"/>
                      <w:marBottom w:val="0"/>
                      <w:divBdr>
                        <w:top w:val="none" w:sz="0" w:space="0" w:color="F8CCD3"/>
                        <w:left w:val="none" w:sz="0" w:space="0" w:color="F8CCD3"/>
                        <w:bottom w:val="none" w:sz="0" w:space="0" w:color="F8CCD3"/>
                        <w:right w:val="none" w:sz="0" w:space="0" w:color="F8CCD3"/>
                      </w:divBdr>
                    </w:div>
                  </w:divsChild>
                </w:div>
              </w:divsChild>
            </w:div>
          </w:divsChild>
        </w:div>
        <w:div w:id="1572424032">
          <w:marLeft w:val="0"/>
          <w:marRight w:val="0"/>
          <w:marTop w:val="0"/>
          <w:marBottom w:val="0"/>
          <w:divBdr>
            <w:top w:val="none" w:sz="0" w:space="0" w:color="auto"/>
            <w:left w:val="none" w:sz="0" w:space="0" w:color="auto"/>
            <w:bottom w:val="none" w:sz="0" w:space="0" w:color="auto"/>
            <w:right w:val="none" w:sz="0" w:space="0" w:color="auto"/>
          </w:divBdr>
          <w:divsChild>
            <w:div w:id="539705578">
              <w:marLeft w:val="0"/>
              <w:marRight w:val="0"/>
              <w:marTop w:val="0"/>
              <w:marBottom w:val="0"/>
              <w:divBdr>
                <w:top w:val="none" w:sz="0" w:space="0" w:color="auto"/>
                <w:left w:val="none" w:sz="0" w:space="0" w:color="auto"/>
                <w:bottom w:val="none" w:sz="0" w:space="0" w:color="auto"/>
                <w:right w:val="none" w:sz="0" w:space="0" w:color="auto"/>
              </w:divBdr>
              <w:divsChild>
                <w:div w:id="452948467">
                  <w:marLeft w:val="0"/>
                  <w:marRight w:val="0"/>
                  <w:marTop w:val="0"/>
                  <w:marBottom w:val="0"/>
                  <w:divBdr>
                    <w:top w:val="none" w:sz="0" w:space="0" w:color="C80020"/>
                    <w:left w:val="none" w:sz="0" w:space="0" w:color="C80020"/>
                    <w:bottom w:val="none" w:sz="0" w:space="0" w:color="C80020"/>
                    <w:right w:val="none" w:sz="0" w:space="0" w:color="C80020"/>
                  </w:divBdr>
                  <w:divsChild>
                    <w:div w:id="1417051185">
                      <w:marLeft w:val="0"/>
                      <w:marRight w:val="0"/>
                      <w:marTop w:val="0"/>
                      <w:marBottom w:val="0"/>
                      <w:divBdr>
                        <w:top w:val="none" w:sz="0" w:space="0" w:color="F8CCD3"/>
                        <w:left w:val="none" w:sz="0" w:space="0" w:color="F8CCD3"/>
                        <w:bottom w:val="none" w:sz="0" w:space="0" w:color="F8CCD3"/>
                        <w:right w:val="none" w:sz="0" w:space="0" w:color="F8CCD3"/>
                      </w:divBdr>
                    </w:div>
                  </w:divsChild>
                </w:div>
              </w:divsChild>
            </w:div>
          </w:divsChild>
        </w:div>
      </w:divsChild>
    </w:div>
    <w:div w:id="1984190295">
      <w:bodyDiv w:val="1"/>
      <w:marLeft w:val="0"/>
      <w:marRight w:val="0"/>
      <w:marTop w:val="0"/>
      <w:marBottom w:val="0"/>
      <w:divBdr>
        <w:top w:val="none" w:sz="0" w:space="0" w:color="auto"/>
        <w:left w:val="none" w:sz="0" w:space="0" w:color="auto"/>
        <w:bottom w:val="none" w:sz="0" w:space="0" w:color="auto"/>
        <w:right w:val="none" w:sz="0" w:space="0" w:color="auto"/>
      </w:divBdr>
    </w:div>
    <w:div w:id="1990014100">
      <w:bodyDiv w:val="1"/>
      <w:marLeft w:val="0"/>
      <w:marRight w:val="0"/>
      <w:marTop w:val="0"/>
      <w:marBottom w:val="0"/>
      <w:divBdr>
        <w:top w:val="none" w:sz="0" w:space="0" w:color="auto"/>
        <w:left w:val="none" w:sz="0" w:space="0" w:color="auto"/>
        <w:bottom w:val="none" w:sz="0" w:space="0" w:color="auto"/>
        <w:right w:val="none" w:sz="0" w:space="0" w:color="auto"/>
      </w:divBdr>
    </w:div>
    <w:div w:id="2015573276">
      <w:bodyDiv w:val="1"/>
      <w:marLeft w:val="0"/>
      <w:marRight w:val="0"/>
      <w:marTop w:val="0"/>
      <w:marBottom w:val="0"/>
      <w:divBdr>
        <w:top w:val="none" w:sz="0" w:space="0" w:color="auto"/>
        <w:left w:val="none" w:sz="0" w:space="0" w:color="auto"/>
        <w:bottom w:val="none" w:sz="0" w:space="0" w:color="auto"/>
        <w:right w:val="none" w:sz="0" w:space="0" w:color="auto"/>
      </w:divBdr>
    </w:div>
    <w:div w:id="2029210061">
      <w:bodyDiv w:val="1"/>
      <w:marLeft w:val="0"/>
      <w:marRight w:val="0"/>
      <w:marTop w:val="0"/>
      <w:marBottom w:val="0"/>
      <w:divBdr>
        <w:top w:val="none" w:sz="0" w:space="0" w:color="auto"/>
        <w:left w:val="none" w:sz="0" w:space="0" w:color="auto"/>
        <w:bottom w:val="none" w:sz="0" w:space="0" w:color="auto"/>
        <w:right w:val="none" w:sz="0" w:space="0" w:color="auto"/>
      </w:divBdr>
    </w:div>
    <w:div w:id="2050836379">
      <w:bodyDiv w:val="1"/>
      <w:marLeft w:val="0"/>
      <w:marRight w:val="0"/>
      <w:marTop w:val="0"/>
      <w:marBottom w:val="0"/>
      <w:divBdr>
        <w:top w:val="none" w:sz="0" w:space="0" w:color="auto"/>
        <w:left w:val="none" w:sz="0" w:space="0" w:color="auto"/>
        <w:bottom w:val="none" w:sz="0" w:space="0" w:color="auto"/>
        <w:right w:val="none" w:sz="0" w:space="0" w:color="auto"/>
      </w:divBdr>
    </w:div>
    <w:div w:id="2068142144">
      <w:bodyDiv w:val="1"/>
      <w:marLeft w:val="0"/>
      <w:marRight w:val="0"/>
      <w:marTop w:val="0"/>
      <w:marBottom w:val="0"/>
      <w:divBdr>
        <w:top w:val="none" w:sz="0" w:space="0" w:color="auto"/>
        <w:left w:val="none" w:sz="0" w:space="0" w:color="auto"/>
        <w:bottom w:val="none" w:sz="0" w:space="0" w:color="auto"/>
        <w:right w:val="none" w:sz="0" w:space="0" w:color="auto"/>
      </w:divBdr>
    </w:div>
    <w:div w:id="2083020122">
      <w:bodyDiv w:val="1"/>
      <w:marLeft w:val="0"/>
      <w:marRight w:val="0"/>
      <w:marTop w:val="0"/>
      <w:marBottom w:val="0"/>
      <w:divBdr>
        <w:top w:val="none" w:sz="0" w:space="0" w:color="auto"/>
        <w:left w:val="none" w:sz="0" w:space="0" w:color="auto"/>
        <w:bottom w:val="none" w:sz="0" w:space="0" w:color="auto"/>
        <w:right w:val="none" w:sz="0" w:space="0" w:color="auto"/>
      </w:divBdr>
    </w:div>
    <w:div w:id="2083789753">
      <w:bodyDiv w:val="1"/>
      <w:marLeft w:val="0"/>
      <w:marRight w:val="0"/>
      <w:marTop w:val="0"/>
      <w:marBottom w:val="0"/>
      <w:divBdr>
        <w:top w:val="none" w:sz="0" w:space="0" w:color="auto"/>
        <w:left w:val="none" w:sz="0" w:space="0" w:color="auto"/>
        <w:bottom w:val="none" w:sz="0" w:space="0" w:color="auto"/>
        <w:right w:val="none" w:sz="0" w:space="0" w:color="auto"/>
      </w:divBdr>
    </w:div>
    <w:div w:id="2101217851">
      <w:bodyDiv w:val="1"/>
      <w:marLeft w:val="0"/>
      <w:marRight w:val="0"/>
      <w:marTop w:val="0"/>
      <w:marBottom w:val="0"/>
      <w:divBdr>
        <w:top w:val="none" w:sz="0" w:space="0" w:color="auto"/>
        <w:left w:val="none" w:sz="0" w:space="0" w:color="auto"/>
        <w:bottom w:val="none" w:sz="0" w:space="0" w:color="auto"/>
        <w:right w:val="none" w:sz="0" w:space="0" w:color="auto"/>
      </w:divBdr>
    </w:div>
    <w:div w:id="2106877014">
      <w:bodyDiv w:val="1"/>
      <w:marLeft w:val="0"/>
      <w:marRight w:val="0"/>
      <w:marTop w:val="0"/>
      <w:marBottom w:val="0"/>
      <w:divBdr>
        <w:top w:val="none" w:sz="0" w:space="0" w:color="auto"/>
        <w:left w:val="none" w:sz="0" w:space="0" w:color="auto"/>
        <w:bottom w:val="none" w:sz="0" w:space="0" w:color="auto"/>
        <w:right w:val="none" w:sz="0" w:space="0" w:color="auto"/>
      </w:divBdr>
    </w:div>
    <w:div w:id="2107967028">
      <w:bodyDiv w:val="1"/>
      <w:marLeft w:val="0"/>
      <w:marRight w:val="0"/>
      <w:marTop w:val="0"/>
      <w:marBottom w:val="0"/>
      <w:divBdr>
        <w:top w:val="none" w:sz="0" w:space="0" w:color="auto"/>
        <w:left w:val="none" w:sz="0" w:space="0" w:color="auto"/>
        <w:bottom w:val="none" w:sz="0" w:space="0" w:color="auto"/>
        <w:right w:val="none" w:sz="0" w:space="0" w:color="auto"/>
      </w:divBdr>
    </w:div>
    <w:div w:id="2110467687">
      <w:bodyDiv w:val="1"/>
      <w:marLeft w:val="0"/>
      <w:marRight w:val="0"/>
      <w:marTop w:val="0"/>
      <w:marBottom w:val="0"/>
      <w:divBdr>
        <w:top w:val="none" w:sz="0" w:space="0" w:color="auto"/>
        <w:left w:val="none" w:sz="0" w:space="0" w:color="auto"/>
        <w:bottom w:val="none" w:sz="0" w:space="0" w:color="auto"/>
        <w:right w:val="none" w:sz="0" w:space="0" w:color="auto"/>
      </w:divBdr>
    </w:div>
    <w:div w:id="2114785226">
      <w:bodyDiv w:val="1"/>
      <w:marLeft w:val="0"/>
      <w:marRight w:val="0"/>
      <w:marTop w:val="0"/>
      <w:marBottom w:val="0"/>
      <w:divBdr>
        <w:top w:val="none" w:sz="0" w:space="0" w:color="auto"/>
        <w:left w:val="none" w:sz="0" w:space="0" w:color="auto"/>
        <w:bottom w:val="none" w:sz="0" w:space="0" w:color="auto"/>
        <w:right w:val="none" w:sz="0" w:space="0" w:color="auto"/>
      </w:divBdr>
    </w:div>
    <w:div w:id="2115130134">
      <w:bodyDiv w:val="1"/>
      <w:marLeft w:val="0"/>
      <w:marRight w:val="0"/>
      <w:marTop w:val="0"/>
      <w:marBottom w:val="0"/>
      <w:divBdr>
        <w:top w:val="none" w:sz="0" w:space="0" w:color="auto"/>
        <w:left w:val="none" w:sz="0" w:space="0" w:color="auto"/>
        <w:bottom w:val="none" w:sz="0" w:space="0" w:color="auto"/>
        <w:right w:val="none" w:sz="0" w:space="0" w:color="auto"/>
      </w:divBdr>
    </w:div>
    <w:div w:id="2118595766">
      <w:bodyDiv w:val="1"/>
      <w:marLeft w:val="0"/>
      <w:marRight w:val="0"/>
      <w:marTop w:val="0"/>
      <w:marBottom w:val="0"/>
      <w:divBdr>
        <w:top w:val="none" w:sz="0" w:space="0" w:color="auto"/>
        <w:left w:val="none" w:sz="0" w:space="0" w:color="auto"/>
        <w:bottom w:val="none" w:sz="0" w:space="0" w:color="auto"/>
        <w:right w:val="none" w:sz="0" w:space="0" w:color="auto"/>
      </w:divBdr>
    </w:div>
    <w:div w:id="2120952273">
      <w:bodyDiv w:val="1"/>
      <w:marLeft w:val="0"/>
      <w:marRight w:val="0"/>
      <w:marTop w:val="0"/>
      <w:marBottom w:val="0"/>
      <w:divBdr>
        <w:top w:val="none" w:sz="0" w:space="0" w:color="auto"/>
        <w:left w:val="none" w:sz="0" w:space="0" w:color="auto"/>
        <w:bottom w:val="none" w:sz="0" w:space="0" w:color="auto"/>
        <w:right w:val="none" w:sz="0" w:space="0" w:color="auto"/>
      </w:divBdr>
    </w:div>
    <w:div w:id="2133937349">
      <w:bodyDiv w:val="1"/>
      <w:marLeft w:val="0"/>
      <w:marRight w:val="0"/>
      <w:marTop w:val="0"/>
      <w:marBottom w:val="0"/>
      <w:divBdr>
        <w:top w:val="none" w:sz="0" w:space="0" w:color="auto"/>
        <w:left w:val="none" w:sz="0" w:space="0" w:color="auto"/>
        <w:bottom w:val="none" w:sz="0" w:space="0" w:color="auto"/>
        <w:right w:val="none" w:sz="0" w:space="0" w:color="auto"/>
      </w:divBdr>
    </w:div>
    <w:div w:id="21401056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hyperlink" Target="about:blank" TargetMode="External"/><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70.png"/><Relationship Id="rId89" Type="http://schemas.openxmlformats.org/officeDocument/2006/relationships/image" Target="media/image72.jpg"/><Relationship Id="rId16" Type="http://schemas.openxmlformats.org/officeDocument/2006/relationships/image" Target="media/image10.png"/><Relationship Id="rId11" Type="http://schemas.openxmlformats.org/officeDocument/2006/relationships/image" Target="media/image6.png"/><Relationship Id="rId32" Type="http://schemas.openxmlformats.org/officeDocument/2006/relationships/image" Target="media/image20.jpg"/><Relationship Id="rId37" Type="http://schemas.openxmlformats.org/officeDocument/2006/relationships/image" Target="media/image25.png"/><Relationship Id="rId53" Type="http://schemas.openxmlformats.org/officeDocument/2006/relationships/image" Target="media/image41.jpeg"/><Relationship Id="rId58" Type="http://schemas.openxmlformats.org/officeDocument/2006/relationships/image" Target="media/image46.jpeg"/><Relationship Id="rId74" Type="http://schemas.openxmlformats.org/officeDocument/2006/relationships/image" Target="media/image60.png"/><Relationship Id="rId79" Type="http://schemas.openxmlformats.org/officeDocument/2006/relationships/image" Target="media/image65.png"/><Relationship Id="rId5" Type="http://schemas.openxmlformats.org/officeDocument/2006/relationships/webSettings" Target="webSettings.xml"/><Relationship Id="rId90" Type="http://schemas.openxmlformats.org/officeDocument/2006/relationships/image" Target="media/image73.jpg"/><Relationship Id="rId95" Type="http://schemas.openxmlformats.org/officeDocument/2006/relationships/header" Target="header1.xml"/><Relationship Id="rId22" Type="http://schemas.openxmlformats.org/officeDocument/2006/relationships/image" Target="media/image12.pn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6.jpeg"/><Relationship Id="rId64" Type="http://schemas.openxmlformats.org/officeDocument/2006/relationships/image" Target="media/image50.jpeg"/><Relationship Id="rId69" Type="http://schemas.openxmlformats.org/officeDocument/2006/relationships/image" Target="media/image55.png"/><Relationship Id="rId80" Type="http://schemas.openxmlformats.org/officeDocument/2006/relationships/image" Target="media/image66.jpg"/><Relationship Id="rId85" Type="http://schemas.openxmlformats.org/officeDocument/2006/relationships/comments" Target="comments.xml"/><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1.png"/><Relationship Id="rId25" Type="http://schemas.openxmlformats.org/officeDocument/2006/relationships/hyperlink" Target="https://www.assurance-maladie.ameli.fr/sites/default/files/plaquette_ra_2023-finale.pdf" TargetMode="External"/><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jpeg"/><Relationship Id="rId67" Type="http://schemas.openxmlformats.org/officeDocument/2006/relationships/image" Target="media/image53.jpg"/><Relationship Id="rId20" Type="http://schemas.openxmlformats.org/officeDocument/2006/relationships/hyperlink" Target="about:blank" TargetMode="External"/><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49.gif"/><Relationship Id="rId70" Type="http://schemas.openxmlformats.org/officeDocument/2006/relationships/image" Target="media/image56.jpg"/><Relationship Id="rId75" Type="http://schemas.openxmlformats.org/officeDocument/2006/relationships/image" Target="media/image61.png"/><Relationship Id="rId83" Type="http://schemas.openxmlformats.org/officeDocument/2006/relationships/image" Target="media/image69.png"/><Relationship Id="rId88" Type="http://schemas.openxmlformats.org/officeDocument/2006/relationships/image" Target="media/image71.jpg"/><Relationship Id="rId91" Type="http://schemas.openxmlformats.org/officeDocument/2006/relationships/image" Target="media/image74.jpg"/><Relationship Id="rId9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marion.bauvent@synoptic-amo.fr" TargetMode="External"/><Relationship Id="rId23" Type="http://schemas.openxmlformats.org/officeDocument/2006/relationships/image" Target="media/image13.png"/><Relationship Id="rId28" Type="http://schemas.openxmlformats.org/officeDocument/2006/relationships/image" Target="media/image16.jpg"/><Relationship Id="rId36" Type="http://schemas.openxmlformats.org/officeDocument/2006/relationships/image" Target="media/image24.png"/><Relationship Id="rId49" Type="http://schemas.openxmlformats.org/officeDocument/2006/relationships/image" Target="media/image37.jpg"/><Relationship Id="rId57" Type="http://schemas.openxmlformats.org/officeDocument/2006/relationships/image" Target="media/image45.png"/><Relationship Id="rId10" Type="http://schemas.openxmlformats.org/officeDocument/2006/relationships/image" Target="media/image5.png"/><Relationship Id="rId31" Type="http://schemas.openxmlformats.org/officeDocument/2006/relationships/image" Target="media/image19.jp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jpeg"/><Relationship Id="rId65" Type="http://schemas.openxmlformats.org/officeDocument/2006/relationships/image" Target="media/image51.jpeg"/><Relationship Id="rId73" Type="http://schemas.openxmlformats.org/officeDocument/2006/relationships/image" Target="media/image59.jpg"/><Relationship Id="rId78" Type="http://schemas.openxmlformats.org/officeDocument/2006/relationships/image" Target="media/image64.jpeg"/><Relationship Id="rId81" Type="http://schemas.openxmlformats.org/officeDocument/2006/relationships/image" Target="media/image67.jpg"/><Relationship Id="rId86" Type="http://schemas.microsoft.com/office/2011/relationships/commentsExtended" Target="commentsExtended.xml"/><Relationship Id="rId94" Type="http://schemas.openxmlformats.org/officeDocument/2006/relationships/image" Target="media/image77.jpg"/><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image" Target="media/image8.jpeg"/><Relationship Id="rId18" Type="http://schemas.openxmlformats.org/officeDocument/2006/relationships/image" Target="cid:image001.png@01DAC3D9.6AD9F740" TargetMode="External"/><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jpg"/><Relationship Id="rId55" Type="http://schemas.openxmlformats.org/officeDocument/2006/relationships/image" Target="media/image43.jpeg"/><Relationship Id="rId76" Type="http://schemas.openxmlformats.org/officeDocument/2006/relationships/image" Target="media/image62.jpg"/><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7.jpg"/><Relationship Id="rId92" Type="http://schemas.openxmlformats.org/officeDocument/2006/relationships/image" Target="media/image75.jpg"/><Relationship Id="rId2" Type="http://schemas.openxmlformats.org/officeDocument/2006/relationships/numbering" Target="numbering.xml"/><Relationship Id="rId29" Type="http://schemas.openxmlformats.org/officeDocument/2006/relationships/image" Target="media/image17.jpg"/><Relationship Id="rId24" Type="http://schemas.openxmlformats.org/officeDocument/2006/relationships/hyperlink" Target="https://rapport-annuel.assurance-maladie.fr/cpam-rhone/" TargetMode="External"/><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2.jpg"/><Relationship Id="rId87" Type="http://schemas.microsoft.com/office/2016/09/relationships/commentsIds" Target="commentsIds.xml"/><Relationship Id="rId82" Type="http://schemas.openxmlformats.org/officeDocument/2006/relationships/image" Target="media/image68.jpg"/><Relationship Id="rId19" Type="http://schemas.openxmlformats.org/officeDocument/2006/relationships/hyperlink" Target="about:blank" TargetMode="External"/><Relationship Id="rId14" Type="http://schemas.openxmlformats.org/officeDocument/2006/relationships/image" Target="media/image9.png"/><Relationship Id="rId30" Type="http://schemas.openxmlformats.org/officeDocument/2006/relationships/image" Target="media/image18.jpg"/><Relationship Id="rId35" Type="http://schemas.openxmlformats.org/officeDocument/2006/relationships/image" Target="media/image23.png"/><Relationship Id="rId56" Type="http://schemas.openxmlformats.org/officeDocument/2006/relationships/image" Target="media/image44.jpeg"/><Relationship Id="rId77" Type="http://schemas.openxmlformats.org/officeDocument/2006/relationships/image" Target="media/image63.png"/><Relationship Id="rId8" Type="http://schemas.openxmlformats.org/officeDocument/2006/relationships/image" Target="media/image3.jpeg"/><Relationship Id="rId51" Type="http://schemas.openxmlformats.org/officeDocument/2006/relationships/image" Target="media/image39.png"/><Relationship Id="rId72" Type="http://schemas.openxmlformats.org/officeDocument/2006/relationships/image" Target="media/image58.jpg"/><Relationship Id="rId93" Type="http://schemas.openxmlformats.org/officeDocument/2006/relationships/image" Target="media/image76.jpg"/><Relationship Id="rId98" Type="http://schemas.microsoft.com/office/2011/relationships/people" Target="people.xml"/></Relationships>
</file>

<file path=word/_rels/header1.xml.rels><?xml version="1.0" encoding="UTF-8" standalone="yes"?>
<Relationships xmlns="http://schemas.openxmlformats.org/package/2006/relationships"><Relationship Id="rId1" Type="http://schemas.openxmlformats.org/officeDocument/2006/relationships/image" Target="media/image78.png"/></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215B02-143F-49FA-9D12-21149CFB4E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2912</TotalTime>
  <Pages>86</Pages>
  <Words>18537</Words>
  <Characters>101958</Characters>
  <Application>Microsoft Office Word</Application>
  <DocSecurity>0</DocSecurity>
  <Lines>849</Lines>
  <Paragraphs>240</Paragraphs>
  <ScaleCrop>false</ScaleCrop>
  <HeadingPairs>
    <vt:vector size="2" baseType="variant">
      <vt:variant>
        <vt:lpstr>Titre</vt:lpstr>
      </vt:variant>
      <vt:variant>
        <vt:i4>1</vt:i4>
      </vt:variant>
    </vt:vector>
  </HeadingPairs>
  <TitlesOfParts>
    <vt:vector size="1" baseType="lpstr">
      <vt:lpstr>Réaménagement du siège de la CPAM du Rhône</vt:lpstr>
    </vt:vector>
  </TitlesOfParts>
  <Company/>
  <LinksUpToDate>false</LinksUpToDate>
  <CharactersWithSpaces>120255</CharactersWithSpaces>
  <SharedDoc>false</SharedDoc>
  <HLinks>
    <vt:vector size="840" baseType="variant">
      <vt:variant>
        <vt:i4>1638454</vt:i4>
      </vt:variant>
      <vt:variant>
        <vt:i4>836</vt:i4>
      </vt:variant>
      <vt:variant>
        <vt:i4>0</vt:i4>
      </vt:variant>
      <vt:variant>
        <vt:i4>5</vt:i4>
      </vt:variant>
      <vt:variant>
        <vt:lpwstr/>
      </vt:variant>
      <vt:variant>
        <vt:lpwstr>_Toc412802059</vt:lpwstr>
      </vt:variant>
      <vt:variant>
        <vt:i4>1638454</vt:i4>
      </vt:variant>
      <vt:variant>
        <vt:i4>830</vt:i4>
      </vt:variant>
      <vt:variant>
        <vt:i4>0</vt:i4>
      </vt:variant>
      <vt:variant>
        <vt:i4>5</vt:i4>
      </vt:variant>
      <vt:variant>
        <vt:lpwstr/>
      </vt:variant>
      <vt:variant>
        <vt:lpwstr>_Toc412802058</vt:lpwstr>
      </vt:variant>
      <vt:variant>
        <vt:i4>1638454</vt:i4>
      </vt:variant>
      <vt:variant>
        <vt:i4>824</vt:i4>
      </vt:variant>
      <vt:variant>
        <vt:i4>0</vt:i4>
      </vt:variant>
      <vt:variant>
        <vt:i4>5</vt:i4>
      </vt:variant>
      <vt:variant>
        <vt:lpwstr/>
      </vt:variant>
      <vt:variant>
        <vt:lpwstr>_Toc412802057</vt:lpwstr>
      </vt:variant>
      <vt:variant>
        <vt:i4>1638454</vt:i4>
      </vt:variant>
      <vt:variant>
        <vt:i4>818</vt:i4>
      </vt:variant>
      <vt:variant>
        <vt:i4>0</vt:i4>
      </vt:variant>
      <vt:variant>
        <vt:i4>5</vt:i4>
      </vt:variant>
      <vt:variant>
        <vt:lpwstr/>
      </vt:variant>
      <vt:variant>
        <vt:lpwstr>_Toc412802056</vt:lpwstr>
      </vt:variant>
      <vt:variant>
        <vt:i4>1638454</vt:i4>
      </vt:variant>
      <vt:variant>
        <vt:i4>812</vt:i4>
      </vt:variant>
      <vt:variant>
        <vt:i4>0</vt:i4>
      </vt:variant>
      <vt:variant>
        <vt:i4>5</vt:i4>
      </vt:variant>
      <vt:variant>
        <vt:lpwstr/>
      </vt:variant>
      <vt:variant>
        <vt:lpwstr>_Toc412802055</vt:lpwstr>
      </vt:variant>
      <vt:variant>
        <vt:i4>1638454</vt:i4>
      </vt:variant>
      <vt:variant>
        <vt:i4>806</vt:i4>
      </vt:variant>
      <vt:variant>
        <vt:i4>0</vt:i4>
      </vt:variant>
      <vt:variant>
        <vt:i4>5</vt:i4>
      </vt:variant>
      <vt:variant>
        <vt:lpwstr/>
      </vt:variant>
      <vt:variant>
        <vt:lpwstr>_Toc412802054</vt:lpwstr>
      </vt:variant>
      <vt:variant>
        <vt:i4>1638454</vt:i4>
      </vt:variant>
      <vt:variant>
        <vt:i4>800</vt:i4>
      </vt:variant>
      <vt:variant>
        <vt:i4>0</vt:i4>
      </vt:variant>
      <vt:variant>
        <vt:i4>5</vt:i4>
      </vt:variant>
      <vt:variant>
        <vt:lpwstr/>
      </vt:variant>
      <vt:variant>
        <vt:lpwstr>_Toc412802053</vt:lpwstr>
      </vt:variant>
      <vt:variant>
        <vt:i4>1638454</vt:i4>
      </vt:variant>
      <vt:variant>
        <vt:i4>794</vt:i4>
      </vt:variant>
      <vt:variant>
        <vt:i4>0</vt:i4>
      </vt:variant>
      <vt:variant>
        <vt:i4>5</vt:i4>
      </vt:variant>
      <vt:variant>
        <vt:lpwstr/>
      </vt:variant>
      <vt:variant>
        <vt:lpwstr>_Toc412802052</vt:lpwstr>
      </vt:variant>
      <vt:variant>
        <vt:i4>1638454</vt:i4>
      </vt:variant>
      <vt:variant>
        <vt:i4>788</vt:i4>
      </vt:variant>
      <vt:variant>
        <vt:i4>0</vt:i4>
      </vt:variant>
      <vt:variant>
        <vt:i4>5</vt:i4>
      </vt:variant>
      <vt:variant>
        <vt:lpwstr/>
      </vt:variant>
      <vt:variant>
        <vt:lpwstr>_Toc412802051</vt:lpwstr>
      </vt:variant>
      <vt:variant>
        <vt:i4>1638454</vt:i4>
      </vt:variant>
      <vt:variant>
        <vt:i4>782</vt:i4>
      </vt:variant>
      <vt:variant>
        <vt:i4>0</vt:i4>
      </vt:variant>
      <vt:variant>
        <vt:i4>5</vt:i4>
      </vt:variant>
      <vt:variant>
        <vt:lpwstr/>
      </vt:variant>
      <vt:variant>
        <vt:lpwstr>_Toc412802050</vt:lpwstr>
      </vt:variant>
      <vt:variant>
        <vt:i4>1572918</vt:i4>
      </vt:variant>
      <vt:variant>
        <vt:i4>776</vt:i4>
      </vt:variant>
      <vt:variant>
        <vt:i4>0</vt:i4>
      </vt:variant>
      <vt:variant>
        <vt:i4>5</vt:i4>
      </vt:variant>
      <vt:variant>
        <vt:lpwstr/>
      </vt:variant>
      <vt:variant>
        <vt:lpwstr>_Toc412802049</vt:lpwstr>
      </vt:variant>
      <vt:variant>
        <vt:i4>1572918</vt:i4>
      </vt:variant>
      <vt:variant>
        <vt:i4>770</vt:i4>
      </vt:variant>
      <vt:variant>
        <vt:i4>0</vt:i4>
      </vt:variant>
      <vt:variant>
        <vt:i4>5</vt:i4>
      </vt:variant>
      <vt:variant>
        <vt:lpwstr/>
      </vt:variant>
      <vt:variant>
        <vt:lpwstr>_Toc412802048</vt:lpwstr>
      </vt:variant>
      <vt:variant>
        <vt:i4>1572918</vt:i4>
      </vt:variant>
      <vt:variant>
        <vt:i4>764</vt:i4>
      </vt:variant>
      <vt:variant>
        <vt:i4>0</vt:i4>
      </vt:variant>
      <vt:variant>
        <vt:i4>5</vt:i4>
      </vt:variant>
      <vt:variant>
        <vt:lpwstr/>
      </vt:variant>
      <vt:variant>
        <vt:lpwstr>_Toc412802047</vt:lpwstr>
      </vt:variant>
      <vt:variant>
        <vt:i4>1572918</vt:i4>
      </vt:variant>
      <vt:variant>
        <vt:i4>758</vt:i4>
      </vt:variant>
      <vt:variant>
        <vt:i4>0</vt:i4>
      </vt:variant>
      <vt:variant>
        <vt:i4>5</vt:i4>
      </vt:variant>
      <vt:variant>
        <vt:lpwstr/>
      </vt:variant>
      <vt:variant>
        <vt:lpwstr>_Toc412802046</vt:lpwstr>
      </vt:variant>
      <vt:variant>
        <vt:i4>1572918</vt:i4>
      </vt:variant>
      <vt:variant>
        <vt:i4>752</vt:i4>
      </vt:variant>
      <vt:variant>
        <vt:i4>0</vt:i4>
      </vt:variant>
      <vt:variant>
        <vt:i4>5</vt:i4>
      </vt:variant>
      <vt:variant>
        <vt:lpwstr/>
      </vt:variant>
      <vt:variant>
        <vt:lpwstr>_Toc412802045</vt:lpwstr>
      </vt:variant>
      <vt:variant>
        <vt:i4>1572918</vt:i4>
      </vt:variant>
      <vt:variant>
        <vt:i4>746</vt:i4>
      </vt:variant>
      <vt:variant>
        <vt:i4>0</vt:i4>
      </vt:variant>
      <vt:variant>
        <vt:i4>5</vt:i4>
      </vt:variant>
      <vt:variant>
        <vt:lpwstr/>
      </vt:variant>
      <vt:variant>
        <vt:lpwstr>_Toc412802044</vt:lpwstr>
      </vt:variant>
      <vt:variant>
        <vt:i4>1572918</vt:i4>
      </vt:variant>
      <vt:variant>
        <vt:i4>740</vt:i4>
      </vt:variant>
      <vt:variant>
        <vt:i4>0</vt:i4>
      </vt:variant>
      <vt:variant>
        <vt:i4>5</vt:i4>
      </vt:variant>
      <vt:variant>
        <vt:lpwstr/>
      </vt:variant>
      <vt:variant>
        <vt:lpwstr>_Toc412802043</vt:lpwstr>
      </vt:variant>
      <vt:variant>
        <vt:i4>1572918</vt:i4>
      </vt:variant>
      <vt:variant>
        <vt:i4>734</vt:i4>
      </vt:variant>
      <vt:variant>
        <vt:i4>0</vt:i4>
      </vt:variant>
      <vt:variant>
        <vt:i4>5</vt:i4>
      </vt:variant>
      <vt:variant>
        <vt:lpwstr/>
      </vt:variant>
      <vt:variant>
        <vt:lpwstr>_Toc412802042</vt:lpwstr>
      </vt:variant>
      <vt:variant>
        <vt:i4>1572918</vt:i4>
      </vt:variant>
      <vt:variant>
        <vt:i4>728</vt:i4>
      </vt:variant>
      <vt:variant>
        <vt:i4>0</vt:i4>
      </vt:variant>
      <vt:variant>
        <vt:i4>5</vt:i4>
      </vt:variant>
      <vt:variant>
        <vt:lpwstr/>
      </vt:variant>
      <vt:variant>
        <vt:lpwstr>_Toc412802041</vt:lpwstr>
      </vt:variant>
      <vt:variant>
        <vt:i4>1572918</vt:i4>
      </vt:variant>
      <vt:variant>
        <vt:i4>722</vt:i4>
      </vt:variant>
      <vt:variant>
        <vt:i4>0</vt:i4>
      </vt:variant>
      <vt:variant>
        <vt:i4>5</vt:i4>
      </vt:variant>
      <vt:variant>
        <vt:lpwstr/>
      </vt:variant>
      <vt:variant>
        <vt:lpwstr>_Toc412802040</vt:lpwstr>
      </vt:variant>
      <vt:variant>
        <vt:i4>2031670</vt:i4>
      </vt:variant>
      <vt:variant>
        <vt:i4>716</vt:i4>
      </vt:variant>
      <vt:variant>
        <vt:i4>0</vt:i4>
      </vt:variant>
      <vt:variant>
        <vt:i4>5</vt:i4>
      </vt:variant>
      <vt:variant>
        <vt:lpwstr/>
      </vt:variant>
      <vt:variant>
        <vt:lpwstr>_Toc412802039</vt:lpwstr>
      </vt:variant>
      <vt:variant>
        <vt:i4>2031670</vt:i4>
      </vt:variant>
      <vt:variant>
        <vt:i4>710</vt:i4>
      </vt:variant>
      <vt:variant>
        <vt:i4>0</vt:i4>
      </vt:variant>
      <vt:variant>
        <vt:i4>5</vt:i4>
      </vt:variant>
      <vt:variant>
        <vt:lpwstr/>
      </vt:variant>
      <vt:variant>
        <vt:lpwstr>_Toc412802038</vt:lpwstr>
      </vt:variant>
      <vt:variant>
        <vt:i4>2031670</vt:i4>
      </vt:variant>
      <vt:variant>
        <vt:i4>704</vt:i4>
      </vt:variant>
      <vt:variant>
        <vt:i4>0</vt:i4>
      </vt:variant>
      <vt:variant>
        <vt:i4>5</vt:i4>
      </vt:variant>
      <vt:variant>
        <vt:lpwstr/>
      </vt:variant>
      <vt:variant>
        <vt:lpwstr>_Toc412802037</vt:lpwstr>
      </vt:variant>
      <vt:variant>
        <vt:i4>2031670</vt:i4>
      </vt:variant>
      <vt:variant>
        <vt:i4>698</vt:i4>
      </vt:variant>
      <vt:variant>
        <vt:i4>0</vt:i4>
      </vt:variant>
      <vt:variant>
        <vt:i4>5</vt:i4>
      </vt:variant>
      <vt:variant>
        <vt:lpwstr/>
      </vt:variant>
      <vt:variant>
        <vt:lpwstr>_Toc412802036</vt:lpwstr>
      </vt:variant>
      <vt:variant>
        <vt:i4>2031670</vt:i4>
      </vt:variant>
      <vt:variant>
        <vt:i4>692</vt:i4>
      </vt:variant>
      <vt:variant>
        <vt:i4>0</vt:i4>
      </vt:variant>
      <vt:variant>
        <vt:i4>5</vt:i4>
      </vt:variant>
      <vt:variant>
        <vt:lpwstr/>
      </vt:variant>
      <vt:variant>
        <vt:lpwstr>_Toc412802035</vt:lpwstr>
      </vt:variant>
      <vt:variant>
        <vt:i4>2031670</vt:i4>
      </vt:variant>
      <vt:variant>
        <vt:i4>686</vt:i4>
      </vt:variant>
      <vt:variant>
        <vt:i4>0</vt:i4>
      </vt:variant>
      <vt:variant>
        <vt:i4>5</vt:i4>
      </vt:variant>
      <vt:variant>
        <vt:lpwstr/>
      </vt:variant>
      <vt:variant>
        <vt:lpwstr>_Toc412802034</vt:lpwstr>
      </vt:variant>
      <vt:variant>
        <vt:i4>2031670</vt:i4>
      </vt:variant>
      <vt:variant>
        <vt:i4>680</vt:i4>
      </vt:variant>
      <vt:variant>
        <vt:i4>0</vt:i4>
      </vt:variant>
      <vt:variant>
        <vt:i4>5</vt:i4>
      </vt:variant>
      <vt:variant>
        <vt:lpwstr/>
      </vt:variant>
      <vt:variant>
        <vt:lpwstr>_Toc412802033</vt:lpwstr>
      </vt:variant>
      <vt:variant>
        <vt:i4>2031670</vt:i4>
      </vt:variant>
      <vt:variant>
        <vt:i4>674</vt:i4>
      </vt:variant>
      <vt:variant>
        <vt:i4>0</vt:i4>
      </vt:variant>
      <vt:variant>
        <vt:i4>5</vt:i4>
      </vt:variant>
      <vt:variant>
        <vt:lpwstr/>
      </vt:variant>
      <vt:variant>
        <vt:lpwstr>_Toc412802032</vt:lpwstr>
      </vt:variant>
      <vt:variant>
        <vt:i4>2031670</vt:i4>
      </vt:variant>
      <vt:variant>
        <vt:i4>668</vt:i4>
      </vt:variant>
      <vt:variant>
        <vt:i4>0</vt:i4>
      </vt:variant>
      <vt:variant>
        <vt:i4>5</vt:i4>
      </vt:variant>
      <vt:variant>
        <vt:lpwstr/>
      </vt:variant>
      <vt:variant>
        <vt:lpwstr>_Toc412802031</vt:lpwstr>
      </vt:variant>
      <vt:variant>
        <vt:i4>2031670</vt:i4>
      </vt:variant>
      <vt:variant>
        <vt:i4>662</vt:i4>
      </vt:variant>
      <vt:variant>
        <vt:i4>0</vt:i4>
      </vt:variant>
      <vt:variant>
        <vt:i4>5</vt:i4>
      </vt:variant>
      <vt:variant>
        <vt:lpwstr/>
      </vt:variant>
      <vt:variant>
        <vt:lpwstr>_Toc412802030</vt:lpwstr>
      </vt:variant>
      <vt:variant>
        <vt:i4>1966134</vt:i4>
      </vt:variant>
      <vt:variant>
        <vt:i4>656</vt:i4>
      </vt:variant>
      <vt:variant>
        <vt:i4>0</vt:i4>
      </vt:variant>
      <vt:variant>
        <vt:i4>5</vt:i4>
      </vt:variant>
      <vt:variant>
        <vt:lpwstr/>
      </vt:variant>
      <vt:variant>
        <vt:lpwstr>_Toc412802029</vt:lpwstr>
      </vt:variant>
      <vt:variant>
        <vt:i4>1966134</vt:i4>
      </vt:variant>
      <vt:variant>
        <vt:i4>650</vt:i4>
      </vt:variant>
      <vt:variant>
        <vt:i4>0</vt:i4>
      </vt:variant>
      <vt:variant>
        <vt:i4>5</vt:i4>
      </vt:variant>
      <vt:variant>
        <vt:lpwstr/>
      </vt:variant>
      <vt:variant>
        <vt:lpwstr>_Toc412802028</vt:lpwstr>
      </vt:variant>
      <vt:variant>
        <vt:i4>1966134</vt:i4>
      </vt:variant>
      <vt:variant>
        <vt:i4>644</vt:i4>
      </vt:variant>
      <vt:variant>
        <vt:i4>0</vt:i4>
      </vt:variant>
      <vt:variant>
        <vt:i4>5</vt:i4>
      </vt:variant>
      <vt:variant>
        <vt:lpwstr/>
      </vt:variant>
      <vt:variant>
        <vt:lpwstr>_Toc412802027</vt:lpwstr>
      </vt:variant>
      <vt:variant>
        <vt:i4>1966134</vt:i4>
      </vt:variant>
      <vt:variant>
        <vt:i4>638</vt:i4>
      </vt:variant>
      <vt:variant>
        <vt:i4>0</vt:i4>
      </vt:variant>
      <vt:variant>
        <vt:i4>5</vt:i4>
      </vt:variant>
      <vt:variant>
        <vt:lpwstr/>
      </vt:variant>
      <vt:variant>
        <vt:lpwstr>_Toc412802026</vt:lpwstr>
      </vt:variant>
      <vt:variant>
        <vt:i4>1966134</vt:i4>
      </vt:variant>
      <vt:variant>
        <vt:i4>632</vt:i4>
      </vt:variant>
      <vt:variant>
        <vt:i4>0</vt:i4>
      </vt:variant>
      <vt:variant>
        <vt:i4>5</vt:i4>
      </vt:variant>
      <vt:variant>
        <vt:lpwstr/>
      </vt:variant>
      <vt:variant>
        <vt:lpwstr>_Toc412802025</vt:lpwstr>
      </vt:variant>
      <vt:variant>
        <vt:i4>1966134</vt:i4>
      </vt:variant>
      <vt:variant>
        <vt:i4>626</vt:i4>
      </vt:variant>
      <vt:variant>
        <vt:i4>0</vt:i4>
      </vt:variant>
      <vt:variant>
        <vt:i4>5</vt:i4>
      </vt:variant>
      <vt:variant>
        <vt:lpwstr/>
      </vt:variant>
      <vt:variant>
        <vt:lpwstr>_Toc412802024</vt:lpwstr>
      </vt:variant>
      <vt:variant>
        <vt:i4>1966134</vt:i4>
      </vt:variant>
      <vt:variant>
        <vt:i4>620</vt:i4>
      </vt:variant>
      <vt:variant>
        <vt:i4>0</vt:i4>
      </vt:variant>
      <vt:variant>
        <vt:i4>5</vt:i4>
      </vt:variant>
      <vt:variant>
        <vt:lpwstr/>
      </vt:variant>
      <vt:variant>
        <vt:lpwstr>_Toc412802023</vt:lpwstr>
      </vt:variant>
      <vt:variant>
        <vt:i4>1966134</vt:i4>
      </vt:variant>
      <vt:variant>
        <vt:i4>614</vt:i4>
      </vt:variant>
      <vt:variant>
        <vt:i4>0</vt:i4>
      </vt:variant>
      <vt:variant>
        <vt:i4>5</vt:i4>
      </vt:variant>
      <vt:variant>
        <vt:lpwstr/>
      </vt:variant>
      <vt:variant>
        <vt:lpwstr>_Toc412802022</vt:lpwstr>
      </vt:variant>
      <vt:variant>
        <vt:i4>1966134</vt:i4>
      </vt:variant>
      <vt:variant>
        <vt:i4>608</vt:i4>
      </vt:variant>
      <vt:variant>
        <vt:i4>0</vt:i4>
      </vt:variant>
      <vt:variant>
        <vt:i4>5</vt:i4>
      </vt:variant>
      <vt:variant>
        <vt:lpwstr/>
      </vt:variant>
      <vt:variant>
        <vt:lpwstr>_Toc412802021</vt:lpwstr>
      </vt:variant>
      <vt:variant>
        <vt:i4>1966134</vt:i4>
      </vt:variant>
      <vt:variant>
        <vt:i4>602</vt:i4>
      </vt:variant>
      <vt:variant>
        <vt:i4>0</vt:i4>
      </vt:variant>
      <vt:variant>
        <vt:i4>5</vt:i4>
      </vt:variant>
      <vt:variant>
        <vt:lpwstr/>
      </vt:variant>
      <vt:variant>
        <vt:lpwstr>_Toc412802020</vt:lpwstr>
      </vt:variant>
      <vt:variant>
        <vt:i4>1900598</vt:i4>
      </vt:variant>
      <vt:variant>
        <vt:i4>596</vt:i4>
      </vt:variant>
      <vt:variant>
        <vt:i4>0</vt:i4>
      </vt:variant>
      <vt:variant>
        <vt:i4>5</vt:i4>
      </vt:variant>
      <vt:variant>
        <vt:lpwstr/>
      </vt:variant>
      <vt:variant>
        <vt:lpwstr>_Toc412802019</vt:lpwstr>
      </vt:variant>
      <vt:variant>
        <vt:i4>1900598</vt:i4>
      </vt:variant>
      <vt:variant>
        <vt:i4>590</vt:i4>
      </vt:variant>
      <vt:variant>
        <vt:i4>0</vt:i4>
      </vt:variant>
      <vt:variant>
        <vt:i4>5</vt:i4>
      </vt:variant>
      <vt:variant>
        <vt:lpwstr/>
      </vt:variant>
      <vt:variant>
        <vt:lpwstr>_Toc412802018</vt:lpwstr>
      </vt:variant>
      <vt:variant>
        <vt:i4>1900598</vt:i4>
      </vt:variant>
      <vt:variant>
        <vt:i4>584</vt:i4>
      </vt:variant>
      <vt:variant>
        <vt:i4>0</vt:i4>
      </vt:variant>
      <vt:variant>
        <vt:i4>5</vt:i4>
      </vt:variant>
      <vt:variant>
        <vt:lpwstr/>
      </vt:variant>
      <vt:variant>
        <vt:lpwstr>_Toc412802017</vt:lpwstr>
      </vt:variant>
      <vt:variant>
        <vt:i4>1900598</vt:i4>
      </vt:variant>
      <vt:variant>
        <vt:i4>578</vt:i4>
      </vt:variant>
      <vt:variant>
        <vt:i4>0</vt:i4>
      </vt:variant>
      <vt:variant>
        <vt:i4>5</vt:i4>
      </vt:variant>
      <vt:variant>
        <vt:lpwstr/>
      </vt:variant>
      <vt:variant>
        <vt:lpwstr>_Toc412802016</vt:lpwstr>
      </vt:variant>
      <vt:variant>
        <vt:i4>1900598</vt:i4>
      </vt:variant>
      <vt:variant>
        <vt:i4>572</vt:i4>
      </vt:variant>
      <vt:variant>
        <vt:i4>0</vt:i4>
      </vt:variant>
      <vt:variant>
        <vt:i4>5</vt:i4>
      </vt:variant>
      <vt:variant>
        <vt:lpwstr/>
      </vt:variant>
      <vt:variant>
        <vt:lpwstr>_Toc412802015</vt:lpwstr>
      </vt:variant>
      <vt:variant>
        <vt:i4>1900598</vt:i4>
      </vt:variant>
      <vt:variant>
        <vt:i4>566</vt:i4>
      </vt:variant>
      <vt:variant>
        <vt:i4>0</vt:i4>
      </vt:variant>
      <vt:variant>
        <vt:i4>5</vt:i4>
      </vt:variant>
      <vt:variant>
        <vt:lpwstr/>
      </vt:variant>
      <vt:variant>
        <vt:lpwstr>_Toc412802014</vt:lpwstr>
      </vt:variant>
      <vt:variant>
        <vt:i4>1900598</vt:i4>
      </vt:variant>
      <vt:variant>
        <vt:i4>560</vt:i4>
      </vt:variant>
      <vt:variant>
        <vt:i4>0</vt:i4>
      </vt:variant>
      <vt:variant>
        <vt:i4>5</vt:i4>
      </vt:variant>
      <vt:variant>
        <vt:lpwstr/>
      </vt:variant>
      <vt:variant>
        <vt:lpwstr>_Toc412802013</vt:lpwstr>
      </vt:variant>
      <vt:variant>
        <vt:i4>1900598</vt:i4>
      </vt:variant>
      <vt:variant>
        <vt:i4>554</vt:i4>
      </vt:variant>
      <vt:variant>
        <vt:i4>0</vt:i4>
      </vt:variant>
      <vt:variant>
        <vt:i4>5</vt:i4>
      </vt:variant>
      <vt:variant>
        <vt:lpwstr/>
      </vt:variant>
      <vt:variant>
        <vt:lpwstr>_Toc412802012</vt:lpwstr>
      </vt:variant>
      <vt:variant>
        <vt:i4>1900598</vt:i4>
      </vt:variant>
      <vt:variant>
        <vt:i4>548</vt:i4>
      </vt:variant>
      <vt:variant>
        <vt:i4>0</vt:i4>
      </vt:variant>
      <vt:variant>
        <vt:i4>5</vt:i4>
      </vt:variant>
      <vt:variant>
        <vt:lpwstr/>
      </vt:variant>
      <vt:variant>
        <vt:lpwstr>_Toc412802011</vt:lpwstr>
      </vt:variant>
      <vt:variant>
        <vt:i4>1900598</vt:i4>
      </vt:variant>
      <vt:variant>
        <vt:i4>542</vt:i4>
      </vt:variant>
      <vt:variant>
        <vt:i4>0</vt:i4>
      </vt:variant>
      <vt:variant>
        <vt:i4>5</vt:i4>
      </vt:variant>
      <vt:variant>
        <vt:lpwstr/>
      </vt:variant>
      <vt:variant>
        <vt:lpwstr>_Toc412802010</vt:lpwstr>
      </vt:variant>
      <vt:variant>
        <vt:i4>1835062</vt:i4>
      </vt:variant>
      <vt:variant>
        <vt:i4>536</vt:i4>
      </vt:variant>
      <vt:variant>
        <vt:i4>0</vt:i4>
      </vt:variant>
      <vt:variant>
        <vt:i4>5</vt:i4>
      </vt:variant>
      <vt:variant>
        <vt:lpwstr/>
      </vt:variant>
      <vt:variant>
        <vt:lpwstr>_Toc412802009</vt:lpwstr>
      </vt:variant>
      <vt:variant>
        <vt:i4>1835062</vt:i4>
      </vt:variant>
      <vt:variant>
        <vt:i4>530</vt:i4>
      </vt:variant>
      <vt:variant>
        <vt:i4>0</vt:i4>
      </vt:variant>
      <vt:variant>
        <vt:i4>5</vt:i4>
      </vt:variant>
      <vt:variant>
        <vt:lpwstr/>
      </vt:variant>
      <vt:variant>
        <vt:lpwstr>_Toc412802008</vt:lpwstr>
      </vt:variant>
      <vt:variant>
        <vt:i4>1835062</vt:i4>
      </vt:variant>
      <vt:variant>
        <vt:i4>524</vt:i4>
      </vt:variant>
      <vt:variant>
        <vt:i4>0</vt:i4>
      </vt:variant>
      <vt:variant>
        <vt:i4>5</vt:i4>
      </vt:variant>
      <vt:variant>
        <vt:lpwstr/>
      </vt:variant>
      <vt:variant>
        <vt:lpwstr>_Toc412802007</vt:lpwstr>
      </vt:variant>
      <vt:variant>
        <vt:i4>1835062</vt:i4>
      </vt:variant>
      <vt:variant>
        <vt:i4>518</vt:i4>
      </vt:variant>
      <vt:variant>
        <vt:i4>0</vt:i4>
      </vt:variant>
      <vt:variant>
        <vt:i4>5</vt:i4>
      </vt:variant>
      <vt:variant>
        <vt:lpwstr/>
      </vt:variant>
      <vt:variant>
        <vt:lpwstr>_Toc412802006</vt:lpwstr>
      </vt:variant>
      <vt:variant>
        <vt:i4>1835062</vt:i4>
      </vt:variant>
      <vt:variant>
        <vt:i4>512</vt:i4>
      </vt:variant>
      <vt:variant>
        <vt:i4>0</vt:i4>
      </vt:variant>
      <vt:variant>
        <vt:i4>5</vt:i4>
      </vt:variant>
      <vt:variant>
        <vt:lpwstr/>
      </vt:variant>
      <vt:variant>
        <vt:lpwstr>_Toc412802005</vt:lpwstr>
      </vt:variant>
      <vt:variant>
        <vt:i4>1835062</vt:i4>
      </vt:variant>
      <vt:variant>
        <vt:i4>506</vt:i4>
      </vt:variant>
      <vt:variant>
        <vt:i4>0</vt:i4>
      </vt:variant>
      <vt:variant>
        <vt:i4>5</vt:i4>
      </vt:variant>
      <vt:variant>
        <vt:lpwstr/>
      </vt:variant>
      <vt:variant>
        <vt:lpwstr>_Toc412802004</vt:lpwstr>
      </vt:variant>
      <vt:variant>
        <vt:i4>1835062</vt:i4>
      </vt:variant>
      <vt:variant>
        <vt:i4>500</vt:i4>
      </vt:variant>
      <vt:variant>
        <vt:i4>0</vt:i4>
      </vt:variant>
      <vt:variant>
        <vt:i4>5</vt:i4>
      </vt:variant>
      <vt:variant>
        <vt:lpwstr/>
      </vt:variant>
      <vt:variant>
        <vt:lpwstr>_Toc412802003</vt:lpwstr>
      </vt:variant>
      <vt:variant>
        <vt:i4>1835062</vt:i4>
      </vt:variant>
      <vt:variant>
        <vt:i4>494</vt:i4>
      </vt:variant>
      <vt:variant>
        <vt:i4>0</vt:i4>
      </vt:variant>
      <vt:variant>
        <vt:i4>5</vt:i4>
      </vt:variant>
      <vt:variant>
        <vt:lpwstr/>
      </vt:variant>
      <vt:variant>
        <vt:lpwstr>_Toc412802002</vt:lpwstr>
      </vt:variant>
      <vt:variant>
        <vt:i4>1835062</vt:i4>
      </vt:variant>
      <vt:variant>
        <vt:i4>488</vt:i4>
      </vt:variant>
      <vt:variant>
        <vt:i4>0</vt:i4>
      </vt:variant>
      <vt:variant>
        <vt:i4>5</vt:i4>
      </vt:variant>
      <vt:variant>
        <vt:lpwstr/>
      </vt:variant>
      <vt:variant>
        <vt:lpwstr>_Toc412802001</vt:lpwstr>
      </vt:variant>
      <vt:variant>
        <vt:i4>1835062</vt:i4>
      </vt:variant>
      <vt:variant>
        <vt:i4>482</vt:i4>
      </vt:variant>
      <vt:variant>
        <vt:i4>0</vt:i4>
      </vt:variant>
      <vt:variant>
        <vt:i4>5</vt:i4>
      </vt:variant>
      <vt:variant>
        <vt:lpwstr/>
      </vt:variant>
      <vt:variant>
        <vt:lpwstr>_Toc412802000</vt:lpwstr>
      </vt:variant>
      <vt:variant>
        <vt:i4>1441855</vt:i4>
      </vt:variant>
      <vt:variant>
        <vt:i4>476</vt:i4>
      </vt:variant>
      <vt:variant>
        <vt:i4>0</vt:i4>
      </vt:variant>
      <vt:variant>
        <vt:i4>5</vt:i4>
      </vt:variant>
      <vt:variant>
        <vt:lpwstr/>
      </vt:variant>
      <vt:variant>
        <vt:lpwstr>_Toc412801999</vt:lpwstr>
      </vt:variant>
      <vt:variant>
        <vt:i4>1441855</vt:i4>
      </vt:variant>
      <vt:variant>
        <vt:i4>470</vt:i4>
      </vt:variant>
      <vt:variant>
        <vt:i4>0</vt:i4>
      </vt:variant>
      <vt:variant>
        <vt:i4>5</vt:i4>
      </vt:variant>
      <vt:variant>
        <vt:lpwstr/>
      </vt:variant>
      <vt:variant>
        <vt:lpwstr>_Toc412801998</vt:lpwstr>
      </vt:variant>
      <vt:variant>
        <vt:i4>1441855</vt:i4>
      </vt:variant>
      <vt:variant>
        <vt:i4>464</vt:i4>
      </vt:variant>
      <vt:variant>
        <vt:i4>0</vt:i4>
      </vt:variant>
      <vt:variant>
        <vt:i4>5</vt:i4>
      </vt:variant>
      <vt:variant>
        <vt:lpwstr/>
      </vt:variant>
      <vt:variant>
        <vt:lpwstr>_Toc412801997</vt:lpwstr>
      </vt:variant>
      <vt:variant>
        <vt:i4>1441855</vt:i4>
      </vt:variant>
      <vt:variant>
        <vt:i4>458</vt:i4>
      </vt:variant>
      <vt:variant>
        <vt:i4>0</vt:i4>
      </vt:variant>
      <vt:variant>
        <vt:i4>5</vt:i4>
      </vt:variant>
      <vt:variant>
        <vt:lpwstr/>
      </vt:variant>
      <vt:variant>
        <vt:lpwstr>_Toc412801996</vt:lpwstr>
      </vt:variant>
      <vt:variant>
        <vt:i4>1441855</vt:i4>
      </vt:variant>
      <vt:variant>
        <vt:i4>452</vt:i4>
      </vt:variant>
      <vt:variant>
        <vt:i4>0</vt:i4>
      </vt:variant>
      <vt:variant>
        <vt:i4>5</vt:i4>
      </vt:variant>
      <vt:variant>
        <vt:lpwstr/>
      </vt:variant>
      <vt:variant>
        <vt:lpwstr>_Toc412801995</vt:lpwstr>
      </vt:variant>
      <vt:variant>
        <vt:i4>1441855</vt:i4>
      </vt:variant>
      <vt:variant>
        <vt:i4>446</vt:i4>
      </vt:variant>
      <vt:variant>
        <vt:i4>0</vt:i4>
      </vt:variant>
      <vt:variant>
        <vt:i4>5</vt:i4>
      </vt:variant>
      <vt:variant>
        <vt:lpwstr/>
      </vt:variant>
      <vt:variant>
        <vt:lpwstr>_Toc412801994</vt:lpwstr>
      </vt:variant>
      <vt:variant>
        <vt:i4>1441855</vt:i4>
      </vt:variant>
      <vt:variant>
        <vt:i4>440</vt:i4>
      </vt:variant>
      <vt:variant>
        <vt:i4>0</vt:i4>
      </vt:variant>
      <vt:variant>
        <vt:i4>5</vt:i4>
      </vt:variant>
      <vt:variant>
        <vt:lpwstr/>
      </vt:variant>
      <vt:variant>
        <vt:lpwstr>_Toc412801993</vt:lpwstr>
      </vt:variant>
      <vt:variant>
        <vt:i4>1441855</vt:i4>
      </vt:variant>
      <vt:variant>
        <vt:i4>434</vt:i4>
      </vt:variant>
      <vt:variant>
        <vt:i4>0</vt:i4>
      </vt:variant>
      <vt:variant>
        <vt:i4>5</vt:i4>
      </vt:variant>
      <vt:variant>
        <vt:lpwstr/>
      </vt:variant>
      <vt:variant>
        <vt:lpwstr>_Toc412801992</vt:lpwstr>
      </vt:variant>
      <vt:variant>
        <vt:i4>1441855</vt:i4>
      </vt:variant>
      <vt:variant>
        <vt:i4>428</vt:i4>
      </vt:variant>
      <vt:variant>
        <vt:i4>0</vt:i4>
      </vt:variant>
      <vt:variant>
        <vt:i4>5</vt:i4>
      </vt:variant>
      <vt:variant>
        <vt:lpwstr/>
      </vt:variant>
      <vt:variant>
        <vt:lpwstr>_Toc412801991</vt:lpwstr>
      </vt:variant>
      <vt:variant>
        <vt:i4>1441855</vt:i4>
      </vt:variant>
      <vt:variant>
        <vt:i4>422</vt:i4>
      </vt:variant>
      <vt:variant>
        <vt:i4>0</vt:i4>
      </vt:variant>
      <vt:variant>
        <vt:i4>5</vt:i4>
      </vt:variant>
      <vt:variant>
        <vt:lpwstr/>
      </vt:variant>
      <vt:variant>
        <vt:lpwstr>_Toc412801990</vt:lpwstr>
      </vt:variant>
      <vt:variant>
        <vt:i4>1507391</vt:i4>
      </vt:variant>
      <vt:variant>
        <vt:i4>416</vt:i4>
      </vt:variant>
      <vt:variant>
        <vt:i4>0</vt:i4>
      </vt:variant>
      <vt:variant>
        <vt:i4>5</vt:i4>
      </vt:variant>
      <vt:variant>
        <vt:lpwstr/>
      </vt:variant>
      <vt:variant>
        <vt:lpwstr>_Toc412801989</vt:lpwstr>
      </vt:variant>
      <vt:variant>
        <vt:i4>1507391</vt:i4>
      </vt:variant>
      <vt:variant>
        <vt:i4>410</vt:i4>
      </vt:variant>
      <vt:variant>
        <vt:i4>0</vt:i4>
      </vt:variant>
      <vt:variant>
        <vt:i4>5</vt:i4>
      </vt:variant>
      <vt:variant>
        <vt:lpwstr/>
      </vt:variant>
      <vt:variant>
        <vt:lpwstr>_Toc412801988</vt:lpwstr>
      </vt:variant>
      <vt:variant>
        <vt:i4>1507391</vt:i4>
      </vt:variant>
      <vt:variant>
        <vt:i4>404</vt:i4>
      </vt:variant>
      <vt:variant>
        <vt:i4>0</vt:i4>
      </vt:variant>
      <vt:variant>
        <vt:i4>5</vt:i4>
      </vt:variant>
      <vt:variant>
        <vt:lpwstr/>
      </vt:variant>
      <vt:variant>
        <vt:lpwstr>_Toc412801987</vt:lpwstr>
      </vt:variant>
      <vt:variant>
        <vt:i4>1507391</vt:i4>
      </vt:variant>
      <vt:variant>
        <vt:i4>398</vt:i4>
      </vt:variant>
      <vt:variant>
        <vt:i4>0</vt:i4>
      </vt:variant>
      <vt:variant>
        <vt:i4>5</vt:i4>
      </vt:variant>
      <vt:variant>
        <vt:lpwstr/>
      </vt:variant>
      <vt:variant>
        <vt:lpwstr>_Toc412801986</vt:lpwstr>
      </vt:variant>
      <vt:variant>
        <vt:i4>1507391</vt:i4>
      </vt:variant>
      <vt:variant>
        <vt:i4>392</vt:i4>
      </vt:variant>
      <vt:variant>
        <vt:i4>0</vt:i4>
      </vt:variant>
      <vt:variant>
        <vt:i4>5</vt:i4>
      </vt:variant>
      <vt:variant>
        <vt:lpwstr/>
      </vt:variant>
      <vt:variant>
        <vt:lpwstr>_Toc412801985</vt:lpwstr>
      </vt:variant>
      <vt:variant>
        <vt:i4>1507391</vt:i4>
      </vt:variant>
      <vt:variant>
        <vt:i4>386</vt:i4>
      </vt:variant>
      <vt:variant>
        <vt:i4>0</vt:i4>
      </vt:variant>
      <vt:variant>
        <vt:i4>5</vt:i4>
      </vt:variant>
      <vt:variant>
        <vt:lpwstr/>
      </vt:variant>
      <vt:variant>
        <vt:lpwstr>_Toc412801984</vt:lpwstr>
      </vt:variant>
      <vt:variant>
        <vt:i4>1507391</vt:i4>
      </vt:variant>
      <vt:variant>
        <vt:i4>380</vt:i4>
      </vt:variant>
      <vt:variant>
        <vt:i4>0</vt:i4>
      </vt:variant>
      <vt:variant>
        <vt:i4>5</vt:i4>
      </vt:variant>
      <vt:variant>
        <vt:lpwstr/>
      </vt:variant>
      <vt:variant>
        <vt:lpwstr>_Toc412801983</vt:lpwstr>
      </vt:variant>
      <vt:variant>
        <vt:i4>1507391</vt:i4>
      </vt:variant>
      <vt:variant>
        <vt:i4>374</vt:i4>
      </vt:variant>
      <vt:variant>
        <vt:i4>0</vt:i4>
      </vt:variant>
      <vt:variant>
        <vt:i4>5</vt:i4>
      </vt:variant>
      <vt:variant>
        <vt:lpwstr/>
      </vt:variant>
      <vt:variant>
        <vt:lpwstr>_Toc412801982</vt:lpwstr>
      </vt:variant>
      <vt:variant>
        <vt:i4>1507391</vt:i4>
      </vt:variant>
      <vt:variant>
        <vt:i4>368</vt:i4>
      </vt:variant>
      <vt:variant>
        <vt:i4>0</vt:i4>
      </vt:variant>
      <vt:variant>
        <vt:i4>5</vt:i4>
      </vt:variant>
      <vt:variant>
        <vt:lpwstr/>
      </vt:variant>
      <vt:variant>
        <vt:lpwstr>_Toc412801981</vt:lpwstr>
      </vt:variant>
      <vt:variant>
        <vt:i4>1507391</vt:i4>
      </vt:variant>
      <vt:variant>
        <vt:i4>362</vt:i4>
      </vt:variant>
      <vt:variant>
        <vt:i4>0</vt:i4>
      </vt:variant>
      <vt:variant>
        <vt:i4>5</vt:i4>
      </vt:variant>
      <vt:variant>
        <vt:lpwstr/>
      </vt:variant>
      <vt:variant>
        <vt:lpwstr>_Toc412801980</vt:lpwstr>
      </vt:variant>
      <vt:variant>
        <vt:i4>1572927</vt:i4>
      </vt:variant>
      <vt:variant>
        <vt:i4>356</vt:i4>
      </vt:variant>
      <vt:variant>
        <vt:i4>0</vt:i4>
      </vt:variant>
      <vt:variant>
        <vt:i4>5</vt:i4>
      </vt:variant>
      <vt:variant>
        <vt:lpwstr/>
      </vt:variant>
      <vt:variant>
        <vt:lpwstr>_Toc412801979</vt:lpwstr>
      </vt:variant>
      <vt:variant>
        <vt:i4>1572927</vt:i4>
      </vt:variant>
      <vt:variant>
        <vt:i4>350</vt:i4>
      </vt:variant>
      <vt:variant>
        <vt:i4>0</vt:i4>
      </vt:variant>
      <vt:variant>
        <vt:i4>5</vt:i4>
      </vt:variant>
      <vt:variant>
        <vt:lpwstr/>
      </vt:variant>
      <vt:variant>
        <vt:lpwstr>_Toc412801978</vt:lpwstr>
      </vt:variant>
      <vt:variant>
        <vt:i4>1572927</vt:i4>
      </vt:variant>
      <vt:variant>
        <vt:i4>344</vt:i4>
      </vt:variant>
      <vt:variant>
        <vt:i4>0</vt:i4>
      </vt:variant>
      <vt:variant>
        <vt:i4>5</vt:i4>
      </vt:variant>
      <vt:variant>
        <vt:lpwstr/>
      </vt:variant>
      <vt:variant>
        <vt:lpwstr>_Toc412801977</vt:lpwstr>
      </vt:variant>
      <vt:variant>
        <vt:i4>1572927</vt:i4>
      </vt:variant>
      <vt:variant>
        <vt:i4>338</vt:i4>
      </vt:variant>
      <vt:variant>
        <vt:i4>0</vt:i4>
      </vt:variant>
      <vt:variant>
        <vt:i4>5</vt:i4>
      </vt:variant>
      <vt:variant>
        <vt:lpwstr/>
      </vt:variant>
      <vt:variant>
        <vt:lpwstr>_Toc412801976</vt:lpwstr>
      </vt:variant>
      <vt:variant>
        <vt:i4>1572927</vt:i4>
      </vt:variant>
      <vt:variant>
        <vt:i4>332</vt:i4>
      </vt:variant>
      <vt:variant>
        <vt:i4>0</vt:i4>
      </vt:variant>
      <vt:variant>
        <vt:i4>5</vt:i4>
      </vt:variant>
      <vt:variant>
        <vt:lpwstr/>
      </vt:variant>
      <vt:variant>
        <vt:lpwstr>_Toc412801975</vt:lpwstr>
      </vt:variant>
      <vt:variant>
        <vt:i4>1572927</vt:i4>
      </vt:variant>
      <vt:variant>
        <vt:i4>326</vt:i4>
      </vt:variant>
      <vt:variant>
        <vt:i4>0</vt:i4>
      </vt:variant>
      <vt:variant>
        <vt:i4>5</vt:i4>
      </vt:variant>
      <vt:variant>
        <vt:lpwstr/>
      </vt:variant>
      <vt:variant>
        <vt:lpwstr>_Toc412801974</vt:lpwstr>
      </vt:variant>
      <vt:variant>
        <vt:i4>1572927</vt:i4>
      </vt:variant>
      <vt:variant>
        <vt:i4>320</vt:i4>
      </vt:variant>
      <vt:variant>
        <vt:i4>0</vt:i4>
      </vt:variant>
      <vt:variant>
        <vt:i4>5</vt:i4>
      </vt:variant>
      <vt:variant>
        <vt:lpwstr/>
      </vt:variant>
      <vt:variant>
        <vt:lpwstr>_Toc412801973</vt:lpwstr>
      </vt:variant>
      <vt:variant>
        <vt:i4>1572927</vt:i4>
      </vt:variant>
      <vt:variant>
        <vt:i4>314</vt:i4>
      </vt:variant>
      <vt:variant>
        <vt:i4>0</vt:i4>
      </vt:variant>
      <vt:variant>
        <vt:i4>5</vt:i4>
      </vt:variant>
      <vt:variant>
        <vt:lpwstr/>
      </vt:variant>
      <vt:variant>
        <vt:lpwstr>_Toc412801972</vt:lpwstr>
      </vt:variant>
      <vt:variant>
        <vt:i4>1572927</vt:i4>
      </vt:variant>
      <vt:variant>
        <vt:i4>308</vt:i4>
      </vt:variant>
      <vt:variant>
        <vt:i4>0</vt:i4>
      </vt:variant>
      <vt:variant>
        <vt:i4>5</vt:i4>
      </vt:variant>
      <vt:variant>
        <vt:lpwstr/>
      </vt:variant>
      <vt:variant>
        <vt:lpwstr>_Toc412801971</vt:lpwstr>
      </vt:variant>
      <vt:variant>
        <vt:i4>1572927</vt:i4>
      </vt:variant>
      <vt:variant>
        <vt:i4>302</vt:i4>
      </vt:variant>
      <vt:variant>
        <vt:i4>0</vt:i4>
      </vt:variant>
      <vt:variant>
        <vt:i4>5</vt:i4>
      </vt:variant>
      <vt:variant>
        <vt:lpwstr/>
      </vt:variant>
      <vt:variant>
        <vt:lpwstr>_Toc412801970</vt:lpwstr>
      </vt:variant>
      <vt:variant>
        <vt:i4>1638463</vt:i4>
      </vt:variant>
      <vt:variant>
        <vt:i4>296</vt:i4>
      </vt:variant>
      <vt:variant>
        <vt:i4>0</vt:i4>
      </vt:variant>
      <vt:variant>
        <vt:i4>5</vt:i4>
      </vt:variant>
      <vt:variant>
        <vt:lpwstr/>
      </vt:variant>
      <vt:variant>
        <vt:lpwstr>_Toc412801969</vt:lpwstr>
      </vt:variant>
      <vt:variant>
        <vt:i4>1638463</vt:i4>
      </vt:variant>
      <vt:variant>
        <vt:i4>290</vt:i4>
      </vt:variant>
      <vt:variant>
        <vt:i4>0</vt:i4>
      </vt:variant>
      <vt:variant>
        <vt:i4>5</vt:i4>
      </vt:variant>
      <vt:variant>
        <vt:lpwstr/>
      </vt:variant>
      <vt:variant>
        <vt:lpwstr>_Toc412801968</vt:lpwstr>
      </vt:variant>
      <vt:variant>
        <vt:i4>1638463</vt:i4>
      </vt:variant>
      <vt:variant>
        <vt:i4>284</vt:i4>
      </vt:variant>
      <vt:variant>
        <vt:i4>0</vt:i4>
      </vt:variant>
      <vt:variant>
        <vt:i4>5</vt:i4>
      </vt:variant>
      <vt:variant>
        <vt:lpwstr/>
      </vt:variant>
      <vt:variant>
        <vt:lpwstr>_Toc412801967</vt:lpwstr>
      </vt:variant>
      <vt:variant>
        <vt:i4>1638463</vt:i4>
      </vt:variant>
      <vt:variant>
        <vt:i4>278</vt:i4>
      </vt:variant>
      <vt:variant>
        <vt:i4>0</vt:i4>
      </vt:variant>
      <vt:variant>
        <vt:i4>5</vt:i4>
      </vt:variant>
      <vt:variant>
        <vt:lpwstr/>
      </vt:variant>
      <vt:variant>
        <vt:lpwstr>_Toc412801966</vt:lpwstr>
      </vt:variant>
      <vt:variant>
        <vt:i4>1638463</vt:i4>
      </vt:variant>
      <vt:variant>
        <vt:i4>272</vt:i4>
      </vt:variant>
      <vt:variant>
        <vt:i4>0</vt:i4>
      </vt:variant>
      <vt:variant>
        <vt:i4>5</vt:i4>
      </vt:variant>
      <vt:variant>
        <vt:lpwstr/>
      </vt:variant>
      <vt:variant>
        <vt:lpwstr>_Toc412801965</vt:lpwstr>
      </vt:variant>
      <vt:variant>
        <vt:i4>1638463</vt:i4>
      </vt:variant>
      <vt:variant>
        <vt:i4>266</vt:i4>
      </vt:variant>
      <vt:variant>
        <vt:i4>0</vt:i4>
      </vt:variant>
      <vt:variant>
        <vt:i4>5</vt:i4>
      </vt:variant>
      <vt:variant>
        <vt:lpwstr/>
      </vt:variant>
      <vt:variant>
        <vt:lpwstr>_Toc412801964</vt:lpwstr>
      </vt:variant>
      <vt:variant>
        <vt:i4>1638463</vt:i4>
      </vt:variant>
      <vt:variant>
        <vt:i4>260</vt:i4>
      </vt:variant>
      <vt:variant>
        <vt:i4>0</vt:i4>
      </vt:variant>
      <vt:variant>
        <vt:i4>5</vt:i4>
      </vt:variant>
      <vt:variant>
        <vt:lpwstr/>
      </vt:variant>
      <vt:variant>
        <vt:lpwstr>_Toc412801963</vt:lpwstr>
      </vt:variant>
      <vt:variant>
        <vt:i4>1638463</vt:i4>
      </vt:variant>
      <vt:variant>
        <vt:i4>254</vt:i4>
      </vt:variant>
      <vt:variant>
        <vt:i4>0</vt:i4>
      </vt:variant>
      <vt:variant>
        <vt:i4>5</vt:i4>
      </vt:variant>
      <vt:variant>
        <vt:lpwstr/>
      </vt:variant>
      <vt:variant>
        <vt:lpwstr>_Toc412801962</vt:lpwstr>
      </vt:variant>
      <vt:variant>
        <vt:i4>1638463</vt:i4>
      </vt:variant>
      <vt:variant>
        <vt:i4>248</vt:i4>
      </vt:variant>
      <vt:variant>
        <vt:i4>0</vt:i4>
      </vt:variant>
      <vt:variant>
        <vt:i4>5</vt:i4>
      </vt:variant>
      <vt:variant>
        <vt:lpwstr/>
      </vt:variant>
      <vt:variant>
        <vt:lpwstr>_Toc412801961</vt:lpwstr>
      </vt:variant>
      <vt:variant>
        <vt:i4>1638463</vt:i4>
      </vt:variant>
      <vt:variant>
        <vt:i4>242</vt:i4>
      </vt:variant>
      <vt:variant>
        <vt:i4>0</vt:i4>
      </vt:variant>
      <vt:variant>
        <vt:i4>5</vt:i4>
      </vt:variant>
      <vt:variant>
        <vt:lpwstr/>
      </vt:variant>
      <vt:variant>
        <vt:lpwstr>_Toc412801960</vt:lpwstr>
      </vt:variant>
      <vt:variant>
        <vt:i4>1703999</vt:i4>
      </vt:variant>
      <vt:variant>
        <vt:i4>236</vt:i4>
      </vt:variant>
      <vt:variant>
        <vt:i4>0</vt:i4>
      </vt:variant>
      <vt:variant>
        <vt:i4>5</vt:i4>
      </vt:variant>
      <vt:variant>
        <vt:lpwstr/>
      </vt:variant>
      <vt:variant>
        <vt:lpwstr>_Toc412801959</vt:lpwstr>
      </vt:variant>
      <vt:variant>
        <vt:i4>1703999</vt:i4>
      </vt:variant>
      <vt:variant>
        <vt:i4>230</vt:i4>
      </vt:variant>
      <vt:variant>
        <vt:i4>0</vt:i4>
      </vt:variant>
      <vt:variant>
        <vt:i4>5</vt:i4>
      </vt:variant>
      <vt:variant>
        <vt:lpwstr/>
      </vt:variant>
      <vt:variant>
        <vt:lpwstr>_Toc412801958</vt:lpwstr>
      </vt:variant>
      <vt:variant>
        <vt:i4>1703999</vt:i4>
      </vt:variant>
      <vt:variant>
        <vt:i4>224</vt:i4>
      </vt:variant>
      <vt:variant>
        <vt:i4>0</vt:i4>
      </vt:variant>
      <vt:variant>
        <vt:i4>5</vt:i4>
      </vt:variant>
      <vt:variant>
        <vt:lpwstr/>
      </vt:variant>
      <vt:variant>
        <vt:lpwstr>_Toc412801957</vt:lpwstr>
      </vt:variant>
      <vt:variant>
        <vt:i4>1703999</vt:i4>
      </vt:variant>
      <vt:variant>
        <vt:i4>218</vt:i4>
      </vt:variant>
      <vt:variant>
        <vt:i4>0</vt:i4>
      </vt:variant>
      <vt:variant>
        <vt:i4>5</vt:i4>
      </vt:variant>
      <vt:variant>
        <vt:lpwstr/>
      </vt:variant>
      <vt:variant>
        <vt:lpwstr>_Toc412801956</vt:lpwstr>
      </vt:variant>
      <vt:variant>
        <vt:i4>1703999</vt:i4>
      </vt:variant>
      <vt:variant>
        <vt:i4>212</vt:i4>
      </vt:variant>
      <vt:variant>
        <vt:i4>0</vt:i4>
      </vt:variant>
      <vt:variant>
        <vt:i4>5</vt:i4>
      </vt:variant>
      <vt:variant>
        <vt:lpwstr/>
      </vt:variant>
      <vt:variant>
        <vt:lpwstr>_Toc412801955</vt:lpwstr>
      </vt:variant>
      <vt:variant>
        <vt:i4>1703999</vt:i4>
      </vt:variant>
      <vt:variant>
        <vt:i4>206</vt:i4>
      </vt:variant>
      <vt:variant>
        <vt:i4>0</vt:i4>
      </vt:variant>
      <vt:variant>
        <vt:i4>5</vt:i4>
      </vt:variant>
      <vt:variant>
        <vt:lpwstr/>
      </vt:variant>
      <vt:variant>
        <vt:lpwstr>_Toc412801954</vt:lpwstr>
      </vt:variant>
      <vt:variant>
        <vt:i4>1703999</vt:i4>
      </vt:variant>
      <vt:variant>
        <vt:i4>200</vt:i4>
      </vt:variant>
      <vt:variant>
        <vt:i4>0</vt:i4>
      </vt:variant>
      <vt:variant>
        <vt:i4>5</vt:i4>
      </vt:variant>
      <vt:variant>
        <vt:lpwstr/>
      </vt:variant>
      <vt:variant>
        <vt:lpwstr>_Toc412801953</vt:lpwstr>
      </vt:variant>
      <vt:variant>
        <vt:i4>1703999</vt:i4>
      </vt:variant>
      <vt:variant>
        <vt:i4>194</vt:i4>
      </vt:variant>
      <vt:variant>
        <vt:i4>0</vt:i4>
      </vt:variant>
      <vt:variant>
        <vt:i4>5</vt:i4>
      </vt:variant>
      <vt:variant>
        <vt:lpwstr/>
      </vt:variant>
      <vt:variant>
        <vt:lpwstr>_Toc412801952</vt:lpwstr>
      </vt:variant>
      <vt:variant>
        <vt:i4>1703999</vt:i4>
      </vt:variant>
      <vt:variant>
        <vt:i4>188</vt:i4>
      </vt:variant>
      <vt:variant>
        <vt:i4>0</vt:i4>
      </vt:variant>
      <vt:variant>
        <vt:i4>5</vt:i4>
      </vt:variant>
      <vt:variant>
        <vt:lpwstr/>
      </vt:variant>
      <vt:variant>
        <vt:lpwstr>_Toc412801951</vt:lpwstr>
      </vt:variant>
      <vt:variant>
        <vt:i4>1703999</vt:i4>
      </vt:variant>
      <vt:variant>
        <vt:i4>182</vt:i4>
      </vt:variant>
      <vt:variant>
        <vt:i4>0</vt:i4>
      </vt:variant>
      <vt:variant>
        <vt:i4>5</vt:i4>
      </vt:variant>
      <vt:variant>
        <vt:lpwstr/>
      </vt:variant>
      <vt:variant>
        <vt:lpwstr>_Toc412801950</vt:lpwstr>
      </vt:variant>
      <vt:variant>
        <vt:i4>1769535</vt:i4>
      </vt:variant>
      <vt:variant>
        <vt:i4>176</vt:i4>
      </vt:variant>
      <vt:variant>
        <vt:i4>0</vt:i4>
      </vt:variant>
      <vt:variant>
        <vt:i4>5</vt:i4>
      </vt:variant>
      <vt:variant>
        <vt:lpwstr/>
      </vt:variant>
      <vt:variant>
        <vt:lpwstr>_Toc412801949</vt:lpwstr>
      </vt:variant>
      <vt:variant>
        <vt:i4>1769535</vt:i4>
      </vt:variant>
      <vt:variant>
        <vt:i4>170</vt:i4>
      </vt:variant>
      <vt:variant>
        <vt:i4>0</vt:i4>
      </vt:variant>
      <vt:variant>
        <vt:i4>5</vt:i4>
      </vt:variant>
      <vt:variant>
        <vt:lpwstr/>
      </vt:variant>
      <vt:variant>
        <vt:lpwstr>_Toc412801948</vt:lpwstr>
      </vt:variant>
      <vt:variant>
        <vt:i4>1769535</vt:i4>
      </vt:variant>
      <vt:variant>
        <vt:i4>164</vt:i4>
      </vt:variant>
      <vt:variant>
        <vt:i4>0</vt:i4>
      </vt:variant>
      <vt:variant>
        <vt:i4>5</vt:i4>
      </vt:variant>
      <vt:variant>
        <vt:lpwstr/>
      </vt:variant>
      <vt:variant>
        <vt:lpwstr>_Toc412801947</vt:lpwstr>
      </vt:variant>
      <vt:variant>
        <vt:i4>1769535</vt:i4>
      </vt:variant>
      <vt:variant>
        <vt:i4>158</vt:i4>
      </vt:variant>
      <vt:variant>
        <vt:i4>0</vt:i4>
      </vt:variant>
      <vt:variant>
        <vt:i4>5</vt:i4>
      </vt:variant>
      <vt:variant>
        <vt:lpwstr/>
      </vt:variant>
      <vt:variant>
        <vt:lpwstr>_Toc412801946</vt:lpwstr>
      </vt:variant>
      <vt:variant>
        <vt:i4>1769535</vt:i4>
      </vt:variant>
      <vt:variant>
        <vt:i4>152</vt:i4>
      </vt:variant>
      <vt:variant>
        <vt:i4>0</vt:i4>
      </vt:variant>
      <vt:variant>
        <vt:i4>5</vt:i4>
      </vt:variant>
      <vt:variant>
        <vt:lpwstr/>
      </vt:variant>
      <vt:variant>
        <vt:lpwstr>_Toc412801945</vt:lpwstr>
      </vt:variant>
      <vt:variant>
        <vt:i4>1769535</vt:i4>
      </vt:variant>
      <vt:variant>
        <vt:i4>146</vt:i4>
      </vt:variant>
      <vt:variant>
        <vt:i4>0</vt:i4>
      </vt:variant>
      <vt:variant>
        <vt:i4>5</vt:i4>
      </vt:variant>
      <vt:variant>
        <vt:lpwstr/>
      </vt:variant>
      <vt:variant>
        <vt:lpwstr>_Toc412801944</vt:lpwstr>
      </vt:variant>
      <vt:variant>
        <vt:i4>1769535</vt:i4>
      </vt:variant>
      <vt:variant>
        <vt:i4>140</vt:i4>
      </vt:variant>
      <vt:variant>
        <vt:i4>0</vt:i4>
      </vt:variant>
      <vt:variant>
        <vt:i4>5</vt:i4>
      </vt:variant>
      <vt:variant>
        <vt:lpwstr/>
      </vt:variant>
      <vt:variant>
        <vt:lpwstr>_Toc412801943</vt:lpwstr>
      </vt:variant>
      <vt:variant>
        <vt:i4>1769535</vt:i4>
      </vt:variant>
      <vt:variant>
        <vt:i4>134</vt:i4>
      </vt:variant>
      <vt:variant>
        <vt:i4>0</vt:i4>
      </vt:variant>
      <vt:variant>
        <vt:i4>5</vt:i4>
      </vt:variant>
      <vt:variant>
        <vt:lpwstr/>
      </vt:variant>
      <vt:variant>
        <vt:lpwstr>_Toc412801942</vt:lpwstr>
      </vt:variant>
      <vt:variant>
        <vt:i4>1769535</vt:i4>
      </vt:variant>
      <vt:variant>
        <vt:i4>128</vt:i4>
      </vt:variant>
      <vt:variant>
        <vt:i4>0</vt:i4>
      </vt:variant>
      <vt:variant>
        <vt:i4>5</vt:i4>
      </vt:variant>
      <vt:variant>
        <vt:lpwstr/>
      </vt:variant>
      <vt:variant>
        <vt:lpwstr>_Toc412801941</vt:lpwstr>
      </vt:variant>
      <vt:variant>
        <vt:i4>1769535</vt:i4>
      </vt:variant>
      <vt:variant>
        <vt:i4>122</vt:i4>
      </vt:variant>
      <vt:variant>
        <vt:i4>0</vt:i4>
      </vt:variant>
      <vt:variant>
        <vt:i4>5</vt:i4>
      </vt:variant>
      <vt:variant>
        <vt:lpwstr/>
      </vt:variant>
      <vt:variant>
        <vt:lpwstr>_Toc412801940</vt:lpwstr>
      </vt:variant>
      <vt:variant>
        <vt:i4>1835071</vt:i4>
      </vt:variant>
      <vt:variant>
        <vt:i4>116</vt:i4>
      </vt:variant>
      <vt:variant>
        <vt:i4>0</vt:i4>
      </vt:variant>
      <vt:variant>
        <vt:i4>5</vt:i4>
      </vt:variant>
      <vt:variant>
        <vt:lpwstr/>
      </vt:variant>
      <vt:variant>
        <vt:lpwstr>_Toc412801939</vt:lpwstr>
      </vt:variant>
      <vt:variant>
        <vt:i4>1835071</vt:i4>
      </vt:variant>
      <vt:variant>
        <vt:i4>110</vt:i4>
      </vt:variant>
      <vt:variant>
        <vt:i4>0</vt:i4>
      </vt:variant>
      <vt:variant>
        <vt:i4>5</vt:i4>
      </vt:variant>
      <vt:variant>
        <vt:lpwstr/>
      </vt:variant>
      <vt:variant>
        <vt:lpwstr>_Toc412801938</vt:lpwstr>
      </vt:variant>
      <vt:variant>
        <vt:i4>1835071</vt:i4>
      </vt:variant>
      <vt:variant>
        <vt:i4>104</vt:i4>
      </vt:variant>
      <vt:variant>
        <vt:i4>0</vt:i4>
      </vt:variant>
      <vt:variant>
        <vt:i4>5</vt:i4>
      </vt:variant>
      <vt:variant>
        <vt:lpwstr/>
      </vt:variant>
      <vt:variant>
        <vt:lpwstr>_Toc412801937</vt:lpwstr>
      </vt:variant>
      <vt:variant>
        <vt:i4>1835071</vt:i4>
      </vt:variant>
      <vt:variant>
        <vt:i4>98</vt:i4>
      </vt:variant>
      <vt:variant>
        <vt:i4>0</vt:i4>
      </vt:variant>
      <vt:variant>
        <vt:i4>5</vt:i4>
      </vt:variant>
      <vt:variant>
        <vt:lpwstr/>
      </vt:variant>
      <vt:variant>
        <vt:lpwstr>_Toc412801936</vt:lpwstr>
      </vt:variant>
      <vt:variant>
        <vt:i4>1835071</vt:i4>
      </vt:variant>
      <vt:variant>
        <vt:i4>92</vt:i4>
      </vt:variant>
      <vt:variant>
        <vt:i4>0</vt:i4>
      </vt:variant>
      <vt:variant>
        <vt:i4>5</vt:i4>
      </vt:variant>
      <vt:variant>
        <vt:lpwstr/>
      </vt:variant>
      <vt:variant>
        <vt:lpwstr>_Toc412801935</vt:lpwstr>
      </vt:variant>
      <vt:variant>
        <vt:i4>1835071</vt:i4>
      </vt:variant>
      <vt:variant>
        <vt:i4>86</vt:i4>
      </vt:variant>
      <vt:variant>
        <vt:i4>0</vt:i4>
      </vt:variant>
      <vt:variant>
        <vt:i4>5</vt:i4>
      </vt:variant>
      <vt:variant>
        <vt:lpwstr/>
      </vt:variant>
      <vt:variant>
        <vt:lpwstr>_Toc412801934</vt:lpwstr>
      </vt:variant>
      <vt:variant>
        <vt:i4>1835071</vt:i4>
      </vt:variant>
      <vt:variant>
        <vt:i4>80</vt:i4>
      </vt:variant>
      <vt:variant>
        <vt:i4>0</vt:i4>
      </vt:variant>
      <vt:variant>
        <vt:i4>5</vt:i4>
      </vt:variant>
      <vt:variant>
        <vt:lpwstr/>
      </vt:variant>
      <vt:variant>
        <vt:lpwstr>_Toc412801933</vt:lpwstr>
      </vt:variant>
      <vt:variant>
        <vt:i4>1835071</vt:i4>
      </vt:variant>
      <vt:variant>
        <vt:i4>74</vt:i4>
      </vt:variant>
      <vt:variant>
        <vt:i4>0</vt:i4>
      </vt:variant>
      <vt:variant>
        <vt:i4>5</vt:i4>
      </vt:variant>
      <vt:variant>
        <vt:lpwstr/>
      </vt:variant>
      <vt:variant>
        <vt:lpwstr>_Toc412801932</vt:lpwstr>
      </vt:variant>
      <vt:variant>
        <vt:i4>1835071</vt:i4>
      </vt:variant>
      <vt:variant>
        <vt:i4>68</vt:i4>
      </vt:variant>
      <vt:variant>
        <vt:i4>0</vt:i4>
      </vt:variant>
      <vt:variant>
        <vt:i4>5</vt:i4>
      </vt:variant>
      <vt:variant>
        <vt:lpwstr/>
      </vt:variant>
      <vt:variant>
        <vt:lpwstr>_Toc412801931</vt:lpwstr>
      </vt:variant>
      <vt:variant>
        <vt:i4>1835071</vt:i4>
      </vt:variant>
      <vt:variant>
        <vt:i4>62</vt:i4>
      </vt:variant>
      <vt:variant>
        <vt:i4>0</vt:i4>
      </vt:variant>
      <vt:variant>
        <vt:i4>5</vt:i4>
      </vt:variant>
      <vt:variant>
        <vt:lpwstr/>
      </vt:variant>
      <vt:variant>
        <vt:lpwstr>_Toc412801930</vt:lpwstr>
      </vt:variant>
      <vt:variant>
        <vt:i4>1900607</vt:i4>
      </vt:variant>
      <vt:variant>
        <vt:i4>56</vt:i4>
      </vt:variant>
      <vt:variant>
        <vt:i4>0</vt:i4>
      </vt:variant>
      <vt:variant>
        <vt:i4>5</vt:i4>
      </vt:variant>
      <vt:variant>
        <vt:lpwstr/>
      </vt:variant>
      <vt:variant>
        <vt:lpwstr>_Toc412801929</vt:lpwstr>
      </vt:variant>
      <vt:variant>
        <vt:i4>1900607</vt:i4>
      </vt:variant>
      <vt:variant>
        <vt:i4>50</vt:i4>
      </vt:variant>
      <vt:variant>
        <vt:i4>0</vt:i4>
      </vt:variant>
      <vt:variant>
        <vt:i4>5</vt:i4>
      </vt:variant>
      <vt:variant>
        <vt:lpwstr/>
      </vt:variant>
      <vt:variant>
        <vt:lpwstr>_Toc412801928</vt:lpwstr>
      </vt:variant>
      <vt:variant>
        <vt:i4>1900607</vt:i4>
      </vt:variant>
      <vt:variant>
        <vt:i4>44</vt:i4>
      </vt:variant>
      <vt:variant>
        <vt:i4>0</vt:i4>
      </vt:variant>
      <vt:variant>
        <vt:i4>5</vt:i4>
      </vt:variant>
      <vt:variant>
        <vt:lpwstr/>
      </vt:variant>
      <vt:variant>
        <vt:lpwstr>_Toc412801927</vt:lpwstr>
      </vt:variant>
      <vt:variant>
        <vt:i4>1900607</vt:i4>
      </vt:variant>
      <vt:variant>
        <vt:i4>38</vt:i4>
      </vt:variant>
      <vt:variant>
        <vt:i4>0</vt:i4>
      </vt:variant>
      <vt:variant>
        <vt:i4>5</vt:i4>
      </vt:variant>
      <vt:variant>
        <vt:lpwstr/>
      </vt:variant>
      <vt:variant>
        <vt:lpwstr>_Toc412801926</vt:lpwstr>
      </vt:variant>
      <vt:variant>
        <vt:i4>1900607</vt:i4>
      </vt:variant>
      <vt:variant>
        <vt:i4>32</vt:i4>
      </vt:variant>
      <vt:variant>
        <vt:i4>0</vt:i4>
      </vt:variant>
      <vt:variant>
        <vt:i4>5</vt:i4>
      </vt:variant>
      <vt:variant>
        <vt:lpwstr/>
      </vt:variant>
      <vt:variant>
        <vt:lpwstr>_Toc412801925</vt:lpwstr>
      </vt:variant>
      <vt:variant>
        <vt:i4>1900607</vt:i4>
      </vt:variant>
      <vt:variant>
        <vt:i4>26</vt:i4>
      </vt:variant>
      <vt:variant>
        <vt:i4>0</vt:i4>
      </vt:variant>
      <vt:variant>
        <vt:i4>5</vt:i4>
      </vt:variant>
      <vt:variant>
        <vt:lpwstr/>
      </vt:variant>
      <vt:variant>
        <vt:lpwstr>_Toc412801924</vt:lpwstr>
      </vt:variant>
      <vt:variant>
        <vt:i4>1900607</vt:i4>
      </vt:variant>
      <vt:variant>
        <vt:i4>20</vt:i4>
      </vt:variant>
      <vt:variant>
        <vt:i4>0</vt:i4>
      </vt:variant>
      <vt:variant>
        <vt:i4>5</vt:i4>
      </vt:variant>
      <vt:variant>
        <vt:lpwstr/>
      </vt:variant>
      <vt:variant>
        <vt:lpwstr>_Toc412801923</vt:lpwstr>
      </vt:variant>
      <vt:variant>
        <vt:i4>1900607</vt:i4>
      </vt:variant>
      <vt:variant>
        <vt:i4>14</vt:i4>
      </vt:variant>
      <vt:variant>
        <vt:i4>0</vt:i4>
      </vt:variant>
      <vt:variant>
        <vt:i4>5</vt:i4>
      </vt:variant>
      <vt:variant>
        <vt:lpwstr/>
      </vt:variant>
      <vt:variant>
        <vt:lpwstr>_Toc412801922</vt:lpwstr>
      </vt:variant>
      <vt:variant>
        <vt:i4>1900607</vt:i4>
      </vt:variant>
      <vt:variant>
        <vt:i4>8</vt:i4>
      </vt:variant>
      <vt:variant>
        <vt:i4>0</vt:i4>
      </vt:variant>
      <vt:variant>
        <vt:i4>5</vt:i4>
      </vt:variant>
      <vt:variant>
        <vt:lpwstr/>
      </vt:variant>
      <vt:variant>
        <vt:lpwstr>_Toc412801921</vt:lpwstr>
      </vt:variant>
      <vt:variant>
        <vt:i4>1900607</vt:i4>
      </vt:variant>
      <vt:variant>
        <vt:i4>2</vt:i4>
      </vt:variant>
      <vt:variant>
        <vt:i4>0</vt:i4>
      </vt:variant>
      <vt:variant>
        <vt:i4>5</vt:i4>
      </vt:variant>
      <vt:variant>
        <vt:lpwstr/>
      </vt:variant>
      <vt:variant>
        <vt:lpwstr>_Toc412801920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Réaménagement du siège de la CPAM du Rhône</dc:title>
  <dc:subject/>
  <dc:creator>SYNOPTIC AMO</dc:creator>
  <cp:keywords/>
  <dc:description/>
  <cp:lastModifiedBy>SYNOPTIC AMO</cp:lastModifiedBy>
  <cp:revision>52</cp:revision>
  <cp:lastPrinted>2025-03-07T11:14:00Z</cp:lastPrinted>
  <dcterms:created xsi:type="dcterms:W3CDTF">2025-03-07T10:36:00Z</dcterms:created>
  <dcterms:modified xsi:type="dcterms:W3CDTF">2025-05-27T05:14:00Z</dcterms:modified>
  <cp:contentStatus>Programme fonctionnel v2</cp:contentStatus>
</cp:coreProperties>
</file>